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134" w:rsidRDefault="00650A48" w:rsidP="00650A48">
      <w:pPr>
        <w:spacing w:after="0"/>
        <w:jc w:val="center"/>
        <w:rPr>
          <w:rFonts w:ascii="Times New Roman" w:hAnsi="Times New Roman" w:cs="Times New Roman"/>
          <w:sz w:val="28"/>
          <w:szCs w:val="28"/>
        </w:rPr>
      </w:pPr>
      <w:r>
        <w:rPr>
          <w:rFonts w:ascii="Times New Roman" w:hAnsi="Times New Roman" w:cs="Times New Roman"/>
          <w:sz w:val="28"/>
          <w:szCs w:val="28"/>
        </w:rPr>
        <w:t>СВОДНЫЙ ОТЧЕТ</w:t>
      </w:r>
    </w:p>
    <w:p w:rsidR="00650A48" w:rsidRDefault="00650A48" w:rsidP="00650A48">
      <w:pPr>
        <w:spacing w:after="0"/>
        <w:jc w:val="center"/>
        <w:rPr>
          <w:rFonts w:ascii="Times New Roman" w:hAnsi="Times New Roman" w:cs="Times New Roman"/>
          <w:sz w:val="28"/>
          <w:szCs w:val="28"/>
        </w:rPr>
      </w:pPr>
      <w:r>
        <w:rPr>
          <w:rFonts w:ascii="Times New Roman" w:hAnsi="Times New Roman" w:cs="Times New Roman"/>
          <w:sz w:val="28"/>
          <w:szCs w:val="28"/>
        </w:rPr>
        <w:t>о проведении оценки регулирующего воздействия проекта</w:t>
      </w:r>
    </w:p>
    <w:p w:rsidR="00650A48" w:rsidRDefault="00650A48" w:rsidP="00650A48">
      <w:pPr>
        <w:spacing w:after="0"/>
        <w:jc w:val="center"/>
        <w:rPr>
          <w:rFonts w:ascii="Times New Roman" w:hAnsi="Times New Roman" w:cs="Times New Roman"/>
          <w:sz w:val="28"/>
          <w:szCs w:val="28"/>
        </w:rPr>
      </w:pPr>
      <w:r>
        <w:rPr>
          <w:rFonts w:ascii="Times New Roman" w:hAnsi="Times New Roman" w:cs="Times New Roman"/>
          <w:sz w:val="28"/>
          <w:szCs w:val="28"/>
        </w:rPr>
        <w:t>муниципального нормативного правового акта</w:t>
      </w:r>
    </w:p>
    <w:p w:rsidR="00650A48" w:rsidRDefault="00650A48" w:rsidP="00650A48">
      <w:pPr>
        <w:spacing w:after="0"/>
        <w:jc w:val="center"/>
        <w:rPr>
          <w:rFonts w:ascii="Times New Roman" w:hAnsi="Times New Roman" w:cs="Times New Roman"/>
          <w:sz w:val="28"/>
          <w:szCs w:val="28"/>
        </w:rPr>
      </w:pPr>
    </w:p>
    <w:p w:rsidR="00650A48" w:rsidRDefault="008E0550" w:rsidP="00650A48">
      <w:pPr>
        <w:pStyle w:val="a3"/>
        <w:spacing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Разработчик проекта муниципального правового акта: </w:t>
      </w:r>
      <w:r w:rsidR="00650A48">
        <w:rPr>
          <w:rFonts w:ascii="Times New Roman" w:hAnsi="Times New Roman" w:cs="Times New Roman"/>
          <w:sz w:val="28"/>
          <w:szCs w:val="28"/>
        </w:rPr>
        <w:t xml:space="preserve">Управление жилищно-коммунального хозяйства администрации города Благовещенска – 675000, Амурская область, город Благовещенск, ул. </w:t>
      </w:r>
      <w:proofErr w:type="spellStart"/>
      <w:r w:rsidR="00650A48">
        <w:rPr>
          <w:rFonts w:ascii="Times New Roman" w:hAnsi="Times New Roman" w:cs="Times New Roman"/>
          <w:sz w:val="28"/>
          <w:szCs w:val="28"/>
        </w:rPr>
        <w:t>Б.Хмельницкого</w:t>
      </w:r>
      <w:proofErr w:type="spellEnd"/>
      <w:r w:rsidR="00650A48">
        <w:rPr>
          <w:rFonts w:ascii="Times New Roman" w:hAnsi="Times New Roman" w:cs="Times New Roman"/>
          <w:sz w:val="28"/>
          <w:szCs w:val="28"/>
        </w:rPr>
        <w:t xml:space="preserve">, д. 8, тел.: +7(4162) 661-861; </w:t>
      </w:r>
      <w:r w:rsidR="00650A48">
        <w:rPr>
          <w:rFonts w:ascii="Times New Roman" w:hAnsi="Times New Roman" w:cs="Times New Roman"/>
          <w:sz w:val="28"/>
          <w:szCs w:val="28"/>
          <w:lang w:val="en-US"/>
        </w:rPr>
        <w:t>e</w:t>
      </w:r>
      <w:r w:rsidR="00650A48" w:rsidRPr="00650A48">
        <w:rPr>
          <w:rFonts w:ascii="Times New Roman" w:hAnsi="Times New Roman" w:cs="Times New Roman"/>
          <w:sz w:val="28"/>
          <w:szCs w:val="28"/>
        </w:rPr>
        <w:t>-</w:t>
      </w:r>
      <w:r w:rsidR="00650A48">
        <w:rPr>
          <w:rFonts w:ascii="Times New Roman" w:hAnsi="Times New Roman" w:cs="Times New Roman"/>
          <w:sz w:val="28"/>
          <w:szCs w:val="28"/>
          <w:lang w:val="en-US"/>
        </w:rPr>
        <w:t>mail</w:t>
      </w:r>
      <w:r w:rsidR="00650A48">
        <w:rPr>
          <w:rFonts w:ascii="Times New Roman" w:hAnsi="Times New Roman" w:cs="Times New Roman"/>
          <w:sz w:val="28"/>
          <w:szCs w:val="28"/>
        </w:rPr>
        <w:t xml:space="preserve">: </w:t>
      </w:r>
      <w:hyperlink r:id="rId6" w:history="1">
        <w:r w:rsidR="00650A48" w:rsidRPr="00C670A5">
          <w:rPr>
            <w:rStyle w:val="a4"/>
            <w:rFonts w:ascii="Times New Roman" w:hAnsi="Times New Roman" w:cs="Times New Roman"/>
            <w:sz w:val="28"/>
            <w:szCs w:val="28"/>
            <w:lang w:val="en-US"/>
          </w:rPr>
          <w:t>zkhblag</w:t>
        </w:r>
        <w:r w:rsidR="00650A48" w:rsidRPr="00650A48">
          <w:rPr>
            <w:rStyle w:val="a4"/>
            <w:rFonts w:ascii="Times New Roman" w:hAnsi="Times New Roman" w:cs="Times New Roman"/>
            <w:sz w:val="28"/>
            <w:szCs w:val="28"/>
          </w:rPr>
          <w:t>@</w:t>
        </w:r>
        <w:r w:rsidR="00650A48" w:rsidRPr="00C670A5">
          <w:rPr>
            <w:rStyle w:val="a4"/>
            <w:rFonts w:ascii="Times New Roman" w:hAnsi="Times New Roman" w:cs="Times New Roman"/>
            <w:sz w:val="28"/>
            <w:szCs w:val="28"/>
            <w:lang w:val="en-US"/>
          </w:rPr>
          <w:t>mail</w:t>
        </w:r>
        <w:r w:rsidR="00650A48" w:rsidRPr="00650A48">
          <w:rPr>
            <w:rStyle w:val="a4"/>
            <w:rFonts w:ascii="Times New Roman" w:hAnsi="Times New Roman" w:cs="Times New Roman"/>
            <w:sz w:val="28"/>
            <w:szCs w:val="28"/>
          </w:rPr>
          <w:t>.</w:t>
        </w:r>
        <w:r w:rsidR="00650A48" w:rsidRPr="00C670A5">
          <w:rPr>
            <w:rStyle w:val="a4"/>
            <w:rFonts w:ascii="Times New Roman" w:hAnsi="Times New Roman" w:cs="Times New Roman"/>
            <w:sz w:val="28"/>
            <w:szCs w:val="28"/>
            <w:lang w:val="en-US"/>
          </w:rPr>
          <w:t>ru</w:t>
        </w:r>
      </w:hyperlink>
      <w:r w:rsidR="00650A48">
        <w:rPr>
          <w:rFonts w:ascii="Times New Roman" w:hAnsi="Times New Roman" w:cs="Times New Roman"/>
          <w:sz w:val="28"/>
          <w:szCs w:val="28"/>
        </w:rPr>
        <w:t>.</w:t>
      </w:r>
    </w:p>
    <w:p w:rsidR="00650A48" w:rsidRDefault="00650A48" w:rsidP="00650A48">
      <w:pPr>
        <w:pStyle w:val="a3"/>
        <w:spacing w:after="0"/>
        <w:ind w:left="0" w:firstLine="709"/>
        <w:jc w:val="both"/>
        <w:rPr>
          <w:rFonts w:ascii="Times New Roman" w:hAnsi="Times New Roman" w:cs="Times New Roman"/>
          <w:sz w:val="28"/>
          <w:szCs w:val="28"/>
        </w:rPr>
      </w:pPr>
      <w:r>
        <w:rPr>
          <w:rFonts w:ascii="Times New Roman" w:hAnsi="Times New Roman" w:cs="Times New Roman"/>
          <w:sz w:val="28"/>
          <w:szCs w:val="28"/>
        </w:rPr>
        <w:t>Вид и наименование проекта муниципального нормативного правового акта:</w:t>
      </w:r>
    </w:p>
    <w:p w:rsidR="00363FD0" w:rsidRDefault="00363FD0" w:rsidP="00363FD0">
      <w:pPr>
        <w:pStyle w:val="a3"/>
        <w:spacing w:after="0"/>
        <w:ind w:left="0" w:firstLine="709"/>
        <w:jc w:val="both"/>
        <w:rPr>
          <w:rFonts w:ascii="Times New Roman" w:hAnsi="Times New Roman" w:cs="Times New Roman"/>
          <w:sz w:val="28"/>
          <w:szCs w:val="28"/>
        </w:rPr>
      </w:pPr>
      <w:r w:rsidRPr="008E0550">
        <w:rPr>
          <w:rFonts w:ascii="Times New Roman" w:hAnsi="Times New Roman" w:cs="Times New Roman"/>
          <w:sz w:val="28"/>
          <w:szCs w:val="28"/>
        </w:rPr>
        <w:t xml:space="preserve">Проект решения Благовещенской городской Думы «О внесении изменений в Правила благоустройства территории </w:t>
      </w:r>
      <w:r>
        <w:rPr>
          <w:rFonts w:ascii="Times New Roman" w:hAnsi="Times New Roman" w:cs="Times New Roman"/>
          <w:sz w:val="28"/>
          <w:szCs w:val="28"/>
        </w:rPr>
        <w:t>городского округа</w:t>
      </w:r>
      <w:r w:rsidRPr="008E0550">
        <w:rPr>
          <w:rFonts w:ascii="Times New Roman" w:hAnsi="Times New Roman" w:cs="Times New Roman"/>
          <w:sz w:val="28"/>
          <w:szCs w:val="28"/>
        </w:rPr>
        <w:t xml:space="preserve"> города Благовещенска, утвержденные решением Благовещенской городской Думы от </w:t>
      </w:r>
      <w:r>
        <w:rPr>
          <w:rFonts w:ascii="Times New Roman" w:hAnsi="Times New Roman" w:cs="Times New Roman"/>
          <w:sz w:val="28"/>
          <w:szCs w:val="28"/>
        </w:rPr>
        <w:t>30</w:t>
      </w:r>
      <w:r w:rsidRPr="008E0550">
        <w:rPr>
          <w:rFonts w:ascii="Times New Roman" w:hAnsi="Times New Roman" w:cs="Times New Roman"/>
          <w:sz w:val="28"/>
          <w:szCs w:val="28"/>
        </w:rPr>
        <w:t>.</w:t>
      </w:r>
      <w:r>
        <w:rPr>
          <w:rFonts w:ascii="Times New Roman" w:hAnsi="Times New Roman" w:cs="Times New Roman"/>
          <w:sz w:val="28"/>
          <w:szCs w:val="28"/>
        </w:rPr>
        <w:t>11</w:t>
      </w:r>
      <w:r w:rsidRPr="008E0550">
        <w:rPr>
          <w:rFonts w:ascii="Times New Roman" w:hAnsi="Times New Roman" w:cs="Times New Roman"/>
          <w:sz w:val="28"/>
          <w:szCs w:val="28"/>
        </w:rPr>
        <w:t>.20</w:t>
      </w:r>
      <w:r>
        <w:rPr>
          <w:rFonts w:ascii="Times New Roman" w:hAnsi="Times New Roman" w:cs="Times New Roman"/>
          <w:sz w:val="28"/>
          <w:szCs w:val="28"/>
        </w:rPr>
        <w:t>23</w:t>
      </w:r>
      <w:r w:rsidRPr="008E0550">
        <w:rPr>
          <w:rFonts w:ascii="Times New Roman" w:hAnsi="Times New Roman" w:cs="Times New Roman"/>
          <w:sz w:val="28"/>
          <w:szCs w:val="28"/>
        </w:rPr>
        <w:t xml:space="preserve"> № </w:t>
      </w:r>
      <w:r>
        <w:rPr>
          <w:rFonts w:ascii="Times New Roman" w:hAnsi="Times New Roman" w:cs="Times New Roman"/>
          <w:sz w:val="28"/>
          <w:szCs w:val="28"/>
        </w:rPr>
        <w:t>63</w:t>
      </w:r>
      <w:r w:rsidRPr="008E0550">
        <w:rPr>
          <w:rFonts w:ascii="Times New Roman" w:hAnsi="Times New Roman" w:cs="Times New Roman"/>
          <w:sz w:val="28"/>
          <w:szCs w:val="28"/>
        </w:rPr>
        <w:t>/</w:t>
      </w:r>
      <w:r>
        <w:rPr>
          <w:rFonts w:ascii="Times New Roman" w:hAnsi="Times New Roman" w:cs="Times New Roman"/>
          <w:sz w:val="28"/>
          <w:szCs w:val="28"/>
        </w:rPr>
        <w:t>108</w:t>
      </w:r>
      <w:r w:rsidRPr="008E0550">
        <w:rPr>
          <w:rFonts w:ascii="Times New Roman" w:hAnsi="Times New Roman" w:cs="Times New Roman"/>
          <w:sz w:val="28"/>
          <w:szCs w:val="28"/>
        </w:rPr>
        <w:t>»</w:t>
      </w:r>
      <w:r>
        <w:rPr>
          <w:rFonts w:ascii="Times New Roman" w:hAnsi="Times New Roman" w:cs="Times New Roman"/>
          <w:sz w:val="28"/>
          <w:szCs w:val="28"/>
        </w:rPr>
        <w:t xml:space="preserve"> (далее – проект).</w:t>
      </w:r>
    </w:p>
    <w:p w:rsidR="008E0550" w:rsidRDefault="00363FD0" w:rsidP="00650A48">
      <w:pPr>
        <w:pStyle w:val="a3"/>
        <w:spacing w:after="0"/>
        <w:ind w:left="0" w:firstLine="709"/>
        <w:jc w:val="both"/>
        <w:rPr>
          <w:rFonts w:ascii="Times New Roman" w:hAnsi="Times New Roman" w:cs="Times New Roman"/>
          <w:sz w:val="28"/>
          <w:szCs w:val="28"/>
        </w:rPr>
      </w:pPr>
      <w:r>
        <w:rPr>
          <w:rFonts w:ascii="Times New Roman" w:hAnsi="Times New Roman" w:cs="Times New Roman"/>
          <w:sz w:val="28"/>
          <w:szCs w:val="28"/>
        </w:rPr>
        <w:t>О</w:t>
      </w:r>
      <w:r w:rsidR="008E0550">
        <w:rPr>
          <w:rFonts w:ascii="Times New Roman" w:hAnsi="Times New Roman" w:cs="Times New Roman"/>
          <w:sz w:val="28"/>
          <w:szCs w:val="28"/>
        </w:rPr>
        <w:t>писание проблемы, на решение которой направлено предлагаемое правовое регулирование:</w:t>
      </w:r>
    </w:p>
    <w:p w:rsidR="000820AA" w:rsidRPr="000820AA" w:rsidRDefault="000820AA" w:rsidP="000820AA">
      <w:pPr>
        <w:spacing w:after="0"/>
        <w:ind w:firstLine="709"/>
        <w:contextualSpacing/>
        <w:jc w:val="both"/>
        <w:rPr>
          <w:rFonts w:ascii="Times New Roman" w:hAnsi="Times New Roman" w:cs="Times New Roman"/>
          <w:sz w:val="28"/>
          <w:szCs w:val="28"/>
        </w:rPr>
      </w:pPr>
      <w:r w:rsidRPr="000820AA">
        <w:rPr>
          <w:rFonts w:ascii="Times New Roman" w:hAnsi="Times New Roman" w:cs="Times New Roman"/>
          <w:sz w:val="28"/>
          <w:szCs w:val="28"/>
        </w:rPr>
        <w:t>Действующей редакцией правил не предусмотрено требование максимального сохранения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 при проектировании благоустройства территории, тогда как практика иных субъектов (Сахалинская, Пермская, Челябинская область и т.д.) показывает, что муниципальными правовыми актами достаточно детально регулируются указанные вопросы.</w:t>
      </w:r>
    </w:p>
    <w:p w:rsidR="000820AA" w:rsidRPr="000820AA" w:rsidRDefault="000820AA" w:rsidP="000820AA">
      <w:pPr>
        <w:spacing w:after="0"/>
        <w:ind w:firstLine="709"/>
        <w:contextualSpacing/>
        <w:jc w:val="both"/>
        <w:rPr>
          <w:rFonts w:ascii="Times New Roman" w:hAnsi="Times New Roman" w:cs="Times New Roman"/>
          <w:sz w:val="28"/>
          <w:szCs w:val="28"/>
        </w:rPr>
      </w:pPr>
      <w:r w:rsidRPr="000820AA">
        <w:rPr>
          <w:rFonts w:ascii="Times New Roman" w:hAnsi="Times New Roman" w:cs="Times New Roman"/>
          <w:sz w:val="28"/>
          <w:szCs w:val="28"/>
        </w:rPr>
        <w:t>Отсутствие указанного требования в Правилах позволяет собственникам земельных участков осуществлять благоустройство прилегающих территорий без организации системы водоотведения поверхностных сточных вод (ливневой канализации).</w:t>
      </w:r>
    </w:p>
    <w:p w:rsidR="000820AA" w:rsidRPr="000820AA" w:rsidRDefault="000820AA" w:rsidP="000820AA">
      <w:pPr>
        <w:spacing w:after="0"/>
        <w:ind w:firstLine="709"/>
        <w:contextualSpacing/>
        <w:jc w:val="both"/>
        <w:rPr>
          <w:rFonts w:ascii="Times New Roman" w:hAnsi="Times New Roman" w:cs="Times New Roman"/>
          <w:sz w:val="28"/>
          <w:szCs w:val="28"/>
        </w:rPr>
      </w:pPr>
      <w:r w:rsidRPr="000820AA">
        <w:rPr>
          <w:rFonts w:ascii="Times New Roman" w:hAnsi="Times New Roman" w:cs="Times New Roman"/>
          <w:sz w:val="28"/>
          <w:szCs w:val="28"/>
        </w:rPr>
        <w:t>Вследствие отсутствия организованного отвода ливневых вод происходит неконтролируемый сброс талых и дождевых вод с территории указанных объектов непосредственно на проезжую часть автомобильной дороги. Это приводит к регулярному подтоплению дорожного полотна, разрушению асфальтобетонного покрытия, обочин и созданию угрозы безопасности дорожного движения.</w:t>
      </w:r>
    </w:p>
    <w:p w:rsidR="000820AA" w:rsidRPr="000820AA" w:rsidRDefault="000820AA" w:rsidP="000820AA">
      <w:pPr>
        <w:spacing w:after="0"/>
        <w:ind w:firstLine="709"/>
        <w:contextualSpacing/>
        <w:jc w:val="both"/>
        <w:rPr>
          <w:rFonts w:ascii="Times New Roman" w:hAnsi="Times New Roman" w:cs="Times New Roman"/>
          <w:sz w:val="28"/>
          <w:szCs w:val="28"/>
        </w:rPr>
      </w:pPr>
      <w:r w:rsidRPr="000820AA">
        <w:rPr>
          <w:rFonts w:ascii="Times New Roman" w:hAnsi="Times New Roman" w:cs="Times New Roman"/>
          <w:sz w:val="28"/>
          <w:szCs w:val="28"/>
        </w:rPr>
        <w:t>Также, в действующей редакции правил не предусмотрен запрет на загрязнение территории городского округа, связанного с эксплуатацией транспортных средств, посредством выноса грунта и (или) иных инородных веществ и предметов на дорожное покрытие.</w:t>
      </w:r>
    </w:p>
    <w:p w:rsidR="000820AA" w:rsidRPr="000820AA" w:rsidRDefault="000820AA" w:rsidP="000820AA">
      <w:pPr>
        <w:spacing w:after="0"/>
        <w:ind w:firstLine="709"/>
        <w:contextualSpacing/>
        <w:jc w:val="both"/>
        <w:rPr>
          <w:rFonts w:ascii="Times New Roman" w:hAnsi="Times New Roman" w:cs="Times New Roman"/>
          <w:sz w:val="28"/>
          <w:szCs w:val="28"/>
        </w:rPr>
      </w:pPr>
      <w:r w:rsidRPr="000820AA">
        <w:rPr>
          <w:rFonts w:ascii="Times New Roman" w:hAnsi="Times New Roman" w:cs="Times New Roman"/>
          <w:sz w:val="28"/>
          <w:szCs w:val="28"/>
        </w:rPr>
        <w:lastRenderedPageBreak/>
        <w:t>Данный запрет необходим в целях принятия мер административного воздействия в случае выявления ненадлежащего обеспечения чистоты и порядка на прилегающей территории и дорожного полотна.</w:t>
      </w:r>
    </w:p>
    <w:p w:rsidR="006F6999" w:rsidRDefault="006F6999" w:rsidP="006F6999">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Цели предлагаемого правового регулирования:</w:t>
      </w:r>
    </w:p>
    <w:p w:rsidR="000820AA" w:rsidRPr="000820AA" w:rsidRDefault="000820AA" w:rsidP="000820AA">
      <w:pPr>
        <w:ind w:firstLine="709"/>
        <w:contextualSpacing/>
        <w:jc w:val="both"/>
        <w:rPr>
          <w:rFonts w:ascii="Times New Roman" w:hAnsi="Times New Roman" w:cs="Times New Roman"/>
          <w:sz w:val="28"/>
          <w:szCs w:val="28"/>
        </w:rPr>
      </w:pPr>
      <w:r w:rsidRPr="000820AA">
        <w:rPr>
          <w:rFonts w:ascii="Times New Roman" w:hAnsi="Times New Roman" w:cs="Times New Roman"/>
          <w:sz w:val="28"/>
          <w:szCs w:val="28"/>
        </w:rPr>
        <w:t>Регулирование на территории города Благовещенска отношений, связанных с созданием комфортной городской среды, создание и поддержка архитектурного облика города, обеспечение чистоты территорий общего пользования.</w:t>
      </w:r>
    </w:p>
    <w:p w:rsidR="000C65C8" w:rsidRDefault="003870A3" w:rsidP="00B4333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Предметом правового регулирования проекта являются </w:t>
      </w:r>
      <w:r w:rsidR="000C65C8">
        <w:rPr>
          <w:rFonts w:ascii="Times New Roman" w:hAnsi="Times New Roman" w:cs="Times New Roman"/>
          <w:sz w:val="28"/>
          <w:szCs w:val="28"/>
        </w:rPr>
        <w:t xml:space="preserve">правоотношения, возникающие в процессе исполнения </w:t>
      </w:r>
      <w:r w:rsidR="000C65C8" w:rsidRPr="003870A3">
        <w:rPr>
          <w:rFonts w:ascii="Times New Roman" w:hAnsi="Times New Roman" w:cs="Times New Roman"/>
          <w:sz w:val="28"/>
          <w:szCs w:val="28"/>
        </w:rPr>
        <w:t xml:space="preserve">физическими и юридическими лицами, должностными лицами организаций всех организационно-правовых форм на территории </w:t>
      </w:r>
      <w:r w:rsidR="000C65C8">
        <w:rPr>
          <w:rFonts w:ascii="Times New Roman" w:hAnsi="Times New Roman" w:cs="Times New Roman"/>
          <w:sz w:val="28"/>
          <w:szCs w:val="28"/>
        </w:rPr>
        <w:t xml:space="preserve">городского </w:t>
      </w:r>
      <w:proofErr w:type="gramStart"/>
      <w:r w:rsidR="000C65C8">
        <w:rPr>
          <w:rFonts w:ascii="Times New Roman" w:hAnsi="Times New Roman" w:cs="Times New Roman"/>
          <w:sz w:val="28"/>
          <w:szCs w:val="28"/>
        </w:rPr>
        <w:t>округа</w:t>
      </w:r>
      <w:r w:rsidR="000C65C8" w:rsidRPr="003870A3">
        <w:rPr>
          <w:rFonts w:ascii="Times New Roman" w:hAnsi="Times New Roman" w:cs="Times New Roman"/>
          <w:sz w:val="28"/>
          <w:szCs w:val="28"/>
        </w:rPr>
        <w:t xml:space="preserve"> города Благовещенска</w:t>
      </w:r>
      <w:r w:rsidR="000C65C8">
        <w:rPr>
          <w:rFonts w:ascii="Times New Roman" w:hAnsi="Times New Roman" w:cs="Times New Roman"/>
          <w:sz w:val="28"/>
          <w:szCs w:val="28"/>
        </w:rPr>
        <w:t xml:space="preserve"> требований Правил благоустройства</w:t>
      </w:r>
      <w:r w:rsidR="000C65C8" w:rsidRPr="00F2750B">
        <w:rPr>
          <w:rFonts w:ascii="Times New Roman" w:hAnsi="Times New Roman" w:cs="Times New Roman"/>
          <w:sz w:val="28"/>
          <w:szCs w:val="28"/>
        </w:rPr>
        <w:t xml:space="preserve"> территории </w:t>
      </w:r>
      <w:r w:rsidR="000C65C8">
        <w:rPr>
          <w:rFonts w:ascii="Times New Roman" w:hAnsi="Times New Roman" w:cs="Times New Roman"/>
          <w:sz w:val="28"/>
          <w:szCs w:val="28"/>
        </w:rPr>
        <w:t>городского округа города Благовещенска</w:t>
      </w:r>
      <w:proofErr w:type="gramEnd"/>
      <w:r w:rsidR="000C65C8">
        <w:rPr>
          <w:rFonts w:ascii="Times New Roman" w:hAnsi="Times New Roman" w:cs="Times New Roman"/>
          <w:sz w:val="28"/>
          <w:szCs w:val="28"/>
        </w:rPr>
        <w:t>.</w:t>
      </w:r>
    </w:p>
    <w:p w:rsidR="004B527D" w:rsidRDefault="00F2750B" w:rsidP="006F6999">
      <w:pPr>
        <w:ind w:firstLine="709"/>
        <w:contextualSpacing/>
        <w:jc w:val="both"/>
        <w:rPr>
          <w:rFonts w:ascii="Times New Roman" w:hAnsi="Times New Roman" w:cs="Times New Roman"/>
          <w:sz w:val="28"/>
          <w:szCs w:val="28"/>
        </w:rPr>
      </w:pPr>
      <w:r>
        <w:rPr>
          <w:rFonts w:ascii="Times New Roman" w:hAnsi="Times New Roman" w:cs="Times New Roman"/>
          <w:sz w:val="28"/>
          <w:szCs w:val="28"/>
        </w:rPr>
        <w:t>Действие проекта будет распространено</w:t>
      </w:r>
      <w:r w:rsidR="000C65C8">
        <w:rPr>
          <w:rFonts w:ascii="Times New Roman" w:hAnsi="Times New Roman" w:cs="Times New Roman"/>
          <w:sz w:val="28"/>
          <w:szCs w:val="28"/>
        </w:rPr>
        <w:t xml:space="preserve"> </w:t>
      </w:r>
      <w:r w:rsidR="000C65C8" w:rsidRPr="000C65C8">
        <w:rPr>
          <w:rFonts w:ascii="Times New Roman" w:hAnsi="Times New Roman" w:cs="Times New Roman"/>
          <w:sz w:val="28"/>
          <w:szCs w:val="28"/>
        </w:rPr>
        <w:t xml:space="preserve">на физических и юридических лиц, должностных лиц организаций всех организационно-правовых форм на территории </w:t>
      </w:r>
      <w:r w:rsidR="000C65C8">
        <w:rPr>
          <w:rFonts w:ascii="Times New Roman" w:hAnsi="Times New Roman" w:cs="Times New Roman"/>
          <w:sz w:val="28"/>
          <w:szCs w:val="28"/>
        </w:rPr>
        <w:t>городского округа</w:t>
      </w:r>
      <w:r w:rsidR="000C65C8" w:rsidRPr="000C65C8">
        <w:rPr>
          <w:rFonts w:ascii="Times New Roman" w:hAnsi="Times New Roman" w:cs="Times New Roman"/>
          <w:sz w:val="28"/>
          <w:szCs w:val="28"/>
        </w:rPr>
        <w:t xml:space="preserve"> города Благовещенска.</w:t>
      </w:r>
      <w:r w:rsidR="000C65C8">
        <w:rPr>
          <w:rFonts w:ascii="Times New Roman" w:hAnsi="Times New Roman" w:cs="Times New Roman"/>
          <w:sz w:val="28"/>
          <w:szCs w:val="28"/>
        </w:rPr>
        <w:t xml:space="preserve"> </w:t>
      </w:r>
      <w:r w:rsidR="00A8787E">
        <w:rPr>
          <w:rFonts w:ascii="Times New Roman" w:hAnsi="Times New Roman" w:cs="Times New Roman"/>
          <w:sz w:val="28"/>
          <w:szCs w:val="28"/>
        </w:rPr>
        <w:t xml:space="preserve"> </w:t>
      </w:r>
    </w:p>
    <w:p w:rsidR="00F2750B" w:rsidRDefault="00F2750B" w:rsidP="006F6999">
      <w:pPr>
        <w:ind w:firstLine="709"/>
        <w:contextualSpacing/>
        <w:jc w:val="both"/>
        <w:rPr>
          <w:rFonts w:ascii="Times New Roman" w:hAnsi="Times New Roman" w:cs="Times New Roman"/>
          <w:sz w:val="28"/>
          <w:szCs w:val="28"/>
        </w:rPr>
      </w:pPr>
      <w:r>
        <w:rPr>
          <w:rFonts w:ascii="Times New Roman" w:hAnsi="Times New Roman" w:cs="Times New Roman"/>
          <w:sz w:val="28"/>
          <w:szCs w:val="28"/>
        </w:rPr>
        <w:t>Принятие проекта не повлечет изменения функций (полномочий, обязанностей, прав) органов местного самоуправления города.</w:t>
      </w:r>
    </w:p>
    <w:p w:rsidR="000C65C8" w:rsidRDefault="000C65C8" w:rsidP="000C65C8">
      <w:pPr>
        <w:ind w:firstLine="709"/>
        <w:contextualSpacing/>
        <w:jc w:val="both"/>
        <w:rPr>
          <w:rFonts w:ascii="Times New Roman" w:hAnsi="Times New Roman" w:cs="Times New Roman"/>
          <w:sz w:val="28"/>
          <w:szCs w:val="28"/>
        </w:rPr>
      </w:pPr>
      <w:r>
        <w:rPr>
          <w:rFonts w:ascii="Times New Roman" w:hAnsi="Times New Roman" w:cs="Times New Roman"/>
          <w:sz w:val="28"/>
          <w:szCs w:val="28"/>
        </w:rPr>
        <w:t>В связи с принятием проекта изменятся права и обязанности субъектов предпринимательской и иной экономической деятельности.</w:t>
      </w:r>
    </w:p>
    <w:p w:rsidR="006E4AB2" w:rsidRPr="006E4AB2" w:rsidRDefault="006E4AB2" w:rsidP="006E4AB2">
      <w:pPr>
        <w:ind w:firstLine="709"/>
        <w:contextualSpacing/>
        <w:jc w:val="both"/>
        <w:rPr>
          <w:rFonts w:ascii="Times New Roman" w:hAnsi="Times New Roman" w:cs="Times New Roman"/>
          <w:sz w:val="28"/>
          <w:szCs w:val="28"/>
        </w:rPr>
      </w:pPr>
      <w:r w:rsidRPr="00A130F0">
        <w:rPr>
          <w:rFonts w:ascii="Times New Roman" w:hAnsi="Times New Roman" w:cs="Times New Roman"/>
          <w:sz w:val="28"/>
          <w:szCs w:val="28"/>
        </w:rPr>
        <w:t>Принятие  проекта  повлечет увеличение</w:t>
      </w:r>
      <w:r w:rsidRPr="006E4AB2">
        <w:rPr>
          <w:rFonts w:ascii="Times New Roman" w:hAnsi="Times New Roman" w:cs="Times New Roman"/>
          <w:sz w:val="28"/>
          <w:szCs w:val="28"/>
        </w:rPr>
        <w:t xml:space="preserve"> расходов</w:t>
      </w:r>
      <w:r>
        <w:rPr>
          <w:rFonts w:ascii="Times New Roman" w:hAnsi="Times New Roman" w:cs="Times New Roman"/>
          <w:sz w:val="28"/>
          <w:szCs w:val="28"/>
        </w:rPr>
        <w:t xml:space="preserve"> </w:t>
      </w:r>
      <w:r w:rsidRPr="006E4AB2">
        <w:rPr>
          <w:rFonts w:ascii="Times New Roman" w:hAnsi="Times New Roman" w:cs="Times New Roman"/>
          <w:sz w:val="28"/>
          <w:szCs w:val="28"/>
        </w:rPr>
        <w:t>субъектов   предпринимательской</w:t>
      </w:r>
      <w:r>
        <w:rPr>
          <w:rFonts w:ascii="Times New Roman" w:hAnsi="Times New Roman" w:cs="Times New Roman"/>
          <w:sz w:val="28"/>
          <w:szCs w:val="28"/>
        </w:rPr>
        <w:t xml:space="preserve"> </w:t>
      </w:r>
      <w:r w:rsidRPr="006E4AB2">
        <w:rPr>
          <w:rFonts w:ascii="Times New Roman" w:hAnsi="Times New Roman" w:cs="Times New Roman"/>
          <w:sz w:val="28"/>
          <w:szCs w:val="28"/>
        </w:rPr>
        <w:t>и</w:t>
      </w:r>
      <w:r>
        <w:rPr>
          <w:rFonts w:ascii="Times New Roman" w:hAnsi="Times New Roman" w:cs="Times New Roman"/>
          <w:sz w:val="28"/>
          <w:szCs w:val="28"/>
        </w:rPr>
        <w:t xml:space="preserve"> </w:t>
      </w:r>
      <w:r w:rsidRPr="006E4AB2">
        <w:rPr>
          <w:rFonts w:ascii="Times New Roman" w:hAnsi="Times New Roman" w:cs="Times New Roman"/>
          <w:sz w:val="28"/>
          <w:szCs w:val="28"/>
        </w:rPr>
        <w:t>иной экономической деятельности</w:t>
      </w:r>
      <w:r w:rsidR="00A130F0">
        <w:rPr>
          <w:rFonts w:ascii="Times New Roman" w:hAnsi="Times New Roman" w:cs="Times New Roman"/>
          <w:sz w:val="28"/>
          <w:szCs w:val="28"/>
        </w:rPr>
        <w:t>.</w:t>
      </w:r>
    </w:p>
    <w:p w:rsidR="00886682" w:rsidRPr="00886682" w:rsidRDefault="00886682" w:rsidP="00886682">
      <w:pPr>
        <w:ind w:firstLine="709"/>
        <w:contextualSpacing/>
        <w:jc w:val="both"/>
        <w:rPr>
          <w:rFonts w:ascii="Times New Roman" w:hAnsi="Times New Roman" w:cs="Times New Roman"/>
          <w:sz w:val="28"/>
          <w:szCs w:val="28"/>
        </w:rPr>
      </w:pPr>
      <w:r w:rsidRPr="00886682">
        <w:rPr>
          <w:rFonts w:ascii="Times New Roman" w:hAnsi="Times New Roman" w:cs="Times New Roman"/>
          <w:sz w:val="28"/>
          <w:szCs w:val="28"/>
        </w:rPr>
        <w:t>Принятие проекта не потребует выделения дополнительных расходов бюджета города Благовещенска.</w:t>
      </w:r>
    </w:p>
    <w:p w:rsidR="00423F3B" w:rsidRDefault="00423F3B" w:rsidP="006F6999">
      <w:pPr>
        <w:ind w:firstLine="709"/>
        <w:contextualSpacing/>
        <w:jc w:val="both"/>
        <w:rPr>
          <w:rFonts w:ascii="Times New Roman" w:hAnsi="Times New Roman" w:cs="Times New Roman"/>
          <w:sz w:val="28"/>
          <w:szCs w:val="28"/>
        </w:rPr>
      </w:pPr>
      <w:r w:rsidRPr="00253DCA">
        <w:rPr>
          <w:rFonts w:ascii="Times New Roman" w:hAnsi="Times New Roman" w:cs="Times New Roman"/>
          <w:sz w:val="28"/>
          <w:szCs w:val="28"/>
        </w:rPr>
        <w:t>Предполагаемая дата вступления в силу проекта</w:t>
      </w:r>
      <w:r w:rsidR="00886682" w:rsidRPr="00253DCA">
        <w:rPr>
          <w:rFonts w:ascii="Times New Roman" w:hAnsi="Times New Roman" w:cs="Times New Roman"/>
          <w:sz w:val="28"/>
          <w:szCs w:val="28"/>
        </w:rPr>
        <w:t xml:space="preserve"> </w:t>
      </w:r>
      <w:r w:rsidR="00C63349">
        <w:rPr>
          <w:rFonts w:ascii="Times New Roman" w:hAnsi="Times New Roman" w:cs="Times New Roman"/>
          <w:sz w:val="28"/>
          <w:szCs w:val="28"/>
        </w:rPr>
        <w:t>01.03.2027</w:t>
      </w:r>
      <w:r w:rsidR="00886682" w:rsidRPr="00253DCA">
        <w:rPr>
          <w:rFonts w:ascii="Times New Roman" w:hAnsi="Times New Roman" w:cs="Times New Roman"/>
          <w:sz w:val="28"/>
          <w:szCs w:val="28"/>
        </w:rPr>
        <w:t>.</w:t>
      </w:r>
    </w:p>
    <w:p w:rsidR="00423F3B" w:rsidRDefault="00423F3B" w:rsidP="006F6999">
      <w:pPr>
        <w:ind w:firstLine="709"/>
        <w:contextualSpacing/>
        <w:jc w:val="both"/>
        <w:rPr>
          <w:rFonts w:ascii="Times New Roman" w:hAnsi="Times New Roman" w:cs="Times New Roman"/>
          <w:sz w:val="28"/>
          <w:szCs w:val="28"/>
        </w:rPr>
      </w:pPr>
      <w:r>
        <w:rPr>
          <w:rFonts w:ascii="Times New Roman" w:hAnsi="Times New Roman" w:cs="Times New Roman"/>
          <w:sz w:val="28"/>
          <w:szCs w:val="28"/>
        </w:rPr>
        <w:t>Необходимость установления переходного периода: не требуется.</w:t>
      </w:r>
    </w:p>
    <w:p w:rsidR="00423F3B" w:rsidRDefault="00423F3B" w:rsidP="006F6999">
      <w:pPr>
        <w:ind w:firstLine="709"/>
        <w:contextualSpacing/>
        <w:jc w:val="both"/>
        <w:rPr>
          <w:rFonts w:ascii="Times New Roman" w:hAnsi="Times New Roman" w:cs="Times New Roman"/>
          <w:sz w:val="28"/>
          <w:szCs w:val="28"/>
        </w:rPr>
      </w:pPr>
      <w:r>
        <w:rPr>
          <w:rFonts w:ascii="Times New Roman" w:hAnsi="Times New Roman" w:cs="Times New Roman"/>
          <w:sz w:val="28"/>
          <w:szCs w:val="28"/>
        </w:rPr>
        <w:t>Необходимость установления отсрочки вступления в силу проекта: не требуется.</w:t>
      </w:r>
    </w:p>
    <w:p w:rsidR="00282718" w:rsidRDefault="00282718" w:rsidP="006F6999">
      <w:pPr>
        <w:ind w:firstLine="709"/>
        <w:contextualSpacing/>
        <w:jc w:val="both"/>
        <w:rPr>
          <w:rFonts w:ascii="Times New Roman" w:hAnsi="Times New Roman" w:cs="Times New Roman"/>
          <w:sz w:val="28"/>
          <w:szCs w:val="28"/>
        </w:rPr>
      </w:pPr>
      <w:r>
        <w:rPr>
          <w:rFonts w:ascii="Times New Roman" w:hAnsi="Times New Roman" w:cs="Times New Roman"/>
          <w:sz w:val="28"/>
          <w:szCs w:val="28"/>
        </w:rPr>
        <w:t>Необходимыми для достижения заявленных целей регулирования являются следующие организационно-технические, методологические, информационные и иные мероприятия: отсутствуют.</w:t>
      </w:r>
    </w:p>
    <w:p w:rsidR="00282718" w:rsidRDefault="00282718" w:rsidP="006F6999">
      <w:pPr>
        <w:ind w:firstLine="709"/>
        <w:contextualSpacing/>
        <w:jc w:val="both"/>
        <w:rPr>
          <w:rFonts w:ascii="Times New Roman" w:hAnsi="Times New Roman" w:cs="Times New Roman"/>
          <w:sz w:val="28"/>
          <w:szCs w:val="28"/>
        </w:rPr>
      </w:pPr>
      <w:r>
        <w:rPr>
          <w:rFonts w:ascii="Times New Roman" w:hAnsi="Times New Roman" w:cs="Times New Roman"/>
          <w:sz w:val="28"/>
          <w:szCs w:val="28"/>
        </w:rPr>
        <w:t>Публичные консультации проводились в период:</w:t>
      </w:r>
      <w:r w:rsidR="00253DCA">
        <w:rPr>
          <w:rFonts w:ascii="Times New Roman" w:hAnsi="Times New Roman" w:cs="Times New Roman"/>
          <w:sz w:val="28"/>
          <w:szCs w:val="28"/>
        </w:rPr>
        <w:t xml:space="preserve"> с </w:t>
      </w:r>
      <w:r w:rsidR="00C63349">
        <w:rPr>
          <w:rFonts w:ascii="Times New Roman" w:hAnsi="Times New Roman" w:cs="Times New Roman"/>
          <w:sz w:val="28"/>
          <w:szCs w:val="28"/>
        </w:rPr>
        <w:t>14</w:t>
      </w:r>
      <w:r w:rsidR="00253DCA">
        <w:rPr>
          <w:rFonts w:ascii="Times New Roman" w:hAnsi="Times New Roman" w:cs="Times New Roman"/>
          <w:sz w:val="28"/>
          <w:szCs w:val="28"/>
        </w:rPr>
        <w:t>.0</w:t>
      </w:r>
      <w:r w:rsidR="00C63349">
        <w:rPr>
          <w:rFonts w:ascii="Times New Roman" w:hAnsi="Times New Roman" w:cs="Times New Roman"/>
          <w:sz w:val="28"/>
          <w:szCs w:val="28"/>
        </w:rPr>
        <w:t>9</w:t>
      </w:r>
      <w:r w:rsidR="00253DCA">
        <w:rPr>
          <w:rFonts w:ascii="Times New Roman" w:hAnsi="Times New Roman" w:cs="Times New Roman"/>
          <w:sz w:val="28"/>
          <w:szCs w:val="28"/>
        </w:rPr>
        <w:t xml:space="preserve">.2026 по </w:t>
      </w:r>
      <w:r w:rsidR="00C63349">
        <w:rPr>
          <w:rFonts w:ascii="Times New Roman" w:hAnsi="Times New Roman" w:cs="Times New Roman"/>
          <w:sz w:val="28"/>
          <w:szCs w:val="28"/>
        </w:rPr>
        <w:t>30</w:t>
      </w:r>
      <w:r w:rsidR="00253DCA">
        <w:rPr>
          <w:rFonts w:ascii="Times New Roman" w:hAnsi="Times New Roman" w:cs="Times New Roman"/>
          <w:sz w:val="28"/>
          <w:szCs w:val="28"/>
        </w:rPr>
        <w:t>.0</w:t>
      </w:r>
      <w:r w:rsidR="00C63349">
        <w:rPr>
          <w:rFonts w:ascii="Times New Roman" w:hAnsi="Times New Roman" w:cs="Times New Roman"/>
          <w:sz w:val="28"/>
          <w:szCs w:val="28"/>
        </w:rPr>
        <w:t>9</w:t>
      </w:r>
      <w:r w:rsidR="00253DCA">
        <w:rPr>
          <w:rFonts w:ascii="Times New Roman" w:hAnsi="Times New Roman" w:cs="Times New Roman"/>
          <w:sz w:val="28"/>
          <w:szCs w:val="28"/>
        </w:rPr>
        <w:t>.2026.</w:t>
      </w:r>
      <w:r>
        <w:rPr>
          <w:rFonts w:ascii="Times New Roman" w:hAnsi="Times New Roman" w:cs="Times New Roman"/>
          <w:sz w:val="28"/>
          <w:szCs w:val="28"/>
        </w:rPr>
        <w:t xml:space="preserve"> </w:t>
      </w:r>
    </w:p>
    <w:p w:rsidR="00253DCA" w:rsidRPr="00253DCA" w:rsidRDefault="00253DCA" w:rsidP="00253DCA">
      <w:pPr>
        <w:ind w:firstLine="709"/>
        <w:contextualSpacing/>
        <w:jc w:val="both"/>
        <w:rPr>
          <w:rFonts w:ascii="Times New Roman" w:hAnsi="Times New Roman" w:cs="Times New Roman"/>
          <w:sz w:val="28"/>
          <w:szCs w:val="28"/>
          <w:lang w:bidi="ru-RU"/>
        </w:rPr>
      </w:pPr>
      <w:r w:rsidRPr="00253DCA">
        <w:rPr>
          <w:rFonts w:ascii="Times New Roman" w:hAnsi="Times New Roman" w:cs="Times New Roman"/>
          <w:sz w:val="28"/>
          <w:szCs w:val="28"/>
          <w:lang w:bidi="ru-RU"/>
        </w:rPr>
        <w:t xml:space="preserve">Уведомление о проведении публичных консультаций было размещено </w:t>
      </w:r>
      <w:r w:rsidR="00C63349">
        <w:rPr>
          <w:rFonts w:ascii="Times New Roman" w:hAnsi="Times New Roman" w:cs="Times New Roman"/>
          <w:sz w:val="28"/>
          <w:szCs w:val="28"/>
          <w:lang w:bidi="ru-RU"/>
        </w:rPr>
        <w:t>10</w:t>
      </w:r>
      <w:r w:rsidRPr="00253DCA">
        <w:rPr>
          <w:rFonts w:ascii="Times New Roman" w:hAnsi="Times New Roman" w:cs="Times New Roman"/>
          <w:sz w:val="28"/>
          <w:szCs w:val="28"/>
          <w:lang w:bidi="ru-RU"/>
        </w:rPr>
        <w:t>.0</w:t>
      </w:r>
      <w:r w:rsidR="00C63349">
        <w:rPr>
          <w:rFonts w:ascii="Times New Roman" w:hAnsi="Times New Roman" w:cs="Times New Roman"/>
          <w:sz w:val="28"/>
          <w:szCs w:val="28"/>
          <w:lang w:bidi="ru-RU"/>
        </w:rPr>
        <w:t>9</w:t>
      </w:r>
      <w:bookmarkStart w:id="0" w:name="_GoBack"/>
      <w:bookmarkEnd w:id="0"/>
      <w:r w:rsidRPr="00253DCA">
        <w:rPr>
          <w:rFonts w:ascii="Times New Roman" w:hAnsi="Times New Roman" w:cs="Times New Roman"/>
          <w:sz w:val="28"/>
          <w:szCs w:val="28"/>
          <w:lang w:bidi="ru-RU"/>
        </w:rPr>
        <w:t xml:space="preserve">.2026 на главной странице официального сайта администрации города Благовещенска </w:t>
      </w:r>
      <w:hyperlink r:id="rId7" w:history="1">
        <w:r w:rsidRPr="00253DCA">
          <w:rPr>
            <w:rStyle w:val="a4"/>
            <w:rFonts w:ascii="Times New Roman" w:hAnsi="Times New Roman" w:cs="Times New Roman"/>
            <w:sz w:val="28"/>
            <w:szCs w:val="28"/>
            <w:lang w:val="en-US"/>
          </w:rPr>
          <w:t>www</w:t>
        </w:r>
        <w:r w:rsidRPr="00253DCA">
          <w:rPr>
            <w:rStyle w:val="a4"/>
            <w:rFonts w:ascii="Times New Roman" w:hAnsi="Times New Roman" w:cs="Times New Roman"/>
            <w:sz w:val="28"/>
            <w:szCs w:val="28"/>
            <w:lang w:bidi="ru-RU"/>
          </w:rPr>
          <w:t>.</w:t>
        </w:r>
        <w:r w:rsidRPr="00253DCA">
          <w:rPr>
            <w:rStyle w:val="a4"/>
            <w:rFonts w:ascii="Times New Roman" w:hAnsi="Times New Roman" w:cs="Times New Roman"/>
            <w:sz w:val="28"/>
            <w:szCs w:val="28"/>
            <w:lang w:val="en-US"/>
          </w:rPr>
          <w:t>admblag</w:t>
        </w:r>
        <w:r w:rsidRPr="00253DCA">
          <w:rPr>
            <w:rStyle w:val="a4"/>
            <w:rFonts w:ascii="Times New Roman" w:hAnsi="Times New Roman" w:cs="Times New Roman"/>
            <w:sz w:val="28"/>
            <w:szCs w:val="28"/>
            <w:lang w:bidi="ru-RU"/>
          </w:rPr>
          <w:t>.</w:t>
        </w:r>
        <w:r w:rsidRPr="00253DCA">
          <w:rPr>
            <w:rStyle w:val="a4"/>
            <w:rFonts w:ascii="Times New Roman" w:hAnsi="Times New Roman" w:cs="Times New Roman"/>
            <w:sz w:val="28"/>
            <w:szCs w:val="28"/>
            <w:lang w:val="en-US"/>
          </w:rPr>
          <w:t>ru</w:t>
        </w:r>
      </w:hyperlink>
      <w:r w:rsidRPr="00253DCA">
        <w:rPr>
          <w:rFonts w:ascii="Times New Roman" w:hAnsi="Times New Roman" w:cs="Times New Roman"/>
          <w:sz w:val="28"/>
          <w:szCs w:val="28"/>
          <w:lang w:bidi="ru-RU"/>
        </w:rPr>
        <w:t xml:space="preserve"> в информационно-телекоммуникационной сети «Интернет» в разделе «Экономика», в подразделе «Оценка </w:t>
      </w:r>
      <w:r w:rsidRPr="00253DCA">
        <w:rPr>
          <w:rFonts w:ascii="Times New Roman" w:hAnsi="Times New Roman" w:cs="Times New Roman"/>
          <w:sz w:val="28"/>
          <w:szCs w:val="28"/>
          <w:lang w:bidi="ru-RU"/>
        </w:rPr>
        <w:lastRenderedPageBreak/>
        <w:t>регулирующего воздействия проектов муниципальных нормативных правовых актов».</w:t>
      </w:r>
    </w:p>
    <w:p w:rsidR="00253DCA" w:rsidRPr="00253DCA" w:rsidRDefault="00253DCA" w:rsidP="00253DCA">
      <w:pPr>
        <w:ind w:firstLine="709"/>
        <w:contextualSpacing/>
        <w:jc w:val="both"/>
        <w:rPr>
          <w:rFonts w:ascii="Times New Roman" w:hAnsi="Times New Roman" w:cs="Times New Roman"/>
          <w:sz w:val="28"/>
          <w:szCs w:val="28"/>
          <w:lang w:bidi="ru-RU"/>
        </w:rPr>
      </w:pPr>
      <w:r w:rsidRPr="00253DCA">
        <w:rPr>
          <w:rFonts w:ascii="Times New Roman" w:hAnsi="Times New Roman" w:cs="Times New Roman"/>
          <w:sz w:val="28"/>
          <w:szCs w:val="28"/>
          <w:lang w:bidi="ru-RU"/>
        </w:rPr>
        <w:t>В течение срока, предусмотренного для принятия разработчиком предложений в связи с проведением публичных консультаций, предложения не поступили.</w:t>
      </w:r>
    </w:p>
    <w:p w:rsidR="00253DCA" w:rsidRPr="00253DCA" w:rsidRDefault="00253DCA" w:rsidP="00253DCA">
      <w:pPr>
        <w:ind w:firstLine="709"/>
        <w:contextualSpacing/>
        <w:jc w:val="both"/>
        <w:rPr>
          <w:rFonts w:ascii="Times New Roman" w:hAnsi="Times New Roman" w:cs="Times New Roman"/>
          <w:sz w:val="28"/>
          <w:szCs w:val="28"/>
          <w:lang w:bidi="ru-RU"/>
        </w:rPr>
      </w:pPr>
      <w:r w:rsidRPr="00253DCA">
        <w:rPr>
          <w:rFonts w:ascii="Times New Roman" w:hAnsi="Times New Roman" w:cs="Times New Roman"/>
          <w:sz w:val="28"/>
          <w:szCs w:val="28"/>
          <w:lang w:bidi="ru-RU"/>
        </w:rPr>
        <w:t>Сведения о количестве замечаний и предложений, полученных в ходе публичных консультаций:</w:t>
      </w:r>
    </w:p>
    <w:p w:rsidR="00253DCA" w:rsidRPr="00253DCA" w:rsidRDefault="00253DCA" w:rsidP="00253DCA">
      <w:pPr>
        <w:ind w:firstLine="709"/>
        <w:contextualSpacing/>
        <w:jc w:val="both"/>
        <w:rPr>
          <w:rFonts w:ascii="Times New Roman" w:hAnsi="Times New Roman" w:cs="Times New Roman"/>
          <w:sz w:val="28"/>
          <w:szCs w:val="28"/>
          <w:lang w:bidi="ru-RU"/>
        </w:rPr>
      </w:pPr>
      <w:r w:rsidRPr="00253DCA">
        <w:rPr>
          <w:rFonts w:ascii="Times New Roman" w:hAnsi="Times New Roman" w:cs="Times New Roman"/>
          <w:sz w:val="28"/>
          <w:szCs w:val="28"/>
          <w:lang w:bidi="ru-RU"/>
        </w:rPr>
        <w:t>Всего замечаний и предложений: 0</w:t>
      </w:r>
    </w:p>
    <w:p w:rsidR="00253DCA" w:rsidRPr="00253DCA" w:rsidRDefault="00253DCA" w:rsidP="00253DCA">
      <w:pPr>
        <w:ind w:firstLine="709"/>
        <w:contextualSpacing/>
        <w:jc w:val="both"/>
        <w:rPr>
          <w:rFonts w:ascii="Times New Roman" w:hAnsi="Times New Roman" w:cs="Times New Roman"/>
          <w:sz w:val="28"/>
          <w:szCs w:val="28"/>
          <w:lang w:bidi="ru-RU"/>
        </w:rPr>
      </w:pPr>
      <w:r w:rsidRPr="00253DCA">
        <w:rPr>
          <w:rFonts w:ascii="Times New Roman" w:hAnsi="Times New Roman" w:cs="Times New Roman"/>
          <w:sz w:val="28"/>
          <w:szCs w:val="28"/>
          <w:lang w:bidi="ru-RU"/>
        </w:rPr>
        <w:t>из них учтено полностью: 0</w:t>
      </w:r>
    </w:p>
    <w:p w:rsidR="00253DCA" w:rsidRPr="00253DCA" w:rsidRDefault="00253DCA" w:rsidP="00253DCA">
      <w:pPr>
        <w:ind w:firstLine="709"/>
        <w:contextualSpacing/>
        <w:jc w:val="both"/>
        <w:rPr>
          <w:rFonts w:ascii="Times New Roman" w:hAnsi="Times New Roman" w:cs="Times New Roman"/>
          <w:sz w:val="28"/>
          <w:szCs w:val="28"/>
          <w:lang w:bidi="ru-RU"/>
        </w:rPr>
      </w:pPr>
      <w:r w:rsidRPr="00253DCA">
        <w:rPr>
          <w:rFonts w:ascii="Times New Roman" w:hAnsi="Times New Roman" w:cs="Times New Roman"/>
          <w:sz w:val="28"/>
          <w:szCs w:val="28"/>
          <w:lang w:bidi="ru-RU"/>
        </w:rPr>
        <w:t>учтено частично: 0</w:t>
      </w:r>
    </w:p>
    <w:p w:rsidR="00253DCA" w:rsidRPr="00253DCA" w:rsidRDefault="00253DCA" w:rsidP="00253DCA">
      <w:pPr>
        <w:ind w:firstLine="709"/>
        <w:contextualSpacing/>
        <w:jc w:val="both"/>
        <w:rPr>
          <w:rFonts w:ascii="Times New Roman" w:hAnsi="Times New Roman" w:cs="Times New Roman"/>
          <w:sz w:val="28"/>
          <w:szCs w:val="28"/>
          <w:lang w:bidi="ru-RU"/>
        </w:rPr>
      </w:pPr>
      <w:r w:rsidRPr="00253DCA">
        <w:rPr>
          <w:rFonts w:ascii="Times New Roman" w:hAnsi="Times New Roman" w:cs="Times New Roman"/>
          <w:sz w:val="28"/>
          <w:szCs w:val="28"/>
          <w:lang w:bidi="ru-RU"/>
        </w:rPr>
        <w:t>По результатам проведения публичных консультаций принято решение: о принятии проекта в редакции разработчика.</w:t>
      </w:r>
    </w:p>
    <w:p w:rsidR="00253DCA" w:rsidRDefault="00253DCA" w:rsidP="00176530">
      <w:pPr>
        <w:ind w:firstLine="709"/>
        <w:contextualSpacing/>
        <w:jc w:val="both"/>
        <w:rPr>
          <w:rFonts w:ascii="Times New Roman" w:hAnsi="Times New Roman" w:cs="Times New Roman"/>
          <w:sz w:val="28"/>
          <w:szCs w:val="28"/>
        </w:rPr>
      </w:pPr>
    </w:p>
    <w:p w:rsidR="000C3455" w:rsidRDefault="000C3455" w:rsidP="0017653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Информация об исполнителях: </w:t>
      </w:r>
    </w:p>
    <w:p w:rsidR="000C3455" w:rsidRDefault="000C3455" w:rsidP="00176530">
      <w:pPr>
        <w:ind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Скуратович</w:t>
      </w:r>
      <w:proofErr w:type="spellEnd"/>
      <w:r>
        <w:rPr>
          <w:rFonts w:ascii="Times New Roman" w:hAnsi="Times New Roman" w:cs="Times New Roman"/>
          <w:sz w:val="28"/>
          <w:szCs w:val="28"/>
        </w:rPr>
        <w:t xml:space="preserve"> Елена Владимировна – начальник отдела правовой и кадровой работы управления ЖКХ города Благовещенска, тел. +7 (4162) 66-18-83, </w:t>
      </w:r>
      <w:r>
        <w:rPr>
          <w:rFonts w:ascii="Times New Roman" w:hAnsi="Times New Roman" w:cs="Times New Roman"/>
          <w:sz w:val="28"/>
          <w:szCs w:val="28"/>
          <w:lang w:val="en-US"/>
        </w:rPr>
        <w:t>e</w:t>
      </w:r>
      <w:r w:rsidRPr="000C3455">
        <w:rPr>
          <w:rFonts w:ascii="Times New Roman" w:hAnsi="Times New Roman" w:cs="Times New Roman"/>
          <w:sz w:val="28"/>
          <w:szCs w:val="28"/>
        </w:rPr>
        <w:t>-</w:t>
      </w:r>
      <w:r>
        <w:rPr>
          <w:rFonts w:ascii="Times New Roman" w:hAnsi="Times New Roman" w:cs="Times New Roman"/>
          <w:sz w:val="28"/>
          <w:szCs w:val="28"/>
          <w:lang w:val="en-US"/>
        </w:rPr>
        <w:t>mail</w:t>
      </w:r>
      <w:r>
        <w:rPr>
          <w:rFonts w:ascii="Times New Roman" w:hAnsi="Times New Roman" w:cs="Times New Roman"/>
          <w:sz w:val="28"/>
          <w:szCs w:val="28"/>
        </w:rPr>
        <w:t xml:space="preserve">: </w:t>
      </w:r>
      <w:hyperlink r:id="rId8" w:history="1">
        <w:r w:rsidRPr="000C3455">
          <w:rPr>
            <w:rStyle w:val="a4"/>
            <w:rFonts w:ascii="Times New Roman" w:hAnsi="Times New Roman" w:cs="Times New Roman"/>
            <w:color w:val="auto"/>
            <w:sz w:val="28"/>
            <w:szCs w:val="28"/>
            <w:u w:val="none"/>
            <w:lang w:val="en-US"/>
          </w:rPr>
          <w:t>zkhblag</w:t>
        </w:r>
        <w:r w:rsidRPr="000C3455">
          <w:rPr>
            <w:rStyle w:val="a4"/>
            <w:rFonts w:ascii="Times New Roman" w:hAnsi="Times New Roman" w:cs="Times New Roman"/>
            <w:color w:val="auto"/>
            <w:sz w:val="28"/>
            <w:szCs w:val="28"/>
            <w:u w:val="none"/>
          </w:rPr>
          <w:t>@</w:t>
        </w:r>
        <w:r w:rsidRPr="000C3455">
          <w:rPr>
            <w:rStyle w:val="a4"/>
            <w:rFonts w:ascii="Times New Roman" w:hAnsi="Times New Roman" w:cs="Times New Roman"/>
            <w:color w:val="auto"/>
            <w:sz w:val="28"/>
            <w:szCs w:val="28"/>
            <w:u w:val="none"/>
            <w:lang w:val="en-US"/>
          </w:rPr>
          <w:t>mail</w:t>
        </w:r>
        <w:r w:rsidRPr="000C3455">
          <w:rPr>
            <w:rStyle w:val="a4"/>
            <w:rFonts w:ascii="Times New Roman" w:hAnsi="Times New Roman" w:cs="Times New Roman"/>
            <w:color w:val="auto"/>
            <w:sz w:val="28"/>
            <w:szCs w:val="28"/>
            <w:u w:val="none"/>
          </w:rPr>
          <w:t>.</w:t>
        </w:r>
        <w:r w:rsidRPr="000C3455">
          <w:rPr>
            <w:rStyle w:val="a4"/>
            <w:rFonts w:ascii="Times New Roman" w:hAnsi="Times New Roman" w:cs="Times New Roman"/>
            <w:color w:val="auto"/>
            <w:sz w:val="28"/>
            <w:szCs w:val="28"/>
            <w:u w:val="none"/>
            <w:lang w:val="en-US"/>
          </w:rPr>
          <w:t>ru</w:t>
        </w:r>
      </w:hyperlink>
      <w:r>
        <w:rPr>
          <w:rFonts w:ascii="Times New Roman" w:hAnsi="Times New Roman" w:cs="Times New Roman"/>
          <w:sz w:val="28"/>
          <w:szCs w:val="28"/>
        </w:rPr>
        <w:t xml:space="preserve">.  </w:t>
      </w:r>
    </w:p>
    <w:p w:rsidR="00667493" w:rsidRDefault="00667493" w:rsidP="00667493">
      <w:pPr>
        <w:contextualSpacing/>
        <w:jc w:val="both"/>
        <w:rPr>
          <w:rFonts w:ascii="Times New Roman" w:hAnsi="Times New Roman" w:cs="Times New Roman"/>
          <w:sz w:val="28"/>
          <w:szCs w:val="28"/>
        </w:rPr>
      </w:pPr>
    </w:p>
    <w:p w:rsidR="00667493" w:rsidRDefault="00667493" w:rsidP="00667493">
      <w:pPr>
        <w:contextualSpacing/>
        <w:jc w:val="both"/>
        <w:rPr>
          <w:rFonts w:ascii="Times New Roman" w:hAnsi="Times New Roman" w:cs="Times New Roman"/>
          <w:sz w:val="28"/>
          <w:szCs w:val="28"/>
        </w:rPr>
      </w:pPr>
    </w:p>
    <w:p w:rsidR="00ED211A" w:rsidRDefault="00ED211A" w:rsidP="00667493">
      <w:pPr>
        <w:contextualSpacing/>
        <w:jc w:val="both"/>
        <w:rPr>
          <w:rFonts w:ascii="Times New Roman" w:hAnsi="Times New Roman" w:cs="Times New Roman"/>
          <w:sz w:val="28"/>
          <w:szCs w:val="28"/>
        </w:rPr>
      </w:pPr>
    </w:p>
    <w:p w:rsidR="00ED211A" w:rsidRDefault="00ED211A" w:rsidP="00667493">
      <w:pPr>
        <w:contextualSpacing/>
        <w:jc w:val="both"/>
        <w:rPr>
          <w:rFonts w:ascii="Times New Roman" w:hAnsi="Times New Roman" w:cs="Times New Roman"/>
          <w:sz w:val="28"/>
          <w:szCs w:val="28"/>
        </w:rPr>
      </w:pPr>
    </w:p>
    <w:p w:rsidR="00F66046" w:rsidRDefault="00F66046" w:rsidP="00DE6C2F">
      <w:pPr>
        <w:contextualSpacing/>
        <w:jc w:val="both"/>
        <w:rPr>
          <w:rFonts w:ascii="Times New Roman" w:hAnsi="Times New Roman" w:cs="Times New Roman"/>
          <w:sz w:val="28"/>
          <w:szCs w:val="28"/>
        </w:rPr>
      </w:pPr>
    </w:p>
    <w:p w:rsidR="00ED211A" w:rsidRDefault="00ED211A" w:rsidP="00DE6C2F">
      <w:pPr>
        <w:contextualSpacing/>
        <w:jc w:val="both"/>
        <w:rPr>
          <w:rFonts w:ascii="Times New Roman" w:hAnsi="Times New Roman" w:cs="Times New Roman"/>
          <w:sz w:val="28"/>
          <w:szCs w:val="28"/>
        </w:rPr>
      </w:pPr>
    </w:p>
    <w:p w:rsidR="00F66046" w:rsidRPr="00650A48" w:rsidRDefault="00F66046" w:rsidP="00DE6C2F">
      <w:pPr>
        <w:contextualSpacing/>
        <w:jc w:val="both"/>
        <w:rPr>
          <w:rFonts w:ascii="Times New Roman" w:hAnsi="Times New Roman" w:cs="Times New Roman"/>
          <w:sz w:val="28"/>
          <w:szCs w:val="28"/>
        </w:rPr>
      </w:pPr>
    </w:p>
    <w:sectPr w:rsidR="00F66046" w:rsidRPr="00650A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00326A"/>
    <w:multiLevelType w:val="hybridMultilevel"/>
    <w:tmpl w:val="57E21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431"/>
    <w:rsid w:val="000820AA"/>
    <w:rsid w:val="00083A80"/>
    <w:rsid w:val="000C3455"/>
    <w:rsid w:val="000C65C8"/>
    <w:rsid w:val="0016216D"/>
    <w:rsid w:val="00176530"/>
    <w:rsid w:val="001F5E1E"/>
    <w:rsid w:val="00226D2A"/>
    <w:rsid w:val="002304E9"/>
    <w:rsid w:val="00253DCA"/>
    <w:rsid w:val="00282718"/>
    <w:rsid w:val="002854D8"/>
    <w:rsid w:val="002B369C"/>
    <w:rsid w:val="002D0420"/>
    <w:rsid w:val="00363A09"/>
    <w:rsid w:val="00363FD0"/>
    <w:rsid w:val="003812A2"/>
    <w:rsid w:val="003870A3"/>
    <w:rsid w:val="00423F3B"/>
    <w:rsid w:val="004369A7"/>
    <w:rsid w:val="00472A14"/>
    <w:rsid w:val="004B3BA4"/>
    <w:rsid w:val="004B527D"/>
    <w:rsid w:val="00501A4F"/>
    <w:rsid w:val="00536A68"/>
    <w:rsid w:val="0054515E"/>
    <w:rsid w:val="005479A8"/>
    <w:rsid w:val="0056224B"/>
    <w:rsid w:val="005A612E"/>
    <w:rsid w:val="005C174A"/>
    <w:rsid w:val="005D15B6"/>
    <w:rsid w:val="00635134"/>
    <w:rsid w:val="00650A48"/>
    <w:rsid w:val="00667493"/>
    <w:rsid w:val="006B42F1"/>
    <w:rsid w:val="006E233B"/>
    <w:rsid w:val="006E4AB2"/>
    <w:rsid w:val="006F2476"/>
    <w:rsid w:val="006F55A0"/>
    <w:rsid w:val="006F6999"/>
    <w:rsid w:val="00726AF7"/>
    <w:rsid w:val="00736158"/>
    <w:rsid w:val="0076059C"/>
    <w:rsid w:val="007F6431"/>
    <w:rsid w:val="00840F6F"/>
    <w:rsid w:val="00886682"/>
    <w:rsid w:val="008E0550"/>
    <w:rsid w:val="008E05D6"/>
    <w:rsid w:val="0097698B"/>
    <w:rsid w:val="00981890"/>
    <w:rsid w:val="009C3A36"/>
    <w:rsid w:val="00A130F0"/>
    <w:rsid w:val="00A72BC4"/>
    <w:rsid w:val="00A80C48"/>
    <w:rsid w:val="00A8787E"/>
    <w:rsid w:val="00AF4C9C"/>
    <w:rsid w:val="00B23D12"/>
    <w:rsid w:val="00B43330"/>
    <w:rsid w:val="00BC3954"/>
    <w:rsid w:val="00BC5BDE"/>
    <w:rsid w:val="00C17D03"/>
    <w:rsid w:val="00C538E6"/>
    <w:rsid w:val="00C62D31"/>
    <w:rsid w:val="00C63349"/>
    <w:rsid w:val="00D0385C"/>
    <w:rsid w:val="00D1090F"/>
    <w:rsid w:val="00D206D7"/>
    <w:rsid w:val="00D5011E"/>
    <w:rsid w:val="00DD1F85"/>
    <w:rsid w:val="00DE6C2F"/>
    <w:rsid w:val="00E43B7A"/>
    <w:rsid w:val="00EC35E4"/>
    <w:rsid w:val="00ED211A"/>
    <w:rsid w:val="00F2750B"/>
    <w:rsid w:val="00F66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0A48"/>
    <w:pPr>
      <w:ind w:left="720"/>
      <w:contextualSpacing/>
    </w:pPr>
  </w:style>
  <w:style w:type="character" w:styleId="a4">
    <w:name w:val="Hyperlink"/>
    <w:basedOn w:val="a0"/>
    <w:uiPriority w:val="99"/>
    <w:unhideWhenUsed/>
    <w:rsid w:val="00650A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0A48"/>
    <w:pPr>
      <w:ind w:left="720"/>
      <w:contextualSpacing/>
    </w:pPr>
  </w:style>
  <w:style w:type="character" w:styleId="a4">
    <w:name w:val="Hyperlink"/>
    <w:basedOn w:val="a0"/>
    <w:uiPriority w:val="99"/>
    <w:unhideWhenUsed/>
    <w:rsid w:val="00650A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khblag@mail.ru" TargetMode="External"/><Relationship Id="rId3" Type="http://schemas.microsoft.com/office/2007/relationships/stylesWithEffects" Target="stylesWithEffects.xml"/><Relationship Id="rId7" Type="http://schemas.openxmlformats.org/officeDocument/2006/relationships/hyperlink" Target="http://www.admbla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khblag@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636</TotalTime>
  <Pages>3</Pages>
  <Words>748</Words>
  <Characters>4266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Маза Екатерина Сергеевна</dc:creator>
  <cp:lastModifiedBy>Маза Екатерина Сергеевна</cp:lastModifiedBy>
  <cp:revision>18</cp:revision>
  <dcterms:created xsi:type="dcterms:W3CDTF">2025-01-09T07:17:00Z</dcterms:created>
  <dcterms:modified xsi:type="dcterms:W3CDTF">2026-09-30T05:19:00Z</dcterms:modified>
</cp:coreProperties>
</file>