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5B" w:rsidRPr="00B60819" w:rsidRDefault="00722692" w:rsidP="007A5D6D">
      <w:pPr>
        <w:spacing w:after="0" w:line="240" w:lineRule="auto"/>
        <w:jc w:val="right"/>
        <w:rPr>
          <w:rFonts w:ascii="Times New Roman" w:hAnsi="Times New Roman"/>
        </w:rPr>
      </w:pPr>
      <w:r w:rsidRPr="00B60819">
        <w:rPr>
          <w:rFonts w:ascii="Times New Roman" w:hAnsi="Times New Roman"/>
        </w:rPr>
        <w:t>Приложение</w:t>
      </w:r>
    </w:p>
    <w:p w:rsidR="003F385B" w:rsidRPr="00B60819" w:rsidRDefault="003F385B" w:rsidP="007A5D6D">
      <w:pPr>
        <w:spacing w:after="0" w:line="240" w:lineRule="auto"/>
        <w:jc w:val="right"/>
        <w:rPr>
          <w:rFonts w:ascii="Times New Roman" w:hAnsi="Times New Roman"/>
        </w:rPr>
      </w:pPr>
      <w:r w:rsidRPr="00B60819">
        <w:rPr>
          <w:rFonts w:ascii="Times New Roman" w:hAnsi="Times New Roman"/>
        </w:rPr>
        <w:t xml:space="preserve">к </w:t>
      </w:r>
      <w:r w:rsidR="00C05E54" w:rsidRPr="00B60819">
        <w:rPr>
          <w:rFonts w:ascii="Times New Roman" w:hAnsi="Times New Roman"/>
        </w:rPr>
        <w:t xml:space="preserve">постановлению </w:t>
      </w:r>
      <w:r w:rsidRPr="00B60819">
        <w:rPr>
          <w:rFonts w:ascii="Times New Roman" w:hAnsi="Times New Roman"/>
        </w:rPr>
        <w:t>администрации</w:t>
      </w:r>
    </w:p>
    <w:p w:rsidR="003F385B" w:rsidRPr="00B60819" w:rsidRDefault="003F385B" w:rsidP="007A5D6D">
      <w:pPr>
        <w:spacing w:after="0" w:line="240" w:lineRule="auto"/>
        <w:jc w:val="right"/>
        <w:rPr>
          <w:rFonts w:ascii="Times New Roman" w:hAnsi="Times New Roman"/>
        </w:rPr>
      </w:pPr>
      <w:r w:rsidRPr="00B60819">
        <w:rPr>
          <w:rFonts w:ascii="Times New Roman" w:hAnsi="Times New Roman"/>
        </w:rPr>
        <w:t>города Благовещенска</w:t>
      </w:r>
    </w:p>
    <w:p w:rsidR="003F385B" w:rsidRPr="00B60819" w:rsidRDefault="00E61DD5" w:rsidP="007A5D6D">
      <w:pPr>
        <w:spacing w:after="0" w:line="240" w:lineRule="auto"/>
        <w:jc w:val="right"/>
        <w:rPr>
          <w:rFonts w:ascii="Times New Roman" w:hAnsi="Times New Roman"/>
        </w:rPr>
      </w:pPr>
      <w:r w:rsidRPr="00B60819">
        <w:rPr>
          <w:rFonts w:ascii="Times New Roman" w:hAnsi="Times New Roman"/>
        </w:rPr>
        <w:t>от</w:t>
      </w:r>
      <w:r w:rsidR="00F41904">
        <w:rPr>
          <w:rFonts w:ascii="Times New Roman" w:hAnsi="Times New Roman"/>
        </w:rPr>
        <w:t xml:space="preserve"> 25.06.2025 № 3486</w:t>
      </w:r>
      <w:bookmarkStart w:id="0" w:name="_GoBack"/>
      <w:bookmarkEnd w:id="0"/>
    </w:p>
    <w:p w:rsidR="003F385B" w:rsidRPr="00B60819" w:rsidRDefault="003F385B" w:rsidP="00EA49BB">
      <w:pPr>
        <w:jc w:val="right"/>
      </w:pPr>
    </w:p>
    <w:p w:rsidR="00297C8E" w:rsidRPr="00B60819" w:rsidRDefault="00297C8E" w:rsidP="00EE3EE3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C05E54" w:rsidP="00EE3EE3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егламент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м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ежведомственно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взаимодействи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 службами жизнеобеспечения при ликвидации технологических нарушений на объектах ресурсоснабжения на территории городского округа города Благовещенска</w:t>
      </w:r>
    </w:p>
    <w:p w:rsidR="00297C8E" w:rsidRPr="00B60819" w:rsidRDefault="00297C8E" w:rsidP="00EE3EE3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1B5710">
      <w:pPr>
        <w:pStyle w:val="af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b/>
          <w:spacing w:val="2"/>
          <w:sz w:val="28"/>
          <w:szCs w:val="28"/>
          <w:lang w:eastAsia="ru-RU"/>
        </w:rPr>
        <w:t>Общие положения</w:t>
      </w:r>
    </w:p>
    <w:p w:rsidR="001F6606" w:rsidRPr="00B60819" w:rsidRDefault="00C05E54" w:rsidP="001B5710">
      <w:pPr>
        <w:spacing w:after="0" w:line="240" w:lineRule="auto"/>
        <w:ind w:firstLine="360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1.1. Настоящий регламент м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ежведомственно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взаимодейств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ие со службами жизнеобеспечения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при ликвидации технологических нарушений на объектах ресурсоснабжения на территории городского округа города Благовещенска 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(далее -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регламент) регулирует отношения, возникающие в связи с межведомственным взаимодействием со службами жизнеобеспечения, администрацией городского округа города Благовещенска и другими органами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участвующими в ликвидации технологических нарушен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ий на объектах ресурсоснабжения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C05E54" w:rsidRPr="00B60819" w:rsidRDefault="00C05E54" w:rsidP="00C05E54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1.2. Настоящий регламент 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устанавливает состав,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последовательность и сроки выполнения процедур по межведомственному взаимодейств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ию со службами жизнеобеспечения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при ликвидации технологических нарушений на объектах ресурсоснабжения, требования к порядку их выполнения.</w:t>
      </w:r>
    </w:p>
    <w:p w:rsidR="0079638F" w:rsidRPr="00B60819" w:rsidRDefault="00C05E54" w:rsidP="0079638F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1.3. </w:t>
      </w:r>
      <w:r w:rsidR="00B92AFB" w:rsidRPr="00B60819">
        <w:rPr>
          <w:rFonts w:ascii="Times New Roman" w:hAnsi="Times New Roman"/>
          <w:spacing w:val="2"/>
          <w:sz w:val="28"/>
          <w:szCs w:val="28"/>
          <w:lang w:eastAsia="ru-RU"/>
        </w:rPr>
        <w:t>В настоящем регламенте используются следующие определения:</w:t>
      </w:r>
    </w:p>
    <w:p w:rsidR="0079638F" w:rsidRPr="00B60819" w:rsidRDefault="0079638F" w:rsidP="0079638F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а) Технологическое нарушение — нарушение в работе систем коммунального энергоснабжения и эксплуатирующих их организаций.</w:t>
      </w:r>
    </w:p>
    <w:p w:rsidR="001F6606" w:rsidRPr="00B60819" w:rsidRDefault="0079638F" w:rsidP="00C05E54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="00B92AFB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)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Аварийная ситуация 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—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технологические нарушения на </w:t>
      </w:r>
      <w:proofErr w:type="spellStart"/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ресурсоснабжающем</w:t>
      </w:r>
      <w:proofErr w:type="spellEnd"/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объекте, приведшие к разрушению или повреждению сооружений и (или) технических устройств (оборудования) объекта ресурсоснабжения, неконтролируемому взрыву и (или) выбросу опасных веществ, отклонению от установленного технологического режима работы объектов ресурсоснабжения, полному или частичному ограничению режима потребления ресурсов.</w:t>
      </w:r>
    </w:p>
    <w:p w:rsidR="008F34F9" w:rsidRPr="00B60819" w:rsidRDefault="008F34F9" w:rsidP="008F34F9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в) Ресурсоснабжающие организации (</w:t>
      </w:r>
      <w:r w:rsidR="00E76713">
        <w:rPr>
          <w:rFonts w:ascii="Times New Roman" w:hAnsi="Times New Roman"/>
          <w:spacing w:val="2"/>
          <w:sz w:val="28"/>
          <w:szCs w:val="28"/>
          <w:lang w:eastAsia="ru-RU"/>
        </w:rPr>
        <w:t xml:space="preserve">далее – 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РСО) — юридические лица независимо от организационно-правовой формы, а также индивидуальный предприниматель, осуществляющие продажу коммунальных ресурсов и (или) оказывающие услуги по их транспортировке.</w:t>
      </w:r>
    </w:p>
    <w:p w:rsidR="001F6606" w:rsidRPr="00B60819" w:rsidRDefault="008F34F9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г</w:t>
      </w:r>
      <w:r w:rsidR="00B92AFB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)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Межведомственное взаимодействие </w:t>
      </w:r>
      <w:r w:rsidR="0079638F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—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обмен информацией и документами (в том числе и в электронном виде) между органами исп</w:t>
      </w:r>
      <w:r w:rsidR="00237926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олнительной власти,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органами местного самоуправления, и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организациями</w:t>
      </w:r>
      <w:r w:rsidR="00237926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(РСО, ЕДДС, управление по делам ГО ЧС</w:t>
      </w:r>
      <w:r w:rsidR="00854AD6" w:rsidRPr="00B60819">
        <w:rPr>
          <w:rFonts w:ascii="Times New Roman" w:hAnsi="Times New Roman"/>
          <w:spacing w:val="2"/>
          <w:sz w:val="28"/>
          <w:szCs w:val="28"/>
          <w:lang w:eastAsia="ru-RU"/>
        </w:rPr>
        <w:t>, MKA ГБУ AO «ДРКК»</w:t>
      </w:r>
      <w:r w:rsidR="000B2CD8" w:rsidRPr="00B60819">
        <w:rPr>
          <w:rFonts w:ascii="Times New Roman" w:hAnsi="Times New Roman"/>
          <w:spacing w:val="2"/>
          <w:sz w:val="28"/>
          <w:szCs w:val="28"/>
          <w:lang w:eastAsia="ru-RU"/>
        </w:rPr>
        <w:t>, МЧС России</w:t>
      </w:r>
      <w:r w:rsidR="000C40FA" w:rsidRPr="00B60819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="00CB3A58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1F6606" w:rsidRPr="00B60819" w:rsidRDefault="008F34F9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="00B92AFB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)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Службы жизнеобеспечения </w:t>
      </w:r>
      <w:r w:rsidR="0079638F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—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функционально-организационная структура системы жизнеобеспечения населения в технологических нарушений, предназначенная для организации и проведения в рамках своей компетенции мероприятий по жизнеобеспечению населения при катас</w:t>
      </w:r>
      <w:r w:rsidR="001B5710" w:rsidRPr="00B60819">
        <w:rPr>
          <w:rFonts w:ascii="Times New Roman" w:hAnsi="Times New Roman"/>
          <w:spacing w:val="2"/>
          <w:sz w:val="28"/>
          <w:szCs w:val="28"/>
          <w:lang w:eastAsia="ru-RU"/>
        </w:rPr>
        <w:t>трофах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других происшествиях.</w:t>
      </w:r>
      <w:proofErr w:type="gramEnd"/>
    </w:p>
    <w:p w:rsidR="001F6606" w:rsidRPr="00B60819" w:rsidRDefault="008F34F9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B92AFB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)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Объекты ресурсоснабжения </w:t>
      </w:r>
      <w:r w:rsidR="0079638F" w:rsidRPr="00B60819">
        <w:rPr>
          <w:rFonts w:ascii="Times New Roman" w:hAnsi="Times New Roman"/>
          <w:spacing w:val="2"/>
          <w:sz w:val="28"/>
          <w:szCs w:val="28"/>
          <w:lang w:eastAsia="ru-RU"/>
        </w:rPr>
        <w:t>—</w:t>
      </w:r>
      <w:r w:rsidR="00A73329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объекты, способствующие водоснабжению любых типов, теплоснабжению, электроснабжению, газоснабжению, вод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>оотведению, коммуникации связи.</w:t>
      </w:r>
    </w:p>
    <w:p w:rsidR="001F6606" w:rsidRPr="00B60819" w:rsidRDefault="001F6606" w:rsidP="00297C8E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B92AFB">
      <w:pPr>
        <w:pStyle w:val="af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b/>
          <w:spacing w:val="2"/>
          <w:sz w:val="28"/>
          <w:szCs w:val="28"/>
          <w:lang w:eastAsia="ru-RU"/>
        </w:rPr>
        <w:t>Состав, последовательность и ср</w:t>
      </w:r>
      <w:r w:rsidR="001F6606" w:rsidRPr="00B60819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оки выполнения </w:t>
      </w:r>
      <w:r w:rsidRPr="00B60819">
        <w:rPr>
          <w:rFonts w:ascii="Times New Roman" w:hAnsi="Times New Roman"/>
          <w:b/>
          <w:spacing w:val="2"/>
          <w:sz w:val="28"/>
          <w:szCs w:val="28"/>
          <w:lang w:eastAsia="ru-RU"/>
        </w:rPr>
        <w:t>процедур, требования к порядку их выполнения</w:t>
      </w:r>
    </w:p>
    <w:p w:rsidR="00B92AFB" w:rsidRPr="00B60819" w:rsidRDefault="00B92AFB" w:rsidP="00B92AFB">
      <w:pPr>
        <w:spacing w:after="0" w:line="240" w:lineRule="auto"/>
        <w:ind w:firstLine="360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2.1.</w:t>
      </w:r>
      <w:r w:rsidRPr="00B60819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Перечень органов и организаций, осуществляющих межведомственное взаимодействие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с контактами представлен в приложении № 1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к настоящему р</w:t>
      </w:r>
      <w:r w:rsidR="00CB67A0" w:rsidRPr="00B60819">
        <w:rPr>
          <w:rFonts w:ascii="Times New Roman" w:hAnsi="Times New Roman"/>
          <w:spacing w:val="2"/>
          <w:sz w:val="28"/>
          <w:szCs w:val="28"/>
          <w:lang w:eastAsia="ru-RU"/>
        </w:rPr>
        <w:t>егламенту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1F6606" w:rsidRPr="00B60819" w:rsidRDefault="00B92AFB" w:rsidP="00B92AFB">
      <w:pPr>
        <w:spacing w:after="0" w:line="240" w:lineRule="auto"/>
        <w:ind w:firstLine="360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2.2.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Участники межведомственного взаимодействия могут осуществлять межведомственное взаимодействие самостоятельно, а также через свои подведомственные организации. В случае</w:t>
      </w:r>
      <w:proofErr w:type="gramStart"/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proofErr w:type="gramEnd"/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если </w:t>
      </w:r>
      <w:proofErr w:type="spellStart"/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ресурсоснабжающая</w:t>
      </w:r>
      <w:proofErr w:type="spellEnd"/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организация по объективным причинам не в состоянии в установленный регламентом срок самостоятельно устранить 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технологическое нарушение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либо ликвидировать ее последствия, она обязана незамедлительно обратиться в Управление ЖКХ 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администрации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города Благовещенска с соответствующим уведомлением. Управление ЖКХ 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администрации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города Благовещенска, в свою очередь, принимает меры по координации необходимых действий и, при необходимости, привлекает дополнительные силы и средства для обеспечения оперативного устранения </w:t>
      </w:r>
      <w:r w:rsidR="000A0589" w:rsidRPr="00B60819">
        <w:rPr>
          <w:rFonts w:ascii="Times New Roman" w:hAnsi="Times New Roman"/>
          <w:spacing w:val="2"/>
          <w:sz w:val="28"/>
          <w:szCs w:val="28"/>
          <w:lang w:eastAsia="ru-RU"/>
        </w:rPr>
        <w:t>технологического нарушения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1F6606" w:rsidRPr="00B60819" w:rsidRDefault="00297C8E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2.</w:t>
      </w:r>
      <w:r w:rsidR="000A0589" w:rsidRPr="00B60819">
        <w:rPr>
          <w:rFonts w:ascii="Times New Roman" w:hAnsi="Times New Roman"/>
          <w:spacing w:val="2"/>
          <w:sz w:val="28"/>
          <w:szCs w:val="28"/>
          <w:lang w:eastAsia="ru-RU"/>
        </w:rPr>
        <w:t>3.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 xml:space="preserve">При возникновении риска срыва </w:t>
      </w:r>
      <w:r w:rsidR="000A0589" w:rsidRPr="00B60819">
        <w:rPr>
          <w:rFonts w:ascii="Times New Roman" w:hAnsi="Times New Roman"/>
          <w:spacing w:val="2"/>
          <w:sz w:val="28"/>
          <w:szCs w:val="28"/>
          <w:lang w:eastAsia="ru-RU"/>
        </w:rPr>
        <w:t>установленных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сроков устранения технологического нарушения ресурсоснабжающая организация незамедлительно уведомляет Единую дежурную диспетчерскую службу управления</w:t>
      </w:r>
      <w:r w:rsidR="000A0589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по делам 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 ЧС города Благовещенск</w:t>
      </w:r>
      <w:r w:rsidR="000A0589" w:rsidRPr="00B60819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, </w:t>
      </w:r>
      <w:r w:rsidR="008F34F9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начальника управления ЖКХ администрации города Благовещенска, 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заместителя мэра </w:t>
      </w:r>
      <w:r w:rsidR="008F34F9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города Благовещенска 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и мэ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ра </w:t>
      </w:r>
      <w:r w:rsidR="008F34F9" w:rsidRPr="00B60819">
        <w:rPr>
          <w:rFonts w:ascii="Times New Roman" w:hAnsi="Times New Roman"/>
          <w:spacing w:val="2"/>
          <w:sz w:val="28"/>
          <w:szCs w:val="28"/>
          <w:lang w:eastAsia="ru-RU"/>
        </w:rPr>
        <w:t>города Благовещенска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целях 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привлечения дополнительных сил и средств для оперативной ликвидации </w:t>
      </w:r>
      <w:r w:rsidR="000A0589" w:rsidRPr="00B60819">
        <w:rPr>
          <w:rFonts w:ascii="Times New Roman" w:hAnsi="Times New Roman"/>
          <w:spacing w:val="2"/>
          <w:sz w:val="28"/>
          <w:szCs w:val="28"/>
          <w:lang w:eastAsia="ru-RU"/>
        </w:rPr>
        <w:t>технологического  нарушения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с участием Управления ЖКХ </w:t>
      </w:r>
      <w:r w:rsidR="000A0589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администрации 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города Благовещенска</w:t>
      </w:r>
      <w:r w:rsidR="008F34F9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служб жизнеобеспечения города Благовещенска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1F6606" w:rsidRPr="00B60819" w:rsidRDefault="000A0589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2.4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 xml:space="preserve">Межведомственное взаимодействие при ликвидации </w:t>
      </w:r>
      <w:r w:rsidR="008F34F9" w:rsidRPr="00B60819">
        <w:rPr>
          <w:rFonts w:ascii="Times New Roman" w:hAnsi="Times New Roman"/>
          <w:spacing w:val="2"/>
          <w:sz w:val="28"/>
          <w:szCs w:val="28"/>
          <w:lang w:eastAsia="ru-RU"/>
        </w:rPr>
        <w:t>технологических нарушений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 объектах ресурсоснабжения осуществля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>ется по следующим направлениям:</w:t>
      </w:r>
    </w:p>
    <w:p w:rsidR="001F6606" w:rsidRPr="00B60819" w:rsidRDefault="00453976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плановые ремонтные работы на объектах ресурсоснабжен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>ия;</w:t>
      </w:r>
    </w:p>
    <w:p w:rsidR="001F6606" w:rsidRPr="00B60819" w:rsidRDefault="00453976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аварийные ремонтные работы, которые вписываются в сроки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ликвидации </w:t>
      </w:r>
      <w:r w:rsidR="008F34F9" w:rsidRPr="00B60819">
        <w:rPr>
          <w:rFonts w:ascii="Times New Roman" w:hAnsi="Times New Roman"/>
          <w:spacing w:val="2"/>
          <w:sz w:val="28"/>
          <w:szCs w:val="28"/>
          <w:lang w:eastAsia="ru-RU"/>
        </w:rPr>
        <w:t>технологических нарушений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1F6606" w:rsidRPr="00B60819" w:rsidRDefault="00453976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в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аварийные ремонтные работы, которые не вписываются в сроки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ликвидации </w:t>
      </w:r>
      <w:r w:rsidR="008F34F9" w:rsidRPr="00B60819">
        <w:rPr>
          <w:rFonts w:ascii="Times New Roman" w:hAnsi="Times New Roman"/>
          <w:spacing w:val="2"/>
          <w:sz w:val="28"/>
          <w:szCs w:val="28"/>
          <w:lang w:eastAsia="ru-RU"/>
        </w:rPr>
        <w:t>технологических нарушений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297C8E" w:rsidRPr="00B60819" w:rsidRDefault="000A0589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2.5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Виды деятельности участников межведомственного взаимодействия осуществляются в пределах их полномочий, установленных действующим законодательством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Российской Федерации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1F6606" w:rsidRPr="00B60819" w:rsidRDefault="00F801EF" w:rsidP="00F801EF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2.6. </w:t>
      </w:r>
      <w:r w:rsidR="001B5710" w:rsidRPr="00B60819">
        <w:rPr>
          <w:rFonts w:ascii="Times New Roman" w:hAnsi="Times New Roman"/>
          <w:spacing w:val="2"/>
          <w:sz w:val="28"/>
          <w:szCs w:val="28"/>
          <w:lang w:eastAsia="ru-RU"/>
        </w:rPr>
        <w:t>При проведении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плановых ремонтных работ восстановление ресурсоснабжения для ресурсоснабжающих и иных организа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ций, работы ограничиваются 14 днями, за исключением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восстановления электроснабжения, которое ограничивается 24 часами.</w:t>
      </w:r>
    </w:p>
    <w:p w:rsidR="00297C8E" w:rsidRPr="00B60819" w:rsidRDefault="00F801EF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2.7.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Регламентированные сроки восстановления ресурсоснабжения приведены в приложении № 2</w:t>
      </w:r>
      <w:r w:rsidR="00CB67A0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к настоящему Регламенту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1F6606" w:rsidRPr="00B60819" w:rsidRDefault="001F6606" w:rsidP="00297C8E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F801EF">
      <w:pPr>
        <w:pStyle w:val="af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b/>
          <w:spacing w:val="2"/>
          <w:sz w:val="28"/>
          <w:szCs w:val="28"/>
          <w:lang w:eastAsia="ru-RU"/>
        </w:rPr>
        <w:t>По</w:t>
      </w:r>
      <w:r w:rsidR="001F6606" w:rsidRPr="00B60819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рядок и формы межведомственного </w:t>
      </w:r>
      <w:r w:rsidRPr="00B60819">
        <w:rPr>
          <w:rFonts w:ascii="Times New Roman" w:hAnsi="Times New Roman"/>
          <w:b/>
          <w:spacing w:val="2"/>
          <w:sz w:val="28"/>
          <w:szCs w:val="28"/>
          <w:lang w:eastAsia="ru-RU"/>
        </w:rPr>
        <w:t>взаимодействия со службами жизнеобеспечения</w:t>
      </w:r>
    </w:p>
    <w:p w:rsidR="00EE2A33" w:rsidRPr="00B60819" w:rsidRDefault="00F801EF" w:rsidP="00EE2A33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3.1.</w:t>
      </w:r>
      <w:r w:rsidRPr="00B60819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</w:t>
      </w:r>
      <w:r w:rsidR="00EE2A33" w:rsidRPr="00B60819">
        <w:rPr>
          <w:rFonts w:ascii="Times New Roman" w:hAnsi="Times New Roman"/>
          <w:spacing w:val="2"/>
          <w:sz w:val="28"/>
          <w:szCs w:val="28"/>
          <w:lang w:eastAsia="ru-RU"/>
        </w:rPr>
        <w:t>Межведомственное взаимодействие осуществляется в следующих формах:</w:t>
      </w:r>
    </w:p>
    <w:p w:rsidR="00EE2A33" w:rsidRPr="00B60819" w:rsidRDefault="00EE2A33" w:rsidP="00EE2A33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а)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обмен информацией, используемой при ликвидации технологических нарушений на объектах ресурсоснабжения;</w:t>
      </w:r>
    </w:p>
    <w:p w:rsidR="00EE2A33" w:rsidRPr="00B60819" w:rsidRDefault="00EE2A33" w:rsidP="00EE2A33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б)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осуществление совместных действий (мероприятий) в рамках ликвидации технологических нарушений на объектах ресурсоснабжения;</w:t>
      </w:r>
    </w:p>
    <w:p w:rsidR="00EE2A33" w:rsidRPr="00B60819" w:rsidRDefault="00EE2A33" w:rsidP="00EE2A33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в)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планирование совместных действий;</w:t>
      </w:r>
    </w:p>
    <w:p w:rsidR="00EE2A33" w:rsidRPr="00B60819" w:rsidRDefault="00EE2A33" w:rsidP="00EE2A33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г)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обмен опытом по вопросам ликвидации технологических нарушений на объектах ресурсоснабжения</w:t>
      </w:r>
      <w:r w:rsidR="00CB3A58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1F6606" w:rsidRPr="00B60819" w:rsidRDefault="00F801EF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3.2. </w:t>
      </w:r>
      <w:proofErr w:type="spellStart"/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Ресурсо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>снабжающая</w:t>
      </w:r>
      <w:proofErr w:type="spellEnd"/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организация обязана:</w:t>
      </w:r>
    </w:p>
    <w:p w:rsidR="001F6606" w:rsidRPr="00B60819" w:rsidRDefault="001F6606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а)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В течение 10 минут с момента обнаружения технологического нарушения передать соответствующую информацию в Единую дежурно-диспетчерскую службу (ЕДДС</w:t>
      </w:r>
      <w:r w:rsidR="00690A7B" w:rsidRPr="00B60819">
        <w:rPr>
          <w:rFonts w:ascii="Times New Roman" w:hAnsi="Times New Roman"/>
          <w:spacing w:val="2"/>
          <w:sz w:val="28"/>
          <w:szCs w:val="28"/>
          <w:lang w:eastAsia="ru-RU"/>
        </w:rPr>
        <w:t>) по телефону 8 (4162) 2-41-49;</w:t>
      </w:r>
    </w:p>
    <w:p w:rsidR="001F6606" w:rsidRPr="00B60819" w:rsidRDefault="001F6606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б)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 xml:space="preserve">Каждые 30 минут с момента обнаружения </w:t>
      </w:r>
      <w:r w:rsidR="00F801EF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технологического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нарушения предоставлять информацию о причинах его возникновения и п</w:t>
      </w:r>
      <w:r w:rsidR="00690A7B" w:rsidRPr="00B60819">
        <w:rPr>
          <w:rFonts w:ascii="Times New Roman" w:hAnsi="Times New Roman"/>
          <w:spacing w:val="2"/>
          <w:sz w:val="28"/>
          <w:szCs w:val="28"/>
          <w:lang w:eastAsia="ru-RU"/>
        </w:rPr>
        <w:t>ринимаемых мерах по устранению;</w:t>
      </w:r>
    </w:p>
    <w:p w:rsidR="001F6606" w:rsidRPr="00B60819" w:rsidRDefault="00690A7B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В случае проведения плановых работ — информировать ЕДДС не м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енее чем за сутки до их начала.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Сроки и порядок межведомственного взаимодействия со службами жизнеобеспечения при ликвидации технологических нарушений на объектах ресурсосна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>бжения указаны в приложении №3</w:t>
      </w:r>
      <w:r w:rsidR="00EE2A33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к настоящему р</w:t>
      </w:r>
      <w:r w:rsidR="00CB67A0" w:rsidRPr="00B60819">
        <w:rPr>
          <w:rFonts w:ascii="Times New Roman" w:hAnsi="Times New Roman"/>
          <w:spacing w:val="2"/>
          <w:sz w:val="28"/>
          <w:szCs w:val="28"/>
          <w:lang w:eastAsia="ru-RU"/>
        </w:rPr>
        <w:t>егламенту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1F6606" w:rsidRPr="00B60819" w:rsidRDefault="00690A7B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г</w:t>
      </w:r>
      <w:r w:rsidR="001F6606" w:rsidRPr="00B60819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ЕДДС оповещает</w:t>
      </w:r>
      <w:r w:rsidR="00EE2A33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отдел МКА ГБУ АО ДРКК в течение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20 мин с момента возникновения технологического нарушения, далее каждые 30 мин</w:t>
      </w:r>
      <w:r w:rsidR="00EE2A33" w:rsidRPr="00B60819">
        <w:rPr>
          <w:rFonts w:ascii="Times New Roman" w:hAnsi="Times New Roman"/>
          <w:spacing w:val="2"/>
          <w:sz w:val="28"/>
          <w:szCs w:val="28"/>
          <w:lang w:eastAsia="ru-RU"/>
        </w:rPr>
        <w:t>ут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информирование о плановых сроках устранения, прохождении и заверше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ния технологического нарушения;</w:t>
      </w:r>
    </w:p>
    <w:p w:rsidR="00690A7B" w:rsidRPr="00B60819" w:rsidRDefault="00690A7B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д) Регулярное информирование всех заинтересованных служб;</w:t>
      </w:r>
    </w:p>
    <w:p w:rsidR="00690A7B" w:rsidRPr="00B60819" w:rsidRDefault="00690A7B" w:rsidP="001F6606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е) Координация работ и документирование всех этапов для предотвращения повторных нарушений и оперативного реагирования.</w:t>
      </w:r>
    </w:p>
    <w:p w:rsidR="00297C8E" w:rsidRPr="00B60819" w:rsidRDefault="00297C8E" w:rsidP="00EE2A33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3.</w:t>
      </w:r>
      <w:r w:rsidR="00EE2A33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3. 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Межведомственный запрос</w:t>
      </w:r>
      <w:r w:rsidR="00EE2A33" w:rsidRPr="00B60819">
        <w:rPr>
          <w:rFonts w:ascii="Times New Roman" w:hAnsi="Times New Roman"/>
          <w:spacing w:val="2"/>
          <w:sz w:val="28"/>
          <w:szCs w:val="28"/>
          <w:lang w:eastAsia="ru-RU"/>
        </w:rPr>
        <w:t>, направляемый на бумажном носителе или в форме электронного документа в целях получения документов и (или) информации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должен содержать:</w:t>
      </w:r>
    </w:p>
    <w:p w:rsidR="00297C8E" w:rsidRPr="00B60819" w:rsidRDefault="001F6606" w:rsidP="006F4247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наименование</w:t>
      </w:r>
      <w:r w:rsidR="00EE2A33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отправителя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297C8E" w:rsidRPr="00B60819" w:rsidRDefault="001F6606" w:rsidP="006F4247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 xml:space="preserve">наименование </w:t>
      </w:r>
      <w:r w:rsidR="00EE2A33" w:rsidRPr="00B60819">
        <w:rPr>
          <w:rFonts w:ascii="Times New Roman" w:hAnsi="Times New Roman"/>
          <w:spacing w:val="2"/>
          <w:sz w:val="28"/>
          <w:szCs w:val="28"/>
          <w:lang w:eastAsia="ru-RU"/>
        </w:rPr>
        <w:t>получателя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297C8E" w:rsidRPr="00B60819" w:rsidRDefault="001F6606" w:rsidP="006F4247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наименование обстоятельств, для которых необходимо предоставление документов и (или) информации;</w:t>
      </w:r>
    </w:p>
    <w:p w:rsidR="00297C8E" w:rsidRPr="00B60819" w:rsidRDefault="001F6606" w:rsidP="006F4247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г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контактную информацию для направления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ответа на</w:t>
      </w:r>
      <w:r w:rsidR="006F4247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межведомственный запрос;</w:t>
      </w:r>
    </w:p>
    <w:p w:rsidR="00297C8E" w:rsidRPr="00B60819" w:rsidRDefault="006F4247" w:rsidP="006F4247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дату направления межведомственного запроса;</w:t>
      </w:r>
    </w:p>
    <w:p w:rsidR="00EE2A33" w:rsidRPr="00B60819" w:rsidRDefault="006F4247" w:rsidP="00EE2A33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EE2A33" w:rsidRPr="00B60819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="00EE2A33" w:rsidRPr="00B60819">
        <w:rPr>
          <w:rFonts w:ascii="Times New Roman" w:hAnsi="Times New Roman"/>
          <w:spacing w:val="2"/>
          <w:sz w:val="28"/>
          <w:szCs w:val="28"/>
          <w:lang w:eastAsia="ru-RU"/>
        </w:rPr>
        <w:tab/>
        <w:t>фамилию, имя, отчество лица,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подготовившего и направившего межведомственный запрос, а также номер служебного телефона данного лица для связи.</w:t>
      </w:r>
    </w:p>
    <w:p w:rsidR="00297C8E" w:rsidRPr="00B60819" w:rsidRDefault="00EE2A33" w:rsidP="00FE5035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3.4. 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>Результатом м</w:t>
      </w: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ежведомственного взаимодействия</w:t>
      </w:r>
      <w:r w:rsidR="00297C8E" w:rsidRPr="00B60819">
        <w:rPr>
          <w:rFonts w:ascii="Times New Roman" w:hAnsi="Times New Roman"/>
          <w:spacing w:val="2"/>
          <w:sz w:val="28"/>
          <w:szCs w:val="28"/>
          <w:lang w:eastAsia="ru-RU"/>
        </w:rPr>
        <w:t xml:space="preserve"> является обмен информацией и документацией для повышения качества и оперативности ликвидации технологических нарушений на объектах ресурсоснабжения, в связи со с</w:t>
      </w:r>
      <w:r w:rsidR="00FE5035" w:rsidRPr="00B60819">
        <w:rPr>
          <w:rFonts w:ascii="Times New Roman" w:hAnsi="Times New Roman"/>
          <w:spacing w:val="2"/>
          <w:sz w:val="28"/>
          <w:szCs w:val="28"/>
          <w:lang w:eastAsia="ru-RU"/>
        </w:rPr>
        <w:t>нижением количества посредников, определение ответственных за обмен информацией и контроль сроков выполнения мероприятий по устранению нарушений.</w:t>
      </w:r>
    </w:p>
    <w:p w:rsidR="00297C8E" w:rsidRPr="00B60819" w:rsidRDefault="00297C8E" w:rsidP="00453976">
      <w:pPr>
        <w:spacing w:after="0" w:line="240" w:lineRule="auto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453976">
      <w:pPr>
        <w:spacing w:after="0" w:line="240" w:lineRule="auto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453976">
      <w:pPr>
        <w:spacing w:after="0" w:line="240" w:lineRule="auto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453976">
      <w:pPr>
        <w:spacing w:after="0" w:line="240" w:lineRule="auto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453976">
      <w:pPr>
        <w:spacing w:after="0" w:line="240" w:lineRule="auto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453976" w:rsidRPr="00B60819" w:rsidRDefault="00453976" w:rsidP="00453976">
      <w:pPr>
        <w:spacing w:after="0" w:line="240" w:lineRule="auto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453976" w:rsidRPr="00B60819" w:rsidRDefault="00453976" w:rsidP="00453976">
      <w:pPr>
        <w:spacing w:after="0" w:line="240" w:lineRule="auto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453976">
      <w:pPr>
        <w:spacing w:after="0" w:line="240" w:lineRule="auto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453976">
      <w:pPr>
        <w:spacing w:after="0" w:line="240" w:lineRule="auto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453976">
      <w:pPr>
        <w:spacing w:after="0" w:line="240" w:lineRule="auto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453976">
      <w:pPr>
        <w:spacing w:after="0" w:line="240" w:lineRule="auto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453976">
      <w:pPr>
        <w:spacing w:after="0" w:line="240" w:lineRule="auto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453976" w:rsidRPr="00B60819" w:rsidRDefault="00453976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453976" w:rsidRPr="00B60819" w:rsidRDefault="00453976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453976" w:rsidRPr="00B60819" w:rsidRDefault="00453976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453976" w:rsidRPr="00B60819" w:rsidRDefault="00453976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453976" w:rsidRPr="00B60819" w:rsidRDefault="00453976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93CEB" w:rsidRPr="00B60819" w:rsidRDefault="00393CEB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453976" w:rsidRPr="00B60819" w:rsidRDefault="00453976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453976" w:rsidRPr="00B60819" w:rsidRDefault="00453976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297C8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97C8E" w:rsidRPr="00E76713" w:rsidRDefault="00297C8E" w:rsidP="00297C8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0819">
        <w:rPr>
          <w:rFonts w:ascii="Times New Roman" w:hAnsi="Times New Roman"/>
          <w:sz w:val="24"/>
          <w:szCs w:val="24"/>
        </w:rPr>
        <w:lastRenderedPageBreak/>
        <w:t xml:space="preserve">Приложение №1 к </w:t>
      </w:r>
      <w:r w:rsidR="00F801EF" w:rsidRPr="00B60819">
        <w:rPr>
          <w:rFonts w:ascii="Times New Roman" w:hAnsi="Times New Roman"/>
          <w:sz w:val="24"/>
          <w:szCs w:val="24"/>
        </w:rPr>
        <w:t>р</w:t>
      </w:r>
      <w:r w:rsidR="00CB67A0" w:rsidRPr="00B60819">
        <w:rPr>
          <w:rFonts w:ascii="Times New Roman" w:hAnsi="Times New Roman"/>
          <w:sz w:val="24"/>
          <w:szCs w:val="24"/>
        </w:rPr>
        <w:t>егламенту</w:t>
      </w:r>
    </w:p>
    <w:p w:rsidR="00117677" w:rsidRPr="00E76713" w:rsidRDefault="00117677" w:rsidP="00297C8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7677" w:rsidRPr="00E76713" w:rsidRDefault="00117677" w:rsidP="00117677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Перечень органов и организаций,</w:t>
      </w:r>
    </w:p>
    <w:p w:rsidR="00117677" w:rsidRPr="00B60819" w:rsidRDefault="00117677" w:rsidP="001176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0819">
        <w:rPr>
          <w:rFonts w:ascii="Times New Roman" w:hAnsi="Times New Roman"/>
          <w:spacing w:val="2"/>
          <w:sz w:val="28"/>
          <w:szCs w:val="28"/>
          <w:lang w:eastAsia="ru-RU"/>
        </w:rPr>
        <w:t>осуществляющих межведомственное взаимодействие</w:t>
      </w:r>
    </w:p>
    <w:p w:rsidR="00297C8E" w:rsidRPr="00B60819" w:rsidRDefault="00297C8E" w:rsidP="00297C8E">
      <w:pPr>
        <w:spacing w:after="0" w:line="240" w:lineRule="auto"/>
        <w:rPr>
          <w:rFonts w:ascii="Times New Roman" w:hAnsi="Times New Roman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00"/>
        <w:gridCol w:w="1548"/>
        <w:gridCol w:w="2637"/>
        <w:gridCol w:w="2802"/>
      </w:tblGrid>
      <w:tr w:rsidR="00297C8E" w:rsidRPr="00B60819" w:rsidTr="00FE5035">
        <w:tc>
          <w:tcPr>
            <w:tcW w:w="2300" w:type="dxa"/>
          </w:tcPr>
          <w:p w:rsidR="00297C8E" w:rsidRPr="00B60819" w:rsidRDefault="00297C8E" w:rsidP="00297C8E">
            <w:pPr>
              <w:rPr>
                <w:rFonts w:ascii="Times New Roman" w:hAnsi="Times New Roman"/>
                <w:b/>
              </w:rPr>
            </w:pPr>
            <w:r w:rsidRPr="00B60819">
              <w:rPr>
                <w:rFonts w:ascii="Times New Roman" w:hAnsi="Times New Roman"/>
                <w:b/>
              </w:rPr>
              <w:t>Администрация города Благовещенска</w:t>
            </w:r>
          </w:p>
        </w:tc>
        <w:tc>
          <w:tcPr>
            <w:tcW w:w="1548" w:type="dxa"/>
          </w:tcPr>
          <w:p w:rsidR="00297C8E" w:rsidRPr="00B60819" w:rsidRDefault="00297C8E" w:rsidP="00297C8E">
            <w:pPr>
              <w:rPr>
                <w:rFonts w:ascii="Times New Roman" w:hAnsi="Times New Roman"/>
                <w:b/>
              </w:rPr>
            </w:pPr>
            <w:r w:rsidRPr="00B60819">
              <w:rPr>
                <w:rFonts w:ascii="Times New Roman" w:hAnsi="Times New Roman"/>
                <w:b/>
              </w:rPr>
              <w:t>ГБУ АО ДРКК</w:t>
            </w:r>
          </w:p>
        </w:tc>
        <w:tc>
          <w:tcPr>
            <w:tcW w:w="2637" w:type="dxa"/>
          </w:tcPr>
          <w:p w:rsidR="00297C8E" w:rsidRPr="00B60819" w:rsidRDefault="00297C8E" w:rsidP="00297C8E">
            <w:pPr>
              <w:rPr>
                <w:rFonts w:ascii="Times New Roman" w:hAnsi="Times New Roman"/>
                <w:b/>
              </w:rPr>
            </w:pPr>
            <w:r w:rsidRPr="00B60819">
              <w:rPr>
                <w:rFonts w:ascii="Times New Roman" w:hAnsi="Times New Roman"/>
                <w:b/>
              </w:rPr>
              <w:t>Ресурсоснабжающие организации</w:t>
            </w:r>
          </w:p>
        </w:tc>
        <w:tc>
          <w:tcPr>
            <w:tcW w:w="2802" w:type="dxa"/>
          </w:tcPr>
          <w:p w:rsidR="00297C8E" w:rsidRPr="00B60819" w:rsidRDefault="00297C8E" w:rsidP="00297C8E">
            <w:pPr>
              <w:rPr>
                <w:rFonts w:ascii="Times New Roman" w:hAnsi="Times New Roman"/>
                <w:b/>
              </w:rPr>
            </w:pPr>
            <w:r w:rsidRPr="00B60819">
              <w:rPr>
                <w:rFonts w:ascii="Times New Roman" w:hAnsi="Times New Roman"/>
                <w:b/>
              </w:rPr>
              <w:t>Службы жизнеобеспечения</w:t>
            </w:r>
          </w:p>
        </w:tc>
      </w:tr>
      <w:tr w:rsidR="00297C8E" w:rsidRPr="00B60819" w:rsidTr="00FE5035">
        <w:tc>
          <w:tcPr>
            <w:tcW w:w="2300" w:type="dxa"/>
          </w:tcPr>
          <w:p w:rsidR="00297C8E" w:rsidRPr="00B60819" w:rsidRDefault="00297C8E" w:rsidP="00297C8E">
            <w:pPr>
              <w:rPr>
                <w:rFonts w:ascii="Times New Roman" w:hAnsi="Times New Roman"/>
              </w:rPr>
            </w:pPr>
            <w:r w:rsidRPr="00B60819">
              <w:rPr>
                <w:rFonts w:ascii="Times New Roman" w:hAnsi="Times New Roman"/>
              </w:rPr>
              <w:t>Управление ЖКХ</w:t>
            </w:r>
          </w:p>
        </w:tc>
        <w:tc>
          <w:tcPr>
            <w:tcW w:w="1548" w:type="dxa"/>
          </w:tcPr>
          <w:p w:rsidR="00297C8E" w:rsidRPr="00B60819" w:rsidRDefault="00297C8E" w:rsidP="00297C8E">
            <w:pPr>
              <w:rPr>
                <w:rFonts w:ascii="Times New Roman" w:hAnsi="Times New Roman"/>
              </w:rPr>
            </w:pPr>
          </w:p>
        </w:tc>
        <w:tc>
          <w:tcPr>
            <w:tcW w:w="2637" w:type="dxa"/>
          </w:tcPr>
          <w:p w:rsidR="00297C8E" w:rsidRPr="00B60819" w:rsidRDefault="00297C8E" w:rsidP="00297C8E">
            <w:pPr>
              <w:rPr>
                <w:rFonts w:ascii="Times New Roman" w:hAnsi="Times New Roman"/>
              </w:rPr>
            </w:pPr>
            <w:r w:rsidRPr="00B60819">
              <w:rPr>
                <w:rFonts w:ascii="Times New Roman" w:hAnsi="Times New Roman"/>
              </w:rPr>
              <w:t>Коммунальные услуги (теплоснабжение, водоснабжение, водоотведение)</w:t>
            </w:r>
          </w:p>
        </w:tc>
        <w:tc>
          <w:tcPr>
            <w:tcW w:w="2802" w:type="dxa"/>
          </w:tcPr>
          <w:p w:rsidR="00FE5035" w:rsidRPr="00B60819" w:rsidRDefault="00297C8E" w:rsidP="00297C8E">
            <w:pPr>
              <w:rPr>
                <w:rFonts w:ascii="Times New Roman" w:hAnsi="Times New Roman"/>
              </w:rPr>
            </w:pPr>
            <w:r w:rsidRPr="00B60819">
              <w:rPr>
                <w:rFonts w:ascii="Times New Roman" w:hAnsi="Times New Roman"/>
              </w:rPr>
              <w:t>Единая дежурная диспетчерская служба</w:t>
            </w:r>
            <w:r w:rsidR="00FE5035" w:rsidRPr="00B60819">
              <w:rPr>
                <w:rFonts w:ascii="Times New Roman" w:hAnsi="Times New Roman"/>
              </w:rPr>
              <w:t xml:space="preserve"> </w:t>
            </w:r>
          </w:p>
          <w:p w:rsidR="00297C8E" w:rsidRPr="00B60819" w:rsidRDefault="00FE5035" w:rsidP="001600C9">
            <w:pPr>
              <w:rPr>
                <w:rFonts w:ascii="Times New Roman" w:hAnsi="Times New Roman"/>
              </w:rPr>
            </w:pPr>
            <w:r w:rsidRPr="00B60819">
              <w:rPr>
                <w:rFonts w:ascii="Times New Roman" w:hAnsi="Times New Roman"/>
              </w:rPr>
              <w:t>+7 (4162) 99-32-1</w:t>
            </w:r>
            <w:r w:rsidR="001600C9" w:rsidRPr="00B60819">
              <w:rPr>
                <w:rFonts w:ascii="Times New Roman" w:hAnsi="Times New Roman"/>
              </w:rPr>
              <w:t>8</w:t>
            </w:r>
          </w:p>
        </w:tc>
      </w:tr>
      <w:tr w:rsidR="00802207" w:rsidRPr="00B60819" w:rsidTr="00FE5035">
        <w:tc>
          <w:tcPr>
            <w:tcW w:w="2300" w:type="dxa"/>
          </w:tcPr>
          <w:p w:rsidR="00802207" w:rsidRPr="00B60819" w:rsidRDefault="00802207" w:rsidP="00297C8E">
            <w:pPr>
              <w:rPr>
                <w:rFonts w:ascii="Times New Roman" w:hAnsi="Times New Roman"/>
              </w:rPr>
            </w:pPr>
          </w:p>
        </w:tc>
        <w:tc>
          <w:tcPr>
            <w:tcW w:w="1548" w:type="dxa"/>
          </w:tcPr>
          <w:p w:rsidR="00802207" w:rsidRPr="00B60819" w:rsidRDefault="00802207" w:rsidP="00297C8E">
            <w:pPr>
              <w:rPr>
                <w:rFonts w:ascii="Times New Roman" w:hAnsi="Times New Roman"/>
              </w:rPr>
            </w:pPr>
          </w:p>
        </w:tc>
        <w:tc>
          <w:tcPr>
            <w:tcW w:w="2637" w:type="dxa"/>
          </w:tcPr>
          <w:p w:rsidR="00802207" w:rsidRPr="00B60819" w:rsidRDefault="00802207" w:rsidP="00297C8E">
            <w:pPr>
              <w:rPr>
                <w:rFonts w:ascii="Times New Roman" w:hAnsi="Times New Roman"/>
              </w:rPr>
            </w:pPr>
            <w:r w:rsidRPr="00B60819">
              <w:rPr>
                <w:rFonts w:ascii="Times New Roman" w:hAnsi="Times New Roman"/>
              </w:rPr>
              <w:t>Теплоснабжение</w:t>
            </w:r>
          </w:p>
        </w:tc>
        <w:tc>
          <w:tcPr>
            <w:tcW w:w="2802" w:type="dxa"/>
          </w:tcPr>
          <w:p w:rsidR="00802207" w:rsidRPr="00B60819" w:rsidRDefault="00802207" w:rsidP="00CC1F62">
            <w:pPr>
              <w:rPr>
                <w:rFonts w:ascii="Times New Roman" w:hAnsi="Times New Roman"/>
              </w:rPr>
            </w:pPr>
            <w:r w:rsidRPr="00B60819">
              <w:rPr>
                <w:rFonts w:ascii="Times New Roman" w:hAnsi="Times New Roman"/>
              </w:rPr>
              <w:t>Пожарная часть – 01</w:t>
            </w:r>
          </w:p>
        </w:tc>
      </w:tr>
      <w:tr w:rsidR="00802207" w:rsidRPr="00B60819" w:rsidTr="00FE5035">
        <w:tc>
          <w:tcPr>
            <w:tcW w:w="2300" w:type="dxa"/>
          </w:tcPr>
          <w:p w:rsidR="00802207" w:rsidRPr="00B60819" w:rsidRDefault="00802207" w:rsidP="00297C8E">
            <w:pPr>
              <w:rPr>
                <w:rFonts w:ascii="Times New Roman" w:hAnsi="Times New Roman"/>
              </w:rPr>
            </w:pPr>
          </w:p>
        </w:tc>
        <w:tc>
          <w:tcPr>
            <w:tcW w:w="1548" w:type="dxa"/>
          </w:tcPr>
          <w:p w:rsidR="00802207" w:rsidRPr="00B60819" w:rsidRDefault="00802207" w:rsidP="00297C8E">
            <w:pPr>
              <w:rPr>
                <w:rFonts w:ascii="Times New Roman" w:hAnsi="Times New Roman"/>
              </w:rPr>
            </w:pPr>
          </w:p>
        </w:tc>
        <w:tc>
          <w:tcPr>
            <w:tcW w:w="2637" w:type="dxa"/>
          </w:tcPr>
          <w:p w:rsidR="00802207" w:rsidRPr="00B60819" w:rsidRDefault="00802207" w:rsidP="00297C8E">
            <w:pPr>
              <w:rPr>
                <w:rFonts w:ascii="Times New Roman" w:hAnsi="Times New Roman"/>
              </w:rPr>
            </w:pPr>
            <w:r w:rsidRPr="00B60819">
              <w:rPr>
                <w:rFonts w:ascii="Times New Roman" w:hAnsi="Times New Roman"/>
              </w:rPr>
              <w:t>Водоснабжение</w:t>
            </w:r>
          </w:p>
        </w:tc>
        <w:tc>
          <w:tcPr>
            <w:tcW w:w="2802" w:type="dxa"/>
          </w:tcPr>
          <w:p w:rsidR="00802207" w:rsidRPr="00B60819" w:rsidRDefault="00802207" w:rsidP="00CC1F62">
            <w:pPr>
              <w:rPr>
                <w:rFonts w:ascii="Times New Roman" w:hAnsi="Times New Roman"/>
              </w:rPr>
            </w:pPr>
            <w:r w:rsidRPr="00B60819">
              <w:rPr>
                <w:rFonts w:ascii="Times New Roman" w:hAnsi="Times New Roman"/>
              </w:rPr>
              <w:t>Полиция – 02</w:t>
            </w:r>
          </w:p>
        </w:tc>
      </w:tr>
      <w:tr w:rsidR="00802207" w:rsidRPr="00B60819" w:rsidTr="00FE5035">
        <w:tc>
          <w:tcPr>
            <w:tcW w:w="2300" w:type="dxa"/>
          </w:tcPr>
          <w:p w:rsidR="00802207" w:rsidRPr="00B60819" w:rsidRDefault="00802207" w:rsidP="00297C8E">
            <w:pPr>
              <w:rPr>
                <w:rFonts w:ascii="Times New Roman" w:hAnsi="Times New Roman"/>
              </w:rPr>
            </w:pPr>
          </w:p>
        </w:tc>
        <w:tc>
          <w:tcPr>
            <w:tcW w:w="1548" w:type="dxa"/>
          </w:tcPr>
          <w:p w:rsidR="00802207" w:rsidRPr="00B60819" w:rsidRDefault="00802207" w:rsidP="00297C8E">
            <w:pPr>
              <w:rPr>
                <w:rFonts w:ascii="Times New Roman" w:hAnsi="Times New Roman"/>
              </w:rPr>
            </w:pPr>
          </w:p>
        </w:tc>
        <w:tc>
          <w:tcPr>
            <w:tcW w:w="2637" w:type="dxa"/>
          </w:tcPr>
          <w:p w:rsidR="00802207" w:rsidRPr="00B60819" w:rsidRDefault="00802207" w:rsidP="00297C8E">
            <w:pPr>
              <w:rPr>
                <w:rFonts w:ascii="Times New Roman" w:hAnsi="Times New Roman"/>
              </w:rPr>
            </w:pPr>
            <w:r w:rsidRPr="00B60819">
              <w:rPr>
                <w:rFonts w:ascii="Times New Roman" w:hAnsi="Times New Roman"/>
              </w:rPr>
              <w:t>Электроснабжение</w:t>
            </w:r>
          </w:p>
        </w:tc>
        <w:tc>
          <w:tcPr>
            <w:tcW w:w="2802" w:type="dxa"/>
          </w:tcPr>
          <w:p w:rsidR="00802207" w:rsidRPr="00B60819" w:rsidRDefault="00802207" w:rsidP="00CC1F62">
            <w:pPr>
              <w:rPr>
                <w:rFonts w:ascii="Times New Roman" w:hAnsi="Times New Roman"/>
              </w:rPr>
            </w:pPr>
            <w:r w:rsidRPr="00B60819">
              <w:rPr>
                <w:rFonts w:ascii="Times New Roman" w:hAnsi="Times New Roman"/>
              </w:rPr>
              <w:t>Скорая помощь – 03</w:t>
            </w:r>
          </w:p>
        </w:tc>
      </w:tr>
      <w:tr w:rsidR="00802207" w:rsidRPr="00B60819" w:rsidTr="00FE5035">
        <w:tc>
          <w:tcPr>
            <w:tcW w:w="2300" w:type="dxa"/>
          </w:tcPr>
          <w:p w:rsidR="00802207" w:rsidRPr="00B60819" w:rsidRDefault="00802207" w:rsidP="00297C8E">
            <w:pPr>
              <w:rPr>
                <w:rFonts w:ascii="Times New Roman" w:hAnsi="Times New Roman"/>
              </w:rPr>
            </w:pPr>
          </w:p>
        </w:tc>
        <w:tc>
          <w:tcPr>
            <w:tcW w:w="1548" w:type="dxa"/>
          </w:tcPr>
          <w:p w:rsidR="00802207" w:rsidRPr="00B60819" w:rsidRDefault="00802207" w:rsidP="00297C8E">
            <w:pPr>
              <w:rPr>
                <w:rFonts w:ascii="Times New Roman" w:hAnsi="Times New Roman"/>
              </w:rPr>
            </w:pPr>
          </w:p>
        </w:tc>
        <w:tc>
          <w:tcPr>
            <w:tcW w:w="2637" w:type="dxa"/>
          </w:tcPr>
          <w:p w:rsidR="00802207" w:rsidRPr="00B60819" w:rsidRDefault="00802207" w:rsidP="00297C8E">
            <w:pPr>
              <w:rPr>
                <w:rFonts w:ascii="Times New Roman" w:hAnsi="Times New Roman"/>
              </w:rPr>
            </w:pPr>
          </w:p>
        </w:tc>
        <w:tc>
          <w:tcPr>
            <w:tcW w:w="2802" w:type="dxa"/>
          </w:tcPr>
          <w:p w:rsidR="00802207" w:rsidRPr="00B60819" w:rsidRDefault="00802207" w:rsidP="00CC1F62">
            <w:pPr>
              <w:rPr>
                <w:rFonts w:ascii="Times New Roman" w:hAnsi="Times New Roman"/>
              </w:rPr>
            </w:pPr>
            <w:r w:rsidRPr="00B60819">
              <w:rPr>
                <w:rFonts w:ascii="Times New Roman" w:hAnsi="Times New Roman"/>
              </w:rPr>
              <w:t>МЧС России – 112</w:t>
            </w:r>
          </w:p>
        </w:tc>
      </w:tr>
    </w:tbl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5C58BB" w:rsidRPr="00B60819" w:rsidRDefault="005C58BB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B67A0" w:rsidRPr="00B60819" w:rsidRDefault="00CB67A0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93CEB" w:rsidRPr="00B60819" w:rsidRDefault="00393CEB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FE5035" w:rsidRPr="00B60819" w:rsidRDefault="00FE5035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97C8E" w:rsidRPr="00B60819" w:rsidRDefault="00297C8E" w:rsidP="00297C8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0819">
        <w:rPr>
          <w:rFonts w:ascii="Times New Roman" w:hAnsi="Times New Roman"/>
          <w:sz w:val="24"/>
          <w:szCs w:val="24"/>
        </w:rPr>
        <w:lastRenderedPageBreak/>
        <w:t xml:space="preserve">Приложение №2 к </w:t>
      </w:r>
      <w:r w:rsidR="00EE2A33" w:rsidRPr="00B60819">
        <w:rPr>
          <w:rFonts w:ascii="Times New Roman" w:hAnsi="Times New Roman"/>
          <w:sz w:val="24"/>
          <w:szCs w:val="24"/>
        </w:rPr>
        <w:t>р</w:t>
      </w:r>
      <w:r w:rsidR="00CB67A0" w:rsidRPr="00B60819">
        <w:rPr>
          <w:rFonts w:ascii="Times New Roman" w:hAnsi="Times New Roman"/>
          <w:sz w:val="24"/>
          <w:szCs w:val="24"/>
        </w:rPr>
        <w:t>егламенту</w:t>
      </w:r>
    </w:p>
    <w:p w:rsidR="00297C8E" w:rsidRPr="00B60819" w:rsidRDefault="00297C8E" w:rsidP="00297C8E">
      <w:pPr>
        <w:jc w:val="center"/>
        <w:rPr>
          <w:rFonts w:ascii="Times New Roman" w:hAnsi="Times New Roman"/>
          <w:sz w:val="28"/>
          <w:szCs w:val="28"/>
        </w:rPr>
      </w:pPr>
    </w:p>
    <w:p w:rsidR="00297C8E" w:rsidRPr="00B60819" w:rsidRDefault="00297C8E" w:rsidP="00297C8E">
      <w:pPr>
        <w:jc w:val="center"/>
        <w:rPr>
          <w:rFonts w:ascii="Times New Roman" w:hAnsi="Times New Roman"/>
          <w:sz w:val="28"/>
          <w:szCs w:val="28"/>
        </w:rPr>
      </w:pPr>
      <w:r w:rsidRPr="00B60819">
        <w:rPr>
          <w:rFonts w:ascii="Times New Roman" w:hAnsi="Times New Roman"/>
          <w:sz w:val="28"/>
          <w:szCs w:val="28"/>
        </w:rPr>
        <w:t>Регламентированные сроки восстановления ресурсоснабжения</w:t>
      </w:r>
    </w:p>
    <w:p w:rsidR="00297C8E" w:rsidRPr="00B60819" w:rsidRDefault="00297C8E" w:rsidP="00297C8E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7229"/>
        <w:gridCol w:w="1459"/>
      </w:tblGrid>
      <w:tr w:rsidR="00297C8E" w:rsidRPr="00B60819" w:rsidTr="00297C8E">
        <w:trPr>
          <w:trHeight w:hRule="exact"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8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86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60819">
              <w:rPr>
                <w:rFonts w:ascii="Times New Roman" w:eastAsia="Arial Unicode MS" w:hAnsi="Times New Roman"/>
              </w:rPr>
              <w:t>Сфера теплоснабжения</w:t>
            </w:r>
          </w:p>
        </w:tc>
      </w:tr>
      <w:tr w:rsidR="00297C8E" w:rsidRPr="00B60819" w:rsidTr="00297C8E">
        <w:trPr>
          <w:trHeight w:hRule="exact" w:val="5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spacing w:line="21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1.1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74" w:lineRule="exact"/>
              <w:jc w:val="both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Полное либо частичное прекращение теплоснабжения иных потребителей (кроме первой категории) в отопительный период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7C8E" w:rsidRPr="00B60819" w:rsidRDefault="00297C8E" w:rsidP="00297C8E">
            <w:pPr>
              <w:spacing w:line="21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до 6 часов</w:t>
            </w:r>
          </w:p>
        </w:tc>
      </w:tr>
      <w:tr w:rsidR="00297C8E" w:rsidRPr="00B60819" w:rsidTr="00297C8E">
        <w:trPr>
          <w:trHeight w:hRule="exact" w:val="3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1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1.2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10" w:lineRule="exact"/>
              <w:jc w:val="both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Прекращение горячего водоснабжения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1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до 8 часов</w:t>
            </w:r>
          </w:p>
        </w:tc>
      </w:tr>
      <w:tr w:rsidR="00297C8E" w:rsidRPr="00B60819" w:rsidTr="00297C8E">
        <w:trPr>
          <w:trHeight w:hRule="exact" w:val="3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8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Fonts w:ascii="Times New Roman" w:eastAsia="Arial Unicode MS" w:hAnsi="Times New Roman"/>
              </w:rPr>
              <w:t>2</w:t>
            </w:r>
          </w:p>
        </w:tc>
        <w:tc>
          <w:tcPr>
            <w:tcW w:w="86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60819">
              <w:rPr>
                <w:rFonts w:ascii="Times New Roman" w:eastAsia="Arial Unicode MS" w:hAnsi="Times New Roman"/>
              </w:rPr>
              <w:t>Сфера электроснабжения</w:t>
            </w:r>
          </w:p>
        </w:tc>
      </w:tr>
      <w:tr w:rsidR="00297C8E" w:rsidRPr="00B60819" w:rsidTr="00297C8E">
        <w:trPr>
          <w:trHeight w:hRule="exact" w:val="11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spacing w:line="21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2.1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74" w:lineRule="exact"/>
              <w:jc w:val="both"/>
              <w:rPr>
                <w:rFonts w:ascii="Times New Roman" w:hAnsi="Times New Roman"/>
              </w:rPr>
            </w:pPr>
            <w:proofErr w:type="gramStart"/>
            <w:r w:rsidRPr="00B60819">
              <w:rPr>
                <w:rStyle w:val="2105pt"/>
                <w:rFonts w:ascii="Times New Roman" w:eastAsia="Arial Unicode MS" w:hAnsi="Times New Roman"/>
              </w:rPr>
              <w:t>Повреждение оборудования, вызвавшее снижение общей электрической нагрузки более чем на 50 процентов от заданной диспетчерским графиком, приведшее к отключениям или ограничениям потребителей</w:t>
            </w:r>
            <w:proofErr w:type="gram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7C8E" w:rsidRPr="00B60819" w:rsidRDefault="00297C8E" w:rsidP="00297C8E">
            <w:pPr>
              <w:spacing w:line="21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до 8 часов</w:t>
            </w:r>
          </w:p>
        </w:tc>
      </w:tr>
      <w:tr w:rsidR="00297C8E" w:rsidRPr="00B60819" w:rsidTr="00297C8E">
        <w:trPr>
          <w:trHeight w:hRule="exact" w:val="3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8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Fonts w:ascii="Times New Roman" w:eastAsia="Arial Unicode MS" w:hAnsi="Times New Roman"/>
              </w:rPr>
              <w:t>3</w:t>
            </w:r>
          </w:p>
        </w:tc>
        <w:tc>
          <w:tcPr>
            <w:tcW w:w="86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60819">
              <w:rPr>
                <w:rFonts w:ascii="Times New Roman" w:eastAsia="Arial Unicode MS" w:hAnsi="Times New Roman"/>
              </w:rPr>
              <w:t>Сфера водоснабжения</w:t>
            </w:r>
          </w:p>
        </w:tc>
      </w:tr>
      <w:tr w:rsidR="00297C8E" w:rsidRPr="00B60819" w:rsidTr="00297C8E">
        <w:trPr>
          <w:trHeight w:hRule="exact" w:val="11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spacing w:line="21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3.1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74" w:lineRule="exact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Разрушение или повреждение технических устройств (оборудования), сетей, приведшее к полному или частичному прекращению холодного водоснабжения населенного пункта или отдельного его района, многоквартирного жилого дома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7C8E" w:rsidRPr="00B60819" w:rsidRDefault="00297C8E" w:rsidP="00297C8E">
            <w:pPr>
              <w:spacing w:line="21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до 8 часов</w:t>
            </w:r>
          </w:p>
        </w:tc>
      </w:tr>
      <w:tr w:rsidR="00297C8E" w:rsidRPr="00B60819" w:rsidTr="00297C8E">
        <w:trPr>
          <w:trHeight w:hRule="exact" w:val="3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8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Fonts w:ascii="Times New Roman" w:eastAsia="Arial Unicode MS" w:hAnsi="Times New Roman"/>
              </w:rPr>
              <w:t>4</w:t>
            </w:r>
          </w:p>
        </w:tc>
        <w:tc>
          <w:tcPr>
            <w:tcW w:w="86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60819">
              <w:rPr>
                <w:rFonts w:ascii="Times New Roman" w:eastAsia="Arial Unicode MS" w:hAnsi="Times New Roman"/>
              </w:rPr>
              <w:t>Сфера водоотведения</w:t>
            </w:r>
          </w:p>
        </w:tc>
      </w:tr>
      <w:tr w:rsidR="00297C8E" w:rsidRPr="00B60819" w:rsidTr="00297C8E">
        <w:trPr>
          <w:trHeight w:hRule="exact" w:val="1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spacing w:line="21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4.1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74" w:lineRule="exact"/>
              <w:jc w:val="both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Нарушения режима работы систем водоотведения и их закупорка, разрушение ил повреждение технических устройств (оборудования), повреждение сетей, приведшие к прекращению или ограничению отведения сточных вод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7C8E" w:rsidRPr="00B60819" w:rsidRDefault="00297C8E" w:rsidP="00297C8E">
            <w:pPr>
              <w:spacing w:line="21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до 4 часов</w:t>
            </w:r>
          </w:p>
        </w:tc>
      </w:tr>
      <w:tr w:rsidR="00297C8E" w:rsidRPr="00B60819" w:rsidTr="00297C8E">
        <w:trPr>
          <w:trHeight w:hRule="exact" w:val="3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8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Fonts w:ascii="Times New Roman" w:eastAsia="Arial Unicode MS" w:hAnsi="Times New Roman"/>
              </w:rPr>
              <w:t>5</w:t>
            </w:r>
          </w:p>
        </w:tc>
        <w:tc>
          <w:tcPr>
            <w:tcW w:w="86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60819">
              <w:rPr>
                <w:rFonts w:ascii="Times New Roman" w:eastAsia="Arial Unicode MS" w:hAnsi="Times New Roman"/>
              </w:rPr>
              <w:t>Сфера газоснабжения</w:t>
            </w:r>
          </w:p>
        </w:tc>
      </w:tr>
      <w:tr w:rsidR="00297C8E" w:rsidRPr="00B60819" w:rsidTr="00297C8E">
        <w:trPr>
          <w:trHeight w:hRule="exact" w:val="8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spacing w:line="21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5.1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spacing w:line="278" w:lineRule="exact"/>
              <w:jc w:val="both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Разрушение или повреждение технических устройств, приведшие к полному или частичному ограничению режима часов газоснабжения потребителей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C8E" w:rsidRPr="00B60819" w:rsidRDefault="00297C8E" w:rsidP="00297C8E">
            <w:pPr>
              <w:spacing w:line="210" w:lineRule="exact"/>
              <w:ind w:left="200"/>
              <w:rPr>
                <w:rFonts w:ascii="Times New Roman" w:hAnsi="Times New Roman"/>
              </w:rPr>
            </w:pPr>
            <w:r w:rsidRPr="00B60819">
              <w:rPr>
                <w:rStyle w:val="2105pt"/>
                <w:rFonts w:ascii="Times New Roman" w:eastAsia="Arial Unicode MS" w:hAnsi="Times New Roman"/>
              </w:rPr>
              <w:t>до 4 часов</w:t>
            </w:r>
          </w:p>
        </w:tc>
      </w:tr>
    </w:tbl>
    <w:p w:rsidR="00297C8E" w:rsidRPr="00B60819" w:rsidRDefault="00297C8E" w:rsidP="007202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5C58BB" w:rsidRPr="00B60819" w:rsidRDefault="005C58BB" w:rsidP="005C58B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5C58BB" w:rsidRPr="00B60819" w:rsidRDefault="005C58BB" w:rsidP="005C58B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  <w:sectPr w:rsidR="005C58BB" w:rsidRPr="00B60819" w:rsidSect="005C6523">
          <w:headerReference w:type="default" r:id="rId9"/>
          <w:pgSz w:w="11906" w:h="16838"/>
          <w:pgMar w:top="1134" w:right="1134" w:bottom="1134" w:left="1701" w:header="720" w:footer="720" w:gutter="0"/>
          <w:cols w:space="708"/>
          <w:docGrid w:linePitch="381"/>
        </w:sectPr>
      </w:pPr>
    </w:p>
    <w:p w:rsidR="00297C8E" w:rsidRPr="00B60819" w:rsidRDefault="00297C8E" w:rsidP="00297C8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0819">
        <w:rPr>
          <w:rFonts w:ascii="Times New Roman" w:hAnsi="Times New Roman"/>
          <w:sz w:val="24"/>
          <w:szCs w:val="24"/>
        </w:rPr>
        <w:lastRenderedPageBreak/>
        <w:t xml:space="preserve">Приложение №3 к </w:t>
      </w:r>
      <w:r w:rsidR="00EE2A33" w:rsidRPr="00B60819">
        <w:rPr>
          <w:rFonts w:ascii="Times New Roman" w:hAnsi="Times New Roman"/>
          <w:sz w:val="24"/>
          <w:szCs w:val="24"/>
        </w:rPr>
        <w:t>р</w:t>
      </w:r>
      <w:r w:rsidR="00CB67A0" w:rsidRPr="00B60819">
        <w:rPr>
          <w:rFonts w:ascii="Times New Roman" w:hAnsi="Times New Roman"/>
          <w:sz w:val="24"/>
          <w:szCs w:val="24"/>
        </w:rPr>
        <w:t>егламенту</w:t>
      </w:r>
    </w:p>
    <w:p w:rsidR="00297C8E" w:rsidRPr="00B60819" w:rsidRDefault="00297C8E" w:rsidP="00297C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67A0" w:rsidRPr="00B60819" w:rsidRDefault="00CB67A0" w:rsidP="00297C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7C8E" w:rsidRPr="00B60819" w:rsidRDefault="00297C8E" w:rsidP="00297C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0819">
        <w:rPr>
          <w:rFonts w:ascii="Times New Roman" w:hAnsi="Times New Roman"/>
          <w:sz w:val="28"/>
          <w:szCs w:val="28"/>
        </w:rPr>
        <w:t>Сроки и порядок межведомственного взаимодействия со службами жизнеобеспечения при ликвидации</w:t>
      </w:r>
    </w:p>
    <w:p w:rsidR="00297C8E" w:rsidRPr="00B60819" w:rsidRDefault="00297C8E" w:rsidP="00297C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0819">
        <w:rPr>
          <w:rFonts w:ascii="Times New Roman" w:hAnsi="Times New Roman"/>
          <w:sz w:val="28"/>
          <w:szCs w:val="28"/>
        </w:rPr>
        <w:t>технологических нарушений на объектах ресурсоснабжения</w:t>
      </w:r>
    </w:p>
    <w:p w:rsidR="00297C8E" w:rsidRPr="00B60819" w:rsidRDefault="00297C8E" w:rsidP="00297C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7C8E" w:rsidRPr="00B60819" w:rsidRDefault="00297C8E" w:rsidP="00297C8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3437"/>
        <w:gridCol w:w="1603"/>
        <w:gridCol w:w="1886"/>
        <w:gridCol w:w="1954"/>
        <w:gridCol w:w="3451"/>
      </w:tblGrid>
      <w:tr w:rsidR="00297C8E" w:rsidRPr="00B60819" w:rsidTr="00297C8E">
        <w:trPr>
          <w:trHeight w:hRule="exact" w:val="72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</w:pPr>
            <w:r w:rsidRPr="00B60819">
              <w:rPr>
                <w:rStyle w:val="2105pt"/>
                <w:rFonts w:eastAsia="Calibri"/>
              </w:rPr>
              <w:t>Содержание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</w:pPr>
            <w:r w:rsidRPr="00B60819">
              <w:rPr>
                <w:rStyle w:val="2105pt"/>
                <w:rFonts w:eastAsia="Calibri"/>
              </w:rPr>
              <w:t>информационных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</w:pPr>
            <w:r w:rsidRPr="00B60819">
              <w:rPr>
                <w:rStyle w:val="2105pt"/>
                <w:rFonts w:eastAsia="Calibri"/>
              </w:rPr>
              <w:t>материалов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10" w:lineRule="exact"/>
            </w:pPr>
            <w:r w:rsidRPr="00B60819">
              <w:rPr>
                <w:rStyle w:val="2105pt"/>
                <w:rFonts w:eastAsia="Calibri"/>
              </w:rPr>
              <w:t>Отправитель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60" w:line="210" w:lineRule="exact"/>
            </w:pPr>
            <w:r w:rsidRPr="00B60819">
              <w:rPr>
                <w:rStyle w:val="2105pt"/>
                <w:rFonts w:eastAsia="Calibri"/>
              </w:rPr>
              <w:t>Вид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60" w:after="0" w:line="210" w:lineRule="exact"/>
              <w:jc w:val="left"/>
            </w:pPr>
            <w:r w:rsidRPr="00B60819">
              <w:rPr>
                <w:rStyle w:val="2105pt"/>
                <w:rFonts w:eastAsia="Calibri"/>
              </w:rPr>
              <w:t>представления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60" w:line="210" w:lineRule="exact"/>
              <w:ind w:left="260"/>
              <w:jc w:val="left"/>
            </w:pPr>
            <w:r w:rsidRPr="00B60819">
              <w:rPr>
                <w:rStyle w:val="2105pt"/>
                <w:rFonts w:eastAsia="Calibri"/>
              </w:rPr>
              <w:t>Периодичность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60" w:after="0" w:line="210" w:lineRule="exact"/>
              <w:ind w:left="260"/>
              <w:jc w:val="left"/>
            </w:pPr>
            <w:r w:rsidRPr="00B60819">
              <w:rPr>
                <w:rStyle w:val="2105pt"/>
                <w:rFonts w:eastAsia="Calibri"/>
              </w:rPr>
              <w:t>представления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</w:pPr>
            <w:r w:rsidRPr="00B60819">
              <w:rPr>
                <w:rStyle w:val="2105pt"/>
                <w:rFonts w:eastAsia="Calibri"/>
              </w:rPr>
              <w:t>Время передачи информации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10" w:lineRule="exact"/>
            </w:pPr>
            <w:r w:rsidRPr="00B60819">
              <w:rPr>
                <w:rStyle w:val="2105pt"/>
                <w:rFonts w:eastAsia="Calibri"/>
              </w:rPr>
              <w:t>Получатель</w:t>
            </w:r>
          </w:p>
        </w:tc>
      </w:tr>
      <w:tr w:rsidR="00297C8E" w:rsidRPr="00B60819" w:rsidTr="00297C8E">
        <w:trPr>
          <w:trHeight w:hRule="exact" w:val="283"/>
        </w:trPr>
        <w:tc>
          <w:tcPr>
            <w:tcW w:w="917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10" w:lineRule="exact"/>
              <w:jc w:val="right"/>
            </w:pPr>
            <w:r w:rsidRPr="00B60819">
              <w:rPr>
                <w:rStyle w:val="2105pt"/>
                <w:rFonts w:eastAsia="Calibri"/>
              </w:rPr>
              <w:t xml:space="preserve">1. Обнаружение </w:t>
            </w:r>
            <w:proofErr w:type="gramStart"/>
            <w:r w:rsidRPr="00B60819">
              <w:rPr>
                <w:rStyle w:val="2105pt"/>
                <w:rFonts w:eastAsia="Calibri"/>
              </w:rPr>
              <w:t>технологических</w:t>
            </w:r>
            <w:proofErr w:type="gramEnd"/>
            <w:r w:rsidRPr="00B60819">
              <w:rPr>
                <w:rStyle w:val="2105pt"/>
                <w:rFonts w:eastAsia="Calibri"/>
              </w:rPr>
              <w:t xml:space="preserve"> на</w:t>
            </w:r>
          </w:p>
        </w:tc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10" w:lineRule="exact"/>
              <w:jc w:val="left"/>
            </w:pPr>
            <w:r w:rsidRPr="00B60819">
              <w:rPr>
                <w:rStyle w:val="2105pt"/>
                <w:rFonts w:eastAsia="Calibri"/>
              </w:rPr>
              <w:t>рушений</w:t>
            </w:r>
          </w:p>
        </w:tc>
      </w:tr>
      <w:tr w:rsidR="00297C8E" w:rsidRPr="00B60819" w:rsidTr="00297C8E">
        <w:trPr>
          <w:trHeight w:hRule="exact" w:val="1171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Место нахождения, объект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ресурсоснабжения, тип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технологического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нарушения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Свидетель, обнаруживший факт (угрозу возникновения) технологического нарушения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00" w:lineRule="exact"/>
              <w:jc w:val="left"/>
            </w:pPr>
            <w:r w:rsidRPr="00B60819">
              <w:rPr>
                <w:rStyle w:val="210pt"/>
              </w:rPr>
              <w:t>Телефон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proofErr w:type="gramStart"/>
            <w:r w:rsidRPr="00B60819">
              <w:rPr>
                <w:rStyle w:val="210pt"/>
              </w:rPr>
              <w:t>В течение 10 минут с момента обнаружения факта (угрозы</w:t>
            </w:r>
            <w:proofErr w:type="gramEnd"/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возникновения)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Немедленно с момента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proofErr w:type="gramStart"/>
            <w:r w:rsidRPr="00B60819">
              <w:rPr>
                <w:rStyle w:val="210pt"/>
              </w:rPr>
              <w:t>обнаружения факта (угрозы</w:t>
            </w:r>
            <w:proofErr w:type="gramEnd"/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возникновения)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Диспетчер ЕДДС Благовещенска</w:t>
            </w:r>
          </w:p>
        </w:tc>
      </w:tr>
      <w:tr w:rsidR="00297C8E" w:rsidRPr="00B60819" w:rsidTr="00297C8E">
        <w:trPr>
          <w:trHeight w:hRule="exact" w:val="288"/>
        </w:trPr>
        <w:tc>
          <w:tcPr>
            <w:tcW w:w="145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10" w:lineRule="exact"/>
            </w:pPr>
            <w:r w:rsidRPr="00B60819">
              <w:rPr>
                <w:rStyle w:val="2105pt"/>
                <w:rFonts w:eastAsia="Calibri"/>
              </w:rPr>
              <w:t>2. Донесение информации до организаций и служб участвующих в ликвидации технологического нарушения</w:t>
            </w:r>
          </w:p>
        </w:tc>
      </w:tr>
      <w:tr w:rsidR="00297C8E" w:rsidRPr="00B60819" w:rsidTr="00297C8E">
        <w:trPr>
          <w:trHeight w:hRule="exact" w:val="1632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Место нахождения, объект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ресурсоснабжения, тип технологического нарушения (угрозы возникновения), прогноз развития обстановки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Диспетчер ЕДДС Благовещенска;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РСО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00" w:lineRule="exact"/>
              <w:jc w:val="left"/>
            </w:pPr>
            <w:r w:rsidRPr="00B60819">
              <w:rPr>
                <w:rStyle w:val="210pt"/>
              </w:rPr>
              <w:t xml:space="preserve">Телефон, </w:t>
            </w:r>
            <w:r w:rsidRPr="00B60819">
              <w:rPr>
                <w:rStyle w:val="210pt"/>
                <w:lang w:val="en-US" w:bidi="en-US"/>
              </w:rPr>
              <w:t>Email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 xml:space="preserve">В течение 20 минут </w:t>
            </w:r>
            <w:proofErr w:type="gramStart"/>
            <w:r w:rsidRPr="00B60819">
              <w:rPr>
                <w:rStyle w:val="210pt"/>
              </w:rPr>
              <w:t>с</w:t>
            </w:r>
            <w:proofErr w:type="gramEnd"/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момента</w:t>
            </w:r>
            <w:r w:rsidRPr="00B60819">
              <w:t xml:space="preserve"> </w:t>
            </w:r>
            <w:r w:rsidRPr="00B60819">
              <w:rPr>
                <w:rStyle w:val="210pt"/>
              </w:rPr>
              <w:t>возникновения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технологического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180" w:line="230" w:lineRule="exact"/>
              <w:jc w:val="left"/>
            </w:pPr>
            <w:r w:rsidRPr="00B60819">
              <w:rPr>
                <w:rStyle w:val="210pt"/>
              </w:rPr>
              <w:t>нарушения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180" w:after="0" w:line="226" w:lineRule="exact"/>
              <w:ind w:firstLine="180"/>
              <w:jc w:val="left"/>
            </w:pPr>
            <w:r w:rsidRPr="00B60819">
              <w:rPr>
                <w:rStyle w:val="210pt"/>
              </w:rPr>
              <w:t>Оповещение о состоянии ситуации каждые 30 мин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 xml:space="preserve">Телефон - 10 мин после получения информации </w:t>
            </w:r>
            <w:r w:rsidRPr="00B60819">
              <w:rPr>
                <w:rStyle w:val="210pt"/>
                <w:lang w:val="en-US" w:bidi="en-US"/>
              </w:rPr>
              <w:t>Email</w:t>
            </w:r>
            <w:r w:rsidRPr="00B60819">
              <w:rPr>
                <w:rStyle w:val="210pt"/>
                <w:lang w:bidi="en-US"/>
              </w:rPr>
              <w:t xml:space="preserve"> </w:t>
            </w:r>
            <w:r w:rsidRPr="00B60819">
              <w:rPr>
                <w:rStyle w:val="210pt"/>
              </w:rPr>
              <w:t>- 20 мин после получения информации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РСО;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  <w:rPr>
                <w:rStyle w:val="210pt"/>
              </w:rPr>
            </w:pPr>
            <w:r w:rsidRPr="00B60819">
              <w:rPr>
                <w:rStyle w:val="210pt"/>
              </w:rPr>
              <w:t>Диспетчер ЕДДС Благовещенска;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ГБУ АО «ДРКК» отдел мониторинга и контроля при решении вопросов</w:t>
            </w:r>
          </w:p>
        </w:tc>
      </w:tr>
      <w:tr w:rsidR="00297C8E" w:rsidRPr="00B60819" w:rsidTr="00297C8E">
        <w:trPr>
          <w:trHeight w:hRule="exact" w:val="2318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О невозможности устранить технологическое нарушение в установленные сроки силами РСО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00" w:lineRule="exact"/>
              <w:jc w:val="left"/>
            </w:pPr>
            <w:r w:rsidRPr="00B60819">
              <w:rPr>
                <w:rStyle w:val="210pt"/>
              </w:rPr>
              <w:t>РСО</w:t>
            </w:r>
          </w:p>
        </w:tc>
        <w:tc>
          <w:tcPr>
            <w:tcW w:w="16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/>
        </w:tc>
        <w:tc>
          <w:tcPr>
            <w:tcW w:w="18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/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8F34F9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 xml:space="preserve">Максимум за 2 часа до окончания установленных сроков ликвидации </w:t>
            </w:r>
            <w:r w:rsidR="008F34F9" w:rsidRPr="00B60819">
              <w:rPr>
                <w:rStyle w:val="210pt"/>
              </w:rPr>
              <w:t>технологических нарушений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Диспетчер ЕДДС Благовещенска;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ГБУ АО «ДРКК» отдел мониторинга и контроля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Мэр города Благовещенска;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  <w:rPr>
                <w:rStyle w:val="210pt"/>
              </w:rPr>
            </w:pPr>
            <w:r w:rsidRPr="00B60819">
              <w:rPr>
                <w:rStyle w:val="210pt"/>
              </w:rPr>
              <w:t>Заместитель мэра города Благовещенска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  <w:rPr>
                <w:rStyle w:val="210pt"/>
              </w:rPr>
            </w:pPr>
            <w:r w:rsidRPr="00B60819">
              <w:rPr>
                <w:rStyle w:val="210pt"/>
              </w:rPr>
              <w:t>Начальник управления ЖКХ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</w:p>
        </w:tc>
      </w:tr>
      <w:tr w:rsidR="00297C8E" w:rsidRPr="00B60819" w:rsidTr="00297C8E">
        <w:trPr>
          <w:trHeight w:hRule="exact" w:val="288"/>
        </w:trPr>
        <w:tc>
          <w:tcPr>
            <w:tcW w:w="145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10" w:lineRule="exact"/>
            </w:pPr>
            <w:r w:rsidRPr="00B60819">
              <w:rPr>
                <w:rStyle w:val="2105pt"/>
                <w:rFonts w:eastAsia="Calibri"/>
              </w:rPr>
              <w:t>3. РСО не может самостоятельно устранить технологическое нарушение в установленные сроки</w:t>
            </w:r>
          </w:p>
        </w:tc>
      </w:tr>
      <w:tr w:rsidR="00297C8E" w:rsidRPr="00B60819" w:rsidTr="00297C8E">
        <w:trPr>
          <w:trHeight w:hRule="exact" w:val="95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Место нахождения, объект</w:t>
            </w:r>
            <w:r w:rsidRPr="00B60819">
              <w:t xml:space="preserve"> </w:t>
            </w:r>
            <w:r w:rsidRPr="00B60819">
              <w:rPr>
                <w:rStyle w:val="210pt"/>
              </w:rPr>
              <w:t>ресурсоснабжения, тип технологического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Диспетчер ЕДДС Благовещенска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00" w:lineRule="exact"/>
              <w:jc w:val="left"/>
            </w:pPr>
            <w:r w:rsidRPr="00B60819">
              <w:rPr>
                <w:rStyle w:val="210pt"/>
              </w:rPr>
              <w:t xml:space="preserve">Телефон, </w:t>
            </w:r>
            <w:r w:rsidRPr="00B60819">
              <w:rPr>
                <w:rStyle w:val="210pt"/>
                <w:lang w:val="en-US" w:bidi="en-US"/>
              </w:rPr>
              <w:t>Email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При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proofErr w:type="gramStart"/>
            <w:r w:rsidRPr="00B60819">
              <w:rPr>
                <w:rStyle w:val="210pt"/>
              </w:rPr>
              <w:t>возникновении</w:t>
            </w:r>
            <w:proofErr w:type="gramEnd"/>
            <w:r w:rsidRPr="00B60819">
              <w:rPr>
                <w:rStyle w:val="210pt"/>
              </w:rPr>
              <w:t xml:space="preserve"> ТН (Угрозы ТН)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 xml:space="preserve">Телефон - 10 мин после получения информации </w:t>
            </w:r>
            <w:r w:rsidRPr="00B60819">
              <w:rPr>
                <w:rStyle w:val="210pt"/>
                <w:lang w:val="en-US" w:bidi="en-US"/>
              </w:rPr>
              <w:t>Email</w:t>
            </w:r>
            <w:r w:rsidRPr="00B60819">
              <w:rPr>
                <w:rStyle w:val="210pt"/>
                <w:lang w:bidi="en-US"/>
              </w:rPr>
              <w:t xml:space="preserve"> </w:t>
            </w:r>
            <w:r w:rsidRPr="00B60819">
              <w:rPr>
                <w:rStyle w:val="210pt"/>
              </w:rPr>
              <w:t>- 20 мин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ГБУ АО «ДРКК» отдел мониторинга и контроля;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  <w:rPr>
                <w:rStyle w:val="210pt"/>
              </w:rPr>
            </w:pPr>
            <w:r w:rsidRPr="00B60819">
              <w:rPr>
                <w:rStyle w:val="210pt"/>
              </w:rPr>
              <w:t>Начальник управления ЖКХ</w:t>
            </w:r>
          </w:p>
          <w:p w:rsidR="004E6764" w:rsidRPr="00B60819" w:rsidRDefault="004E6764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МЧС России</w:t>
            </w:r>
          </w:p>
        </w:tc>
      </w:tr>
      <w:tr w:rsidR="00297C8E" w:rsidRPr="00B60819" w:rsidTr="00297C8E">
        <w:trPr>
          <w:trHeight w:hRule="exact" w:val="95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B60819">
              <w:rPr>
                <w:rStyle w:val="210pt"/>
              </w:rPr>
              <w:t>нарушения (угрозы возникновения), прогноз развития обстановки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pacing w:after="0" w:line="226" w:lineRule="exact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pacing w:after="0" w:line="200" w:lineRule="exact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B60819">
              <w:rPr>
                <w:rStyle w:val="210pt"/>
              </w:rPr>
              <w:t>Оповещение о состоянии ситуации каждые 30 мин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B60819">
              <w:rPr>
                <w:rStyle w:val="210pt"/>
              </w:rPr>
              <w:t>после получения информации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B60819">
              <w:rPr>
                <w:rStyle w:val="210pt"/>
              </w:rPr>
              <w:t>Мэр города Благовещенска;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B60819">
              <w:rPr>
                <w:rStyle w:val="210pt"/>
              </w:rPr>
              <w:t>Заместитель мэра города Благовещенска</w:t>
            </w:r>
          </w:p>
        </w:tc>
      </w:tr>
      <w:tr w:rsidR="00297C8E" w:rsidRPr="00B60819" w:rsidTr="00297C8E">
        <w:trPr>
          <w:trHeight w:hRule="exact" w:val="288"/>
        </w:trPr>
        <w:tc>
          <w:tcPr>
            <w:tcW w:w="145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10" w:lineRule="exact"/>
            </w:pPr>
            <w:r w:rsidRPr="00B60819">
              <w:rPr>
                <w:rStyle w:val="2105pt"/>
                <w:rFonts w:eastAsia="Calibri"/>
              </w:rPr>
              <w:lastRenderedPageBreak/>
              <w:t>4. Оценка ситуации и принятие плана по ликвидации технологического нарушения</w:t>
            </w:r>
          </w:p>
        </w:tc>
      </w:tr>
      <w:tr w:rsidR="00297C8E" w:rsidRPr="00B60819" w:rsidTr="00297C8E">
        <w:trPr>
          <w:trHeight w:hRule="exact" w:val="108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 xml:space="preserve">О силах, средствах, </w:t>
            </w:r>
            <w:proofErr w:type="gramStart"/>
            <w:r w:rsidRPr="00B60819">
              <w:rPr>
                <w:rStyle w:val="210pt"/>
              </w:rPr>
              <w:t>применяемым</w:t>
            </w:r>
            <w:proofErr w:type="gramEnd"/>
            <w:r w:rsidRPr="00B60819">
              <w:rPr>
                <w:rStyle w:val="210pt"/>
              </w:rPr>
              <w:t xml:space="preserve"> мерах, ориентировочном времени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 xml:space="preserve">Начальник </w:t>
            </w:r>
            <w:r w:rsidR="00802207" w:rsidRPr="00B60819">
              <w:rPr>
                <w:rStyle w:val="210pt"/>
              </w:rPr>
              <w:t>управления ЖКХ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Диспетчер ЕДДС Благовещенска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 xml:space="preserve">Телефон, </w:t>
            </w:r>
            <w:r w:rsidRPr="00B60819">
              <w:rPr>
                <w:rStyle w:val="210pt"/>
                <w:lang w:val="en-US" w:bidi="en-US"/>
              </w:rPr>
              <w:t>Email,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онлайн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конференция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При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proofErr w:type="gramStart"/>
            <w:r w:rsidRPr="00B60819">
              <w:rPr>
                <w:rStyle w:val="210pt"/>
              </w:rPr>
              <w:t>возникновении</w:t>
            </w:r>
            <w:proofErr w:type="gramEnd"/>
            <w:r w:rsidRPr="00B60819">
              <w:rPr>
                <w:rStyle w:val="210pt"/>
              </w:rPr>
              <w:t xml:space="preserve"> ТН (Угрозы ТН)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В реальном времени, после получения информации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ГБУ АО «ДРКК» отдел мониторинга и контроля;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  <w:rPr>
                <w:rStyle w:val="210pt"/>
              </w:rPr>
            </w:pPr>
            <w:r w:rsidRPr="00B60819">
              <w:rPr>
                <w:rStyle w:val="210pt"/>
              </w:rPr>
              <w:t>Начальник управления ЖКХ</w:t>
            </w:r>
          </w:p>
          <w:p w:rsidR="004E6764" w:rsidRPr="00B60819" w:rsidRDefault="004E6764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МЧС России</w:t>
            </w:r>
          </w:p>
        </w:tc>
      </w:tr>
      <w:tr w:rsidR="00297C8E" w:rsidRPr="00B60819" w:rsidTr="00297C8E">
        <w:trPr>
          <w:trHeight w:hRule="exact" w:val="298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00" w:lineRule="exact"/>
              <w:jc w:val="left"/>
            </w:pPr>
            <w:proofErr w:type="gramStart"/>
            <w:r w:rsidRPr="00B60819">
              <w:rPr>
                <w:rStyle w:val="210pt"/>
              </w:rPr>
              <w:t>завершении</w:t>
            </w:r>
            <w:proofErr w:type="gramEnd"/>
            <w:r w:rsidRPr="00B60819">
              <w:rPr>
                <w:rStyle w:val="210pt"/>
              </w:rPr>
              <w:t xml:space="preserve"> работ</w:t>
            </w:r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  <w:rPr>
                <w:rStyle w:val="210pt"/>
              </w:rPr>
            </w:pPr>
            <w:r w:rsidRPr="00B60819">
              <w:rPr>
                <w:rStyle w:val="210pt"/>
              </w:rPr>
              <w:t>Мэр города Благовещенска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  <w:rPr>
                <w:rStyle w:val="210pt"/>
              </w:rPr>
            </w:pPr>
            <w:r w:rsidRPr="00B60819">
              <w:rPr>
                <w:rStyle w:val="210pt"/>
              </w:rPr>
              <w:t>Заместитель мэра города Благовещенска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  <w:rPr>
                <w:rStyle w:val="210pt"/>
              </w:rPr>
            </w:pPr>
            <w:r w:rsidRPr="00B60819">
              <w:rPr>
                <w:rStyle w:val="210pt"/>
              </w:rPr>
              <w:t>Начальник управления ЖКХ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7C8E" w:rsidRPr="00B60819" w:rsidRDefault="00297C8E" w:rsidP="00297C8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7C8E" w:rsidRPr="00B60819" w:rsidRDefault="00297C8E" w:rsidP="00297C8E">
            <w:pPr>
              <w:rPr>
                <w:sz w:val="10"/>
                <w:szCs w:val="10"/>
              </w:rPr>
            </w:pP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Через 30 мин после начала разработки плана по ликвидации технологического нарушения</w:t>
            </w:r>
          </w:p>
        </w:tc>
        <w:tc>
          <w:tcPr>
            <w:tcW w:w="3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  <w:rPr>
                <w:rStyle w:val="210pt"/>
              </w:rPr>
            </w:pPr>
            <w:r w:rsidRPr="00B60819">
              <w:rPr>
                <w:rStyle w:val="210pt"/>
              </w:rPr>
              <w:t xml:space="preserve">Диспетчер ЕДДС Благовещенска 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ГБУ АО «ДРКК» отдел мониторинга и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контроля;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РСО;</w:t>
            </w:r>
          </w:p>
          <w:p w:rsidR="00297C8E" w:rsidRPr="00B60819" w:rsidRDefault="00802207" w:rsidP="00297C8E">
            <w:pPr>
              <w:pStyle w:val="27"/>
              <w:shd w:val="clear" w:color="auto" w:fill="auto"/>
              <w:spacing w:before="0" w:after="0" w:line="226" w:lineRule="exact"/>
              <w:jc w:val="left"/>
              <w:rPr>
                <w:rStyle w:val="210pt"/>
              </w:rPr>
            </w:pPr>
            <w:r w:rsidRPr="00B60819">
              <w:rPr>
                <w:rStyle w:val="210pt"/>
              </w:rPr>
              <w:t>Начальник управления ЖКХ</w:t>
            </w:r>
          </w:p>
          <w:p w:rsidR="004E6764" w:rsidRPr="00B60819" w:rsidRDefault="004E6764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МЧС России</w:t>
            </w:r>
          </w:p>
        </w:tc>
      </w:tr>
      <w:tr w:rsidR="00297C8E" w:rsidRPr="00B60819" w:rsidTr="00297C8E">
        <w:trPr>
          <w:trHeight w:hRule="exact" w:val="179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О необходимости сбора оперативный штаб ликвидации ТН, принятый проект плана по ликвидации технологического нарушения</w:t>
            </w:r>
          </w:p>
        </w:tc>
        <w:tc>
          <w:tcPr>
            <w:tcW w:w="3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/>
        </w:tc>
        <w:tc>
          <w:tcPr>
            <w:tcW w:w="16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97C8E" w:rsidRPr="00B60819" w:rsidRDefault="00297C8E" w:rsidP="00297C8E"/>
        </w:tc>
        <w:tc>
          <w:tcPr>
            <w:tcW w:w="18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97C8E" w:rsidRPr="00B60819" w:rsidRDefault="00297C8E" w:rsidP="00297C8E"/>
        </w:tc>
        <w:tc>
          <w:tcPr>
            <w:tcW w:w="19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/>
        </w:tc>
        <w:tc>
          <w:tcPr>
            <w:tcW w:w="34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/>
        </w:tc>
      </w:tr>
      <w:tr w:rsidR="00297C8E" w:rsidRPr="00B60819" w:rsidTr="00297C8E">
        <w:trPr>
          <w:trHeight w:hRule="exact" w:val="283"/>
        </w:trPr>
        <w:tc>
          <w:tcPr>
            <w:tcW w:w="145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10" w:lineRule="exact"/>
            </w:pPr>
            <w:r w:rsidRPr="00B60819">
              <w:rPr>
                <w:rStyle w:val="2105pt"/>
                <w:rFonts w:eastAsia="Calibri"/>
              </w:rPr>
              <w:t>5. Ликвидация технологического нарушения</w:t>
            </w:r>
          </w:p>
        </w:tc>
      </w:tr>
      <w:tr w:rsidR="00297C8E" w:rsidRPr="00B60819" w:rsidTr="00297C8E">
        <w:trPr>
          <w:trHeight w:hRule="exact" w:val="1862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Принятые планы ликвидации технологического нарушения (угрозы возникновения)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4E6764" w:rsidP="00297C8E">
            <w:pPr>
              <w:pStyle w:val="27"/>
              <w:shd w:val="clear" w:color="auto" w:fill="auto"/>
              <w:spacing w:before="0" w:after="0" w:line="226" w:lineRule="exact"/>
              <w:jc w:val="left"/>
              <w:rPr>
                <w:rStyle w:val="210pt"/>
              </w:rPr>
            </w:pPr>
            <w:r w:rsidRPr="00B60819">
              <w:rPr>
                <w:rStyle w:val="210pt"/>
              </w:rPr>
              <w:t>Диспетчер ЕДДС Благовещенска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 xml:space="preserve">Телефон, </w:t>
            </w:r>
            <w:r w:rsidRPr="00B60819">
              <w:rPr>
                <w:rStyle w:val="210pt"/>
                <w:lang w:val="en-US" w:bidi="en-US"/>
              </w:rPr>
              <w:t>Email,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онлайн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конференция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Сразу после принятия плана по ликвидации технологического нарушения (не более 30 мин с начала разработки плана)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Немедленно с момента принятия решения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Службы</w:t>
            </w:r>
            <w:r w:rsidR="00EE2A33" w:rsidRPr="00B60819">
              <w:rPr>
                <w:rStyle w:val="210pt"/>
              </w:rPr>
              <w:t>,</w:t>
            </w:r>
            <w:r w:rsidRPr="00B60819">
              <w:rPr>
                <w:rStyle w:val="210pt"/>
              </w:rPr>
              <w:t xml:space="preserve"> участие которых необходимо при ликвидации технологического нарушения</w:t>
            </w:r>
          </w:p>
        </w:tc>
      </w:tr>
      <w:tr w:rsidR="00297C8E" w:rsidRPr="00B60819" w:rsidTr="00297C8E">
        <w:trPr>
          <w:trHeight w:hRule="exact" w:val="288"/>
        </w:trPr>
        <w:tc>
          <w:tcPr>
            <w:tcW w:w="145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10" w:lineRule="exact"/>
            </w:pPr>
            <w:r w:rsidRPr="00B60819">
              <w:rPr>
                <w:rStyle w:val="2105pt"/>
                <w:rFonts w:eastAsia="Calibri"/>
              </w:rPr>
              <w:t>6. Отчёт по технологическому нарушению</w:t>
            </w:r>
          </w:p>
        </w:tc>
      </w:tr>
      <w:tr w:rsidR="00297C8E" w:rsidTr="00297C8E">
        <w:trPr>
          <w:trHeight w:hRule="exact" w:val="1411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Доклад о восстановлении нормального функционирования объектов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ресурсоснабжения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  <w:rPr>
                <w:rStyle w:val="210pt"/>
              </w:rPr>
            </w:pPr>
            <w:r w:rsidRPr="00B60819">
              <w:rPr>
                <w:rStyle w:val="210pt"/>
              </w:rPr>
              <w:t>Диспетчер ЕДДС Благовещ</w:t>
            </w:r>
            <w:r w:rsidR="004E6764" w:rsidRPr="00B60819">
              <w:rPr>
                <w:rStyle w:val="210pt"/>
              </w:rPr>
              <w:t>енска; Начальник управления ЖКХ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00" w:lineRule="exact"/>
              <w:jc w:val="left"/>
            </w:pPr>
            <w:r w:rsidRPr="00B60819">
              <w:rPr>
                <w:rStyle w:val="210pt"/>
              </w:rPr>
              <w:t xml:space="preserve">Телефон, </w:t>
            </w:r>
            <w:r w:rsidRPr="00B60819">
              <w:rPr>
                <w:rStyle w:val="210pt"/>
                <w:lang w:val="en-US" w:bidi="en-US"/>
              </w:rPr>
              <w:t>Email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После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восстановления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нормального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функционирования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объекта</w:t>
            </w:r>
          </w:p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ресурсоснабжения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30" w:lineRule="exact"/>
              <w:jc w:val="left"/>
            </w:pPr>
            <w:r w:rsidRPr="00B60819">
              <w:rPr>
                <w:rStyle w:val="210pt"/>
              </w:rPr>
              <w:t>В течение 20 мин после ликвидация технологического нарушения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7C8E" w:rsidRPr="00B60819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Мэр города Благовещенска</w:t>
            </w:r>
          </w:p>
          <w:p w:rsidR="00297C8E" w:rsidRDefault="00297C8E" w:rsidP="00297C8E">
            <w:pPr>
              <w:pStyle w:val="27"/>
              <w:shd w:val="clear" w:color="auto" w:fill="auto"/>
              <w:spacing w:before="0" w:after="0" w:line="226" w:lineRule="exact"/>
              <w:jc w:val="left"/>
            </w:pPr>
            <w:r w:rsidRPr="00B60819">
              <w:rPr>
                <w:rStyle w:val="210pt"/>
              </w:rPr>
              <w:t>ГБУ АО «ДРКК» отдел мониторинга и контроля</w:t>
            </w:r>
          </w:p>
        </w:tc>
      </w:tr>
    </w:tbl>
    <w:p w:rsidR="00297C8E" w:rsidRDefault="00297C8E" w:rsidP="00297C8E">
      <w:pPr>
        <w:spacing w:after="0" w:line="240" w:lineRule="auto"/>
        <w:rPr>
          <w:rFonts w:ascii="Times New Roman" w:hAnsi="Times New Roman"/>
        </w:rPr>
      </w:pPr>
    </w:p>
    <w:p w:rsidR="00297C8E" w:rsidRDefault="00297C8E" w:rsidP="00297C8E">
      <w:pPr>
        <w:spacing w:after="0" w:line="240" w:lineRule="auto"/>
        <w:rPr>
          <w:rFonts w:ascii="Times New Roman" w:hAnsi="Times New Roman"/>
        </w:rPr>
      </w:pPr>
    </w:p>
    <w:p w:rsidR="00297C8E" w:rsidRDefault="00297C8E" w:rsidP="00EE3EE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97C8E" w:rsidRDefault="00297C8E" w:rsidP="00EE3EE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sectPr w:rsidR="00297C8E" w:rsidSect="00944E44">
      <w:headerReference w:type="default" r:id="rId10"/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50A" w:rsidRDefault="002C750A" w:rsidP="005C6523">
      <w:pPr>
        <w:spacing w:after="0" w:line="240" w:lineRule="auto"/>
      </w:pPr>
      <w:r>
        <w:separator/>
      </w:r>
    </w:p>
  </w:endnote>
  <w:endnote w:type="continuationSeparator" w:id="0">
    <w:p w:rsidR="002C750A" w:rsidRDefault="002C750A" w:rsidP="005C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50A" w:rsidRDefault="002C750A" w:rsidP="005C6523">
      <w:pPr>
        <w:spacing w:after="0" w:line="240" w:lineRule="auto"/>
      </w:pPr>
      <w:r>
        <w:separator/>
      </w:r>
    </w:p>
  </w:footnote>
  <w:footnote w:type="continuationSeparator" w:id="0">
    <w:p w:rsidR="002C750A" w:rsidRDefault="002C750A" w:rsidP="005C6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C8E" w:rsidRDefault="00297C8E">
    <w:pPr>
      <w:pStyle w:val="aa"/>
    </w:pPr>
  </w:p>
  <w:p w:rsidR="00297C8E" w:rsidRDefault="00297C8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C8E" w:rsidRPr="00EF5F69" w:rsidRDefault="00297C8E" w:rsidP="00EF5F6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54AF4"/>
    <w:multiLevelType w:val="multilevel"/>
    <w:tmpl w:val="7F7C17D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4930B4"/>
    <w:multiLevelType w:val="hybridMultilevel"/>
    <w:tmpl w:val="386E4990"/>
    <w:lvl w:ilvl="0" w:tplc="A5F4F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E2789D"/>
    <w:multiLevelType w:val="multilevel"/>
    <w:tmpl w:val="0008925A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8072A8"/>
    <w:multiLevelType w:val="multilevel"/>
    <w:tmpl w:val="DFEA9D7C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480908"/>
    <w:multiLevelType w:val="hybridMultilevel"/>
    <w:tmpl w:val="722224F2"/>
    <w:lvl w:ilvl="0" w:tplc="BB72B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F44748"/>
    <w:multiLevelType w:val="hybridMultilevel"/>
    <w:tmpl w:val="ED906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1E07B8"/>
    <w:multiLevelType w:val="multilevel"/>
    <w:tmpl w:val="A9FC9D5A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2"/>
      <w:numFmt w:val="decimal"/>
      <w:lvlText w:val="%1.%2.%3."/>
      <w:lvlJc w:val="left"/>
    </w:lvl>
    <w:lvl w:ilvl="3">
      <w:start w:val="26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5994FF2"/>
    <w:multiLevelType w:val="multilevel"/>
    <w:tmpl w:val="773A57BE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E610AB"/>
    <w:multiLevelType w:val="multilevel"/>
    <w:tmpl w:val="27CAB66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2"/>
      <w:numFmt w:val="decimal"/>
      <w:lvlText w:val="%1.%2.%3."/>
      <w:lvlJc w:val="left"/>
    </w:lvl>
    <w:lvl w:ilvl="3">
      <w:start w:val="5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C801EDC"/>
    <w:multiLevelType w:val="hybridMultilevel"/>
    <w:tmpl w:val="289AEF28"/>
    <w:lvl w:ilvl="0" w:tplc="A5F4F7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9BB"/>
    <w:rsid w:val="00003110"/>
    <w:rsid w:val="00007753"/>
    <w:rsid w:val="00014CAC"/>
    <w:rsid w:val="00032416"/>
    <w:rsid w:val="000608AB"/>
    <w:rsid w:val="0007513E"/>
    <w:rsid w:val="000A0589"/>
    <w:rsid w:val="000B2CD8"/>
    <w:rsid w:val="000B5EE1"/>
    <w:rsid w:val="000C40FA"/>
    <w:rsid w:val="000C696B"/>
    <w:rsid w:val="000D285B"/>
    <w:rsid w:val="000D5BEB"/>
    <w:rsid w:val="000E0B80"/>
    <w:rsid w:val="000E3FAA"/>
    <w:rsid w:val="000E6E5E"/>
    <w:rsid w:val="0011167F"/>
    <w:rsid w:val="00117677"/>
    <w:rsid w:val="00145C22"/>
    <w:rsid w:val="001560D8"/>
    <w:rsid w:val="001600C9"/>
    <w:rsid w:val="00191BE1"/>
    <w:rsid w:val="0019333C"/>
    <w:rsid w:val="00196D99"/>
    <w:rsid w:val="001A53FF"/>
    <w:rsid w:val="001B4F87"/>
    <w:rsid w:val="001B5710"/>
    <w:rsid w:val="001C789B"/>
    <w:rsid w:val="001E6306"/>
    <w:rsid w:val="001E6F22"/>
    <w:rsid w:val="001F6606"/>
    <w:rsid w:val="002378EE"/>
    <w:rsid w:val="00237926"/>
    <w:rsid w:val="002530CF"/>
    <w:rsid w:val="0026303E"/>
    <w:rsid w:val="002722E2"/>
    <w:rsid w:val="00276BCB"/>
    <w:rsid w:val="0028447C"/>
    <w:rsid w:val="002844F1"/>
    <w:rsid w:val="002917E4"/>
    <w:rsid w:val="00294256"/>
    <w:rsid w:val="00297C8E"/>
    <w:rsid w:val="002C62F4"/>
    <w:rsid w:val="002C750A"/>
    <w:rsid w:val="002F5218"/>
    <w:rsid w:val="0030193D"/>
    <w:rsid w:val="0032323A"/>
    <w:rsid w:val="003236BD"/>
    <w:rsid w:val="00327BCA"/>
    <w:rsid w:val="00327E45"/>
    <w:rsid w:val="003303C3"/>
    <w:rsid w:val="0035528A"/>
    <w:rsid w:val="00361097"/>
    <w:rsid w:val="00363FF9"/>
    <w:rsid w:val="00372F7C"/>
    <w:rsid w:val="00391269"/>
    <w:rsid w:val="00393CEB"/>
    <w:rsid w:val="00396C1B"/>
    <w:rsid w:val="003B4911"/>
    <w:rsid w:val="003F385B"/>
    <w:rsid w:val="00406577"/>
    <w:rsid w:val="0041661D"/>
    <w:rsid w:val="004212F1"/>
    <w:rsid w:val="00431BBB"/>
    <w:rsid w:val="00445D5B"/>
    <w:rsid w:val="004505E4"/>
    <w:rsid w:val="00453976"/>
    <w:rsid w:val="00453C9A"/>
    <w:rsid w:val="00454F6C"/>
    <w:rsid w:val="00461D58"/>
    <w:rsid w:val="00466400"/>
    <w:rsid w:val="00477FD7"/>
    <w:rsid w:val="004A544C"/>
    <w:rsid w:val="004B2DB7"/>
    <w:rsid w:val="004C1938"/>
    <w:rsid w:val="004C3536"/>
    <w:rsid w:val="004E5DB5"/>
    <w:rsid w:val="004E6764"/>
    <w:rsid w:val="004F3124"/>
    <w:rsid w:val="004F4CBF"/>
    <w:rsid w:val="00512989"/>
    <w:rsid w:val="00516AF8"/>
    <w:rsid w:val="00533983"/>
    <w:rsid w:val="00546CCE"/>
    <w:rsid w:val="005476BA"/>
    <w:rsid w:val="00570FF0"/>
    <w:rsid w:val="00591CE5"/>
    <w:rsid w:val="0059272D"/>
    <w:rsid w:val="005B0517"/>
    <w:rsid w:val="005B20C3"/>
    <w:rsid w:val="005B3541"/>
    <w:rsid w:val="005B4B73"/>
    <w:rsid w:val="005C58BB"/>
    <w:rsid w:val="005C6523"/>
    <w:rsid w:val="005E7F21"/>
    <w:rsid w:val="005F2BA3"/>
    <w:rsid w:val="00606369"/>
    <w:rsid w:val="00624AF5"/>
    <w:rsid w:val="00625765"/>
    <w:rsid w:val="00630C6F"/>
    <w:rsid w:val="00632739"/>
    <w:rsid w:val="0063742D"/>
    <w:rsid w:val="00661F85"/>
    <w:rsid w:val="00690A7B"/>
    <w:rsid w:val="006C3D9D"/>
    <w:rsid w:val="006F3F3E"/>
    <w:rsid w:val="006F4247"/>
    <w:rsid w:val="00720235"/>
    <w:rsid w:val="00722692"/>
    <w:rsid w:val="00722A23"/>
    <w:rsid w:val="007273F4"/>
    <w:rsid w:val="00735826"/>
    <w:rsid w:val="00736888"/>
    <w:rsid w:val="00740F93"/>
    <w:rsid w:val="00744528"/>
    <w:rsid w:val="007802B3"/>
    <w:rsid w:val="00782F1D"/>
    <w:rsid w:val="00783ACC"/>
    <w:rsid w:val="00787CDB"/>
    <w:rsid w:val="007936A1"/>
    <w:rsid w:val="0079638F"/>
    <w:rsid w:val="007A3A24"/>
    <w:rsid w:val="007A3E6B"/>
    <w:rsid w:val="007A5D6D"/>
    <w:rsid w:val="007D2360"/>
    <w:rsid w:val="007D4380"/>
    <w:rsid w:val="007D657E"/>
    <w:rsid w:val="007F2C37"/>
    <w:rsid w:val="00802207"/>
    <w:rsid w:val="008105D6"/>
    <w:rsid w:val="008162A9"/>
    <w:rsid w:val="008421AD"/>
    <w:rsid w:val="00851186"/>
    <w:rsid w:val="00854AD6"/>
    <w:rsid w:val="0087466C"/>
    <w:rsid w:val="0089514C"/>
    <w:rsid w:val="008B1FC5"/>
    <w:rsid w:val="008B563C"/>
    <w:rsid w:val="008C0673"/>
    <w:rsid w:val="008E6A1A"/>
    <w:rsid w:val="008F0D68"/>
    <w:rsid w:val="008F34F9"/>
    <w:rsid w:val="00910F81"/>
    <w:rsid w:val="00916F0E"/>
    <w:rsid w:val="00922AEC"/>
    <w:rsid w:val="009317B7"/>
    <w:rsid w:val="0093614F"/>
    <w:rsid w:val="00944DD9"/>
    <w:rsid w:val="00944E44"/>
    <w:rsid w:val="00971C1C"/>
    <w:rsid w:val="009862A1"/>
    <w:rsid w:val="009B1321"/>
    <w:rsid w:val="009B49D8"/>
    <w:rsid w:val="009C52D1"/>
    <w:rsid w:val="009E4418"/>
    <w:rsid w:val="009E7559"/>
    <w:rsid w:val="00A03DBD"/>
    <w:rsid w:val="00A0620D"/>
    <w:rsid w:val="00A20CF7"/>
    <w:rsid w:val="00A30EAD"/>
    <w:rsid w:val="00A37065"/>
    <w:rsid w:val="00A466D8"/>
    <w:rsid w:val="00A65DE8"/>
    <w:rsid w:val="00A73329"/>
    <w:rsid w:val="00A80D83"/>
    <w:rsid w:val="00A87CF8"/>
    <w:rsid w:val="00AA06F3"/>
    <w:rsid w:val="00AA0DAB"/>
    <w:rsid w:val="00AC59D8"/>
    <w:rsid w:val="00AC64A8"/>
    <w:rsid w:val="00AD0A6E"/>
    <w:rsid w:val="00B014D7"/>
    <w:rsid w:val="00B110DC"/>
    <w:rsid w:val="00B27151"/>
    <w:rsid w:val="00B50C75"/>
    <w:rsid w:val="00B60819"/>
    <w:rsid w:val="00B81B9D"/>
    <w:rsid w:val="00B82212"/>
    <w:rsid w:val="00B92AFB"/>
    <w:rsid w:val="00BE0D6C"/>
    <w:rsid w:val="00BE13C3"/>
    <w:rsid w:val="00BE2DFE"/>
    <w:rsid w:val="00BF5C8F"/>
    <w:rsid w:val="00C05E54"/>
    <w:rsid w:val="00C24B66"/>
    <w:rsid w:val="00C30208"/>
    <w:rsid w:val="00C513BA"/>
    <w:rsid w:val="00C8563C"/>
    <w:rsid w:val="00CB3A58"/>
    <w:rsid w:val="00CB67A0"/>
    <w:rsid w:val="00CC5083"/>
    <w:rsid w:val="00CE0310"/>
    <w:rsid w:val="00CE1B6C"/>
    <w:rsid w:val="00CE52A4"/>
    <w:rsid w:val="00CE5864"/>
    <w:rsid w:val="00CF2227"/>
    <w:rsid w:val="00D22142"/>
    <w:rsid w:val="00D518FF"/>
    <w:rsid w:val="00D57E1E"/>
    <w:rsid w:val="00D7344C"/>
    <w:rsid w:val="00D74379"/>
    <w:rsid w:val="00D77142"/>
    <w:rsid w:val="00D96E43"/>
    <w:rsid w:val="00D97E93"/>
    <w:rsid w:val="00DA05FF"/>
    <w:rsid w:val="00DB549F"/>
    <w:rsid w:val="00DC0EE7"/>
    <w:rsid w:val="00DF3C90"/>
    <w:rsid w:val="00DF5009"/>
    <w:rsid w:val="00E35273"/>
    <w:rsid w:val="00E44619"/>
    <w:rsid w:val="00E45BA5"/>
    <w:rsid w:val="00E45F8C"/>
    <w:rsid w:val="00E46634"/>
    <w:rsid w:val="00E5292A"/>
    <w:rsid w:val="00E56E4F"/>
    <w:rsid w:val="00E61DD5"/>
    <w:rsid w:val="00E708AC"/>
    <w:rsid w:val="00E72C42"/>
    <w:rsid w:val="00E76713"/>
    <w:rsid w:val="00E815D8"/>
    <w:rsid w:val="00E878C6"/>
    <w:rsid w:val="00EA1818"/>
    <w:rsid w:val="00EA49BB"/>
    <w:rsid w:val="00EB407A"/>
    <w:rsid w:val="00EC71BC"/>
    <w:rsid w:val="00ED680E"/>
    <w:rsid w:val="00EE2A33"/>
    <w:rsid w:val="00EE3EE3"/>
    <w:rsid w:val="00EF5F69"/>
    <w:rsid w:val="00F07F4B"/>
    <w:rsid w:val="00F327B4"/>
    <w:rsid w:val="00F41904"/>
    <w:rsid w:val="00F41D67"/>
    <w:rsid w:val="00F43672"/>
    <w:rsid w:val="00F45247"/>
    <w:rsid w:val="00F468CC"/>
    <w:rsid w:val="00F51628"/>
    <w:rsid w:val="00F60365"/>
    <w:rsid w:val="00F77AF4"/>
    <w:rsid w:val="00F801EF"/>
    <w:rsid w:val="00F84438"/>
    <w:rsid w:val="00FB0F2C"/>
    <w:rsid w:val="00FB7CEE"/>
    <w:rsid w:val="00FC1F27"/>
    <w:rsid w:val="00FC7E06"/>
    <w:rsid w:val="00FE2156"/>
    <w:rsid w:val="00FE4A30"/>
    <w:rsid w:val="00FE5035"/>
    <w:rsid w:val="00FF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w w:val="75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53"/>
    <w:pPr>
      <w:spacing w:after="160" w:line="259" w:lineRule="auto"/>
    </w:pPr>
    <w:rPr>
      <w:rFonts w:ascii="Calibri" w:eastAsia="Calibri" w:hAnsi="Calibri"/>
      <w:color w:val="auto"/>
      <w:w w:val="10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61D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61D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1D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BE2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1AD"/>
    <w:rPr>
      <w:rFonts w:ascii="Tahoma" w:eastAsia="Calibri" w:hAnsi="Tahoma" w:cs="Tahoma"/>
      <w:color w:val="auto"/>
      <w:w w:val="100"/>
      <w:sz w:val="16"/>
      <w:szCs w:val="16"/>
    </w:rPr>
  </w:style>
  <w:style w:type="paragraph" w:styleId="a5">
    <w:name w:val="No Spacing"/>
    <w:uiPriority w:val="1"/>
    <w:qFormat/>
    <w:rsid w:val="00461D58"/>
    <w:pPr>
      <w:spacing w:after="0" w:line="240" w:lineRule="auto"/>
    </w:pPr>
    <w:rPr>
      <w:rFonts w:ascii="Calibri" w:eastAsia="Calibri" w:hAnsi="Calibri"/>
      <w:color w:val="auto"/>
      <w:w w:val="100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461D58"/>
    <w:rPr>
      <w:rFonts w:asciiTheme="majorHAnsi" w:eastAsiaTheme="majorEastAsia" w:hAnsiTheme="majorHAnsi" w:cstheme="majorBidi"/>
      <w:color w:val="365F91" w:themeColor="accent1" w:themeShade="BF"/>
      <w:w w:val="10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61D58"/>
    <w:rPr>
      <w:rFonts w:asciiTheme="majorHAnsi" w:eastAsiaTheme="majorEastAsia" w:hAnsiTheme="majorHAnsi" w:cstheme="majorBidi"/>
      <w:color w:val="365F91" w:themeColor="accent1" w:themeShade="BF"/>
      <w:w w:val="100"/>
    </w:rPr>
  </w:style>
  <w:style w:type="character" w:customStyle="1" w:styleId="30">
    <w:name w:val="Заголовок 3 Знак"/>
    <w:basedOn w:val="a0"/>
    <w:link w:val="3"/>
    <w:uiPriority w:val="9"/>
    <w:rsid w:val="00461D58"/>
    <w:rPr>
      <w:rFonts w:asciiTheme="majorHAnsi" w:eastAsiaTheme="majorEastAsia" w:hAnsiTheme="majorHAnsi" w:cstheme="majorBidi"/>
      <w:color w:val="243F60" w:themeColor="accent1" w:themeShade="7F"/>
      <w:w w:val="100"/>
      <w:sz w:val="24"/>
      <w:szCs w:val="24"/>
    </w:rPr>
  </w:style>
  <w:style w:type="paragraph" w:styleId="a6">
    <w:name w:val="Title"/>
    <w:basedOn w:val="a"/>
    <w:next w:val="a"/>
    <w:link w:val="a7"/>
    <w:uiPriority w:val="10"/>
    <w:qFormat/>
    <w:rsid w:val="00461D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461D58"/>
    <w:rPr>
      <w:rFonts w:asciiTheme="majorHAnsi" w:eastAsiaTheme="majorEastAsia" w:hAnsiTheme="majorHAnsi" w:cstheme="majorBidi"/>
      <w:color w:val="auto"/>
      <w:spacing w:val="-10"/>
      <w:w w:val="100"/>
      <w:kern w:val="28"/>
      <w:sz w:val="56"/>
      <w:szCs w:val="56"/>
    </w:rPr>
  </w:style>
  <w:style w:type="paragraph" w:styleId="a8">
    <w:name w:val="caption"/>
    <w:basedOn w:val="a"/>
    <w:next w:val="a"/>
    <w:uiPriority w:val="35"/>
    <w:unhideWhenUsed/>
    <w:qFormat/>
    <w:rsid w:val="00851186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table" w:styleId="a9">
    <w:name w:val="Table Grid"/>
    <w:basedOn w:val="a1"/>
    <w:uiPriority w:val="59"/>
    <w:rsid w:val="00851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C6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C6523"/>
    <w:rPr>
      <w:rFonts w:ascii="Calibri" w:eastAsia="Calibri" w:hAnsi="Calibri"/>
      <w:color w:val="auto"/>
      <w:w w:val="10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5C6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6523"/>
    <w:rPr>
      <w:rFonts w:ascii="Calibri" w:eastAsia="Calibri" w:hAnsi="Calibri"/>
      <w:color w:val="auto"/>
      <w:w w:val="100"/>
      <w:sz w:val="22"/>
      <w:szCs w:val="22"/>
    </w:rPr>
  </w:style>
  <w:style w:type="character" w:styleId="ae">
    <w:name w:val="Strong"/>
    <w:uiPriority w:val="22"/>
    <w:qFormat/>
    <w:rsid w:val="0007513E"/>
    <w:rPr>
      <w:b/>
      <w:bCs/>
    </w:rPr>
  </w:style>
  <w:style w:type="paragraph" w:styleId="af">
    <w:name w:val="Subtitle"/>
    <w:basedOn w:val="a"/>
    <w:next w:val="a"/>
    <w:link w:val="af0"/>
    <w:qFormat/>
    <w:rsid w:val="0007513E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0">
    <w:name w:val="Подзаголовок Знак"/>
    <w:basedOn w:val="a0"/>
    <w:link w:val="af"/>
    <w:rsid w:val="0007513E"/>
    <w:rPr>
      <w:rFonts w:ascii="Cambria" w:eastAsia="Times New Roman" w:hAnsi="Cambria"/>
      <w:color w:val="auto"/>
      <w:w w:val="100"/>
      <w:sz w:val="24"/>
      <w:szCs w:val="24"/>
      <w:lang w:val="x-none" w:eastAsia="x-none"/>
    </w:rPr>
  </w:style>
  <w:style w:type="character" w:styleId="af1">
    <w:name w:val="Hyperlink"/>
    <w:basedOn w:val="a0"/>
    <w:uiPriority w:val="99"/>
    <w:unhideWhenUsed/>
    <w:rsid w:val="00AD0A6E"/>
    <w:rPr>
      <w:color w:val="0000FF" w:themeColor="hyperlink"/>
      <w:u w:val="single"/>
    </w:rPr>
  </w:style>
  <w:style w:type="character" w:customStyle="1" w:styleId="af2">
    <w:name w:val="Основной текст_"/>
    <w:link w:val="11"/>
    <w:rsid w:val="00A0620D"/>
  </w:style>
  <w:style w:type="character" w:customStyle="1" w:styleId="21">
    <w:name w:val="Заголовок №2_"/>
    <w:link w:val="22"/>
    <w:rsid w:val="00A0620D"/>
    <w:rPr>
      <w:b/>
      <w:bCs/>
    </w:rPr>
  </w:style>
  <w:style w:type="paragraph" w:customStyle="1" w:styleId="11">
    <w:name w:val="Основной текст1"/>
    <w:basedOn w:val="a"/>
    <w:link w:val="af2"/>
    <w:rsid w:val="00A0620D"/>
    <w:pPr>
      <w:widowControl w:val="0"/>
      <w:spacing w:after="0"/>
    </w:pPr>
    <w:rPr>
      <w:rFonts w:ascii="Times New Roman" w:eastAsiaTheme="minorHAnsi" w:hAnsi="Times New Roman"/>
      <w:color w:val="000000"/>
      <w:w w:val="75"/>
      <w:sz w:val="26"/>
      <w:szCs w:val="26"/>
    </w:rPr>
  </w:style>
  <w:style w:type="paragraph" w:customStyle="1" w:styleId="22">
    <w:name w:val="Заголовок №2"/>
    <w:basedOn w:val="a"/>
    <w:link w:val="21"/>
    <w:rsid w:val="00A0620D"/>
    <w:pPr>
      <w:widowControl w:val="0"/>
      <w:spacing w:after="0"/>
      <w:jc w:val="center"/>
      <w:outlineLvl w:val="1"/>
    </w:pPr>
    <w:rPr>
      <w:rFonts w:ascii="Times New Roman" w:eastAsiaTheme="minorHAnsi" w:hAnsi="Times New Roman"/>
      <w:b/>
      <w:bCs/>
      <w:color w:val="000000"/>
      <w:w w:val="75"/>
      <w:sz w:val="26"/>
      <w:szCs w:val="26"/>
    </w:rPr>
  </w:style>
  <w:style w:type="table" w:customStyle="1" w:styleId="12">
    <w:name w:val="Сетка таблицы1"/>
    <w:basedOn w:val="a1"/>
    <w:next w:val="a9"/>
    <w:uiPriority w:val="39"/>
    <w:rsid w:val="005B20C3"/>
    <w:pPr>
      <w:spacing w:after="0" w:line="240" w:lineRule="auto"/>
    </w:pPr>
    <w:rPr>
      <w:rFonts w:ascii="Calibri" w:hAnsi="Calibri"/>
      <w:color w:val="auto"/>
      <w:w w:val="10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9"/>
    <w:uiPriority w:val="39"/>
    <w:rsid w:val="005B20C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auto"/>
      <w:w w:val="100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Абзац списка1"/>
    <w:basedOn w:val="a"/>
    <w:next w:val="af3"/>
    <w:uiPriority w:val="34"/>
    <w:qFormat/>
    <w:rsid w:val="005B20C3"/>
    <w:pPr>
      <w:ind w:left="720"/>
      <w:contextualSpacing/>
    </w:pPr>
    <w:rPr>
      <w:rFonts w:ascii="Times New Roman" w:hAnsi="Times New Roman"/>
      <w:sz w:val="24"/>
    </w:rPr>
  </w:style>
  <w:style w:type="paragraph" w:styleId="af3">
    <w:name w:val="List Paragraph"/>
    <w:basedOn w:val="a"/>
    <w:uiPriority w:val="34"/>
    <w:qFormat/>
    <w:rsid w:val="005B20C3"/>
    <w:pPr>
      <w:ind w:left="720"/>
      <w:contextualSpacing/>
    </w:pPr>
  </w:style>
  <w:style w:type="paragraph" w:styleId="24">
    <w:name w:val="Body Text 2"/>
    <w:basedOn w:val="a"/>
    <w:link w:val="25"/>
    <w:rsid w:val="00570F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570FF0"/>
    <w:rPr>
      <w:rFonts w:eastAsia="Times New Roman"/>
      <w:color w:val="auto"/>
      <w:w w:val="1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129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6">
    <w:name w:val="Основной текст (2)_"/>
    <w:basedOn w:val="a0"/>
    <w:link w:val="27"/>
    <w:rsid w:val="00297C8E"/>
    <w:rPr>
      <w:rFonts w:eastAsia="Times New Roman"/>
      <w:sz w:val="28"/>
      <w:szCs w:val="28"/>
      <w:shd w:val="clear" w:color="auto" w:fill="FFFFFF"/>
    </w:rPr>
  </w:style>
  <w:style w:type="character" w:customStyle="1" w:styleId="2105pt">
    <w:name w:val="Основной текст (2) + 10;5 pt"/>
    <w:basedOn w:val="26"/>
    <w:rsid w:val="00297C8E"/>
    <w:rPr>
      <w:rFonts w:eastAsia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6"/>
    <w:rsid w:val="00297C8E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7">
    <w:name w:val="Основной текст (2)"/>
    <w:basedOn w:val="a"/>
    <w:link w:val="26"/>
    <w:rsid w:val="00297C8E"/>
    <w:pPr>
      <w:widowControl w:val="0"/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/>
      <w:color w:val="000000"/>
      <w:w w:val="75"/>
      <w:sz w:val="28"/>
      <w:szCs w:val="28"/>
    </w:rPr>
  </w:style>
  <w:style w:type="character" w:styleId="af4">
    <w:name w:val="annotation reference"/>
    <w:basedOn w:val="a0"/>
    <w:uiPriority w:val="99"/>
    <w:semiHidden/>
    <w:unhideWhenUsed/>
    <w:rsid w:val="00B92AFB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92AFB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92AFB"/>
    <w:rPr>
      <w:rFonts w:ascii="Calibri" w:eastAsia="Calibri" w:hAnsi="Calibri"/>
      <w:color w:val="auto"/>
      <w:w w:val="1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92AFB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92AFB"/>
    <w:rPr>
      <w:rFonts w:ascii="Calibri" w:eastAsia="Calibri" w:hAnsi="Calibri"/>
      <w:b/>
      <w:bCs/>
      <w:color w:val="auto"/>
      <w:w w:val="1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w w:val="75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53"/>
    <w:pPr>
      <w:spacing w:after="160" w:line="259" w:lineRule="auto"/>
    </w:pPr>
    <w:rPr>
      <w:rFonts w:ascii="Calibri" w:eastAsia="Calibri" w:hAnsi="Calibri"/>
      <w:color w:val="auto"/>
      <w:w w:val="10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61D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61D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1D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BE2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1AD"/>
    <w:rPr>
      <w:rFonts w:ascii="Tahoma" w:eastAsia="Calibri" w:hAnsi="Tahoma" w:cs="Tahoma"/>
      <w:color w:val="auto"/>
      <w:w w:val="100"/>
      <w:sz w:val="16"/>
      <w:szCs w:val="16"/>
    </w:rPr>
  </w:style>
  <w:style w:type="paragraph" w:styleId="a5">
    <w:name w:val="No Spacing"/>
    <w:uiPriority w:val="1"/>
    <w:qFormat/>
    <w:rsid w:val="00461D58"/>
    <w:pPr>
      <w:spacing w:after="0" w:line="240" w:lineRule="auto"/>
    </w:pPr>
    <w:rPr>
      <w:rFonts w:ascii="Calibri" w:eastAsia="Calibri" w:hAnsi="Calibri"/>
      <w:color w:val="auto"/>
      <w:w w:val="100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461D58"/>
    <w:rPr>
      <w:rFonts w:asciiTheme="majorHAnsi" w:eastAsiaTheme="majorEastAsia" w:hAnsiTheme="majorHAnsi" w:cstheme="majorBidi"/>
      <w:color w:val="365F91" w:themeColor="accent1" w:themeShade="BF"/>
      <w:w w:val="10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61D58"/>
    <w:rPr>
      <w:rFonts w:asciiTheme="majorHAnsi" w:eastAsiaTheme="majorEastAsia" w:hAnsiTheme="majorHAnsi" w:cstheme="majorBidi"/>
      <w:color w:val="365F91" w:themeColor="accent1" w:themeShade="BF"/>
      <w:w w:val="100"/>
    </w:rPr>
  </w:style>
  <w:style w:type="character" w:customStyle="1" w:styleId="30">
    <w:name w:val="Заголовок 3 Знак"/>
    <w:basedOn w:val="a0"/>
    <w:link w:val="3"/>
    <w:uiPriority w:val="9"/>
    <w:rsid w:val="00461D58"/>
    <w:rPr>
      <w:rFonts w:asciiTheme="majorHAnsi" w:eastAsiaTheme="majorEastAsia" w:hAnsiTheme="majorHAnsi" w:cstheme="majorBidi"/>
      <w:color w:val="243F60" w:themeColor="accent1" w:themeShade="7F"/>
      <w:w w:val="100"/>
      <w:sz w:val="24"/>
      <w:szCs w:val="24"/>
    </w:rPr>
  </w:style>
  <w:style w:type="paragraph" w:styleId="a6">
    <w:name w:val="Title"/>
    <w:basedOn w:val="a"/>
    <w:next w:val="a"/>
    <w:link w:val="a7"/>
    <w:uiPriority w:val="10"/>
    <w:qFormat/>
    <w:rsid w:val="00461D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461D58"/>
    <w:rPr>
      <w:rFonts w:asciiTheme="majorHAnsi" w:eastAsiaTheme="majorEastAsia" w:hAnsiTheme="majorHAnsi" w:cstheme="majorBidi"/>
      <w:color w:val="auto"/>
      <w:spacing w:val="-10"/>
      <w:w w:val="100"/>
      <w:kern w:val="28"/>
      <w:sz w:val="56"/>
      <w:szCs w:val="56"/>
    </w:rPr>
  </w:style>
  <w:style w:type="paragraph" w:styleId="a8">
    <w:name w:val="caption"/>
    <w:basedOn w:val="a"/>
    <w:next w:val="a"/>
    <w:uiPriority w:val="35"/>
    <w:unhideWhenUsed/>
    <w:qFormat/>
    <w:rsid w:val="00851186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table" w:styleId="a9">
    <w:name w:val="Table Grid"/>
    <w:basedOn w:val="a1"/>
    <w:uiPriority w:val="59"/>
    <w:rsid w:val="00851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C6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C6523"/>
    <w:rPr>
      <w:rFonts w:ascii="Calibri" w:eastAsia="Calibri" w:hAnsi="Calibri"/>
      <w:color w:val="auto"/>
      <w:w w:val="10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5C6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6523"/>
    <w:rPr>
      <w:rFonts w:ascii="Calibri" w:eastAsia="Calibri" w:hAnsi="Calibri"/>
      <w:color w:val="auto"/>
      <w:w w:val="100"/>
      <w:sz w:val="22"/>
      <w:szCs w:val="22"/>
    </w:rPr>
  </w:style>
  <w:style w:type="character" w:styleId="ae">
    <w:name w:val="Strong"/>
    <w:uiPriority w:val="22"/>
    <w:qFormat/>
    <w:rsid w:val="0007513E"/>
    <w:rPr>
      <w:b/>
      <w:bCs/>
    </w:rPr>
  </w:style>
  <w:style w:type="paragraph" w:styleId="af">
    <w:name w:val="Subtitle"/>
    <w:basedOn w:val="a"/>
    <w:next w:val="a"/>
    <w:link w:val="af0"/>
    <w:qFormat/>
    <w:rsid w:val="0007513E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0">
    <w:name w:val="Подзаголовок Знак"/>
    <w:basedOn w:val="a0"/>
    <w:link w:val="af"/>
    <w:rsid w:val="0007513E"/>
    <w:rPr>
      <w:rFonts w:ascii="Cambria" w:eastAsia="Times New Roman" w:hAnsi="Cambria"/>
      <w:color w:val="auto"/>
      <w:w w:val="100"/>
      <w:sz w:val="24"/>
      <w:szCs w:val="24"/>
      <w:lang w:val="x-none" w:eastAsia="x-none"/>
    </w:rPr>
  </w:style>
  <w:style w:type="character" w:styleId="af1">
    <w:name w:val="Hyperlink"/>
    <w:basedOn w:val="a0"/>
    <w:uiPriority w:val="99"/>
    <w:unhideWhenUsed/>
    <w:rsid w:val="00AD0A6E"/>
    <w:rPr>
      <w:color w:val="0000FF" w:themeColor="hyperlink"/>
      <w:u w:val="single"/>
    </w:rPr>
  </w:style>
  <w:style w:type="character" w:customStyle="1" w:styleId="af2">
    <w:name w:val="Основной текст_"/>
    <w:link w:val="11"/>
    <w:rsid w:val="00A0620D"/>
  </w:style>
  <w:style w:type="character" w:customStyle="1" w:styleId="21">
    <w:name w:val="Заголовок №2_"/>
    <w:link w:val="22"/>
    <w:rsid w:val="00A0620D"/>
    <w:rPr>
      <w:b/>
      <w:bCs/>
    </w:rPr>
  </w:style>
  <w:style w:type="paragraph" w:customStyle="1" w:styleId="11">
    <w:name w:val="Основной текст1"/>
    <w:basedOn w:val="a"/>
    <w:link w:val="af2"/>
    <w:rsid w:val="00A0620D"/>
    <w:pPr>
      <w:widowControl w:val="0"/>
      <w:spacing w:after="0"/>
    </w:pPr>
    <w:rPr>
      <w:rFonts w:ascii="Times New Roman" w:eastAsiaTheme="minorHAnsi" w:hAnsi="Times New Roman"/>
      <w:color w:val="000000"/>
      <w:w w:val="75"/>
      <w:sz w:val="26"/>
      <w:szCs w:val="26"/>
    </w:rPr>
  </w:style>
  <w:style w:type="paragraph" w:customStyle="1" w:styleId="22">
    <w:name w:val="Заголовок №2"/>
    <w:basedOn w:val="a"/>
    <w:link w:val="21"/>
    <w:rsid w:val="00A0620D"/>
    <w:pPr>
      <w:widowControl w:val="0"/>
      <w:spacing w:after="0"/>
      <w:jc w:val="center"/>
      <w:outlineLvl w:val="1"/>
    </w:pPr>
    <w:rPr>
      <w:rFonts w:ascii="Times New Roman" w:eastAsiaTheme="minorHAnsi" w:hAnsi="Times New Roman"/>
      <w:b/>
      <w:bCs/>
      <w:color w:val="000000"/>
      <w:w w:val="75"/>
      <w:sz w:val="26"/>
      <w:szCs w:val="26"/>
    </w:rPr>
  </w:style>
  <w:style w:type="table" w:customStyle="1" w:styleId="12">
    <w:name w:val="Сетка таблицы1"/>
    <w:basedOn w:val="a1"/>
    <w:next w:val="a9"/>
    <w:uiPriority w:val="39"/>
    <w:rsid w:val="005B20C3"/>
    <w:pPr>
      <w:spacing w:after="0" w:line="240" w:lineRule="auto"/>
    </w:pPr>
    <w:rPr>
      <w:rFonts w:ascii="Calibri" w:hAnsi="Calibri"/>
      <w:color w:val="auto"/>
      <w:w w:val="10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9"/>
    <w:uiPriority w:val="39"/>
    <w:rsid w:val="005B20C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auto"/>
      <w:w w:val="100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Абзац списка1"/>
    <w:basedOn w:val="a"/>
    <w:next w:val="af3"/>
    <w:uiPriority w:val="34"/>
    <w:qFormat/>
    <w:rsid w:val="005B20C3"/>
    <w:pPr>
      <w:ind w:left="720"/>
      <w:contextualSpacing/>
    </w:pPr>
    <w:rPr>
      <w:rFonts w:ascii="Times New Roman" w:hAnsi="Times New Roman"/>
      <w:sz w:val="24"/>
    </w:rPr>
  </w:style>
  <w:style w:type="paragraph" w:styleId="af3">
    <w:name w:val="List Paragraph"/>
    <w:basedOn w:val="a"/>
    <w:uiPriority w:val="34"/>
    <w:qFormat/>
    <w:rsid w:val="005B20C3"/>
    <w:pPr>
      <w:ind w:left="720"/>
      <w:contextualSpacing/>
    </w:pPr>
  </w:style>
  <w:style w:type="paragraph" w:styleId="24">
    <w:name w:val="Body Text 2"/>
    <w:basedOn w:val="a"/>
    <w:link w:val="25"/>
    <w:rsid w:val="00570F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570FF0"/>
    <w:rPr>
      <w:rFonts w:eastAsia="Times New Roman"/>
      <w:color w:val="auto"/>
      <w:w w:val="1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129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6">
    <w:name w:val="Основной текст (2)_"/>
    <w:basedOn w:val="a0"/>
    <w:link w:val="27"/>
    <w:rsid w:val="00297C8E"/>
    <w:rPr>
      <w:rFonts w:eastAsia="Times New Roman"/>
      <w:sz w:val="28"/>
      <w:szCs w:val="28"/>
      <w:shd w:val="clear" w:color="auto" w:fill="FFFFFF"/>
    </w:rPr>
  </w:style>
  <w:style w:type="character" w:customStyle="1" w:styleId="2105pt">
    <w:name w:val="Основной текст (2) + 10;5 pt"/>
    <w:basedOn w:val="26"/>
    <w:rsid w:val="00297C8E"/>
    <w:rPr>
      <w:rFonts w:eastAsia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6"/>
    <w:rsid w:val="00297C8E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7">
    <w:name w:val="Основной текст (2)"/>
    <w:basedOn w:val="a"/>
    <w:link w:val="26"/>
    <w:rsid w:val="00297C8E"/>
    <w:pPr>
      <w:widowControl w:val="0"/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/>
      <w:color w:val="000000"/>
      <w:w w:val="75"/>
      <w:sz w:val="28"/>
      <w:szCs w:val="28"/>
    </w:rPr>
  </w:style>
  <w:style w:type="character" w:styleId="af4">
    <w:name w:val="annotation reference"/>
    <w:basedOn w:val="a0"/>
    <w:uiPriority w:val="99"/>
    <w:semiHidden/>
    <w:unhideWhenUsed/>
    <w:rsid w:val="00B92AFB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92AFB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92AFB"/>
    <w:rPr>
      <w:rFonts w:ascii="Calibri" w:eastAsia="Calibri" w:hAnsi="Calibri"/>
      <w:color w:val="auto"/>
      <w:w w:val="1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92AFB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92AFB"/>
    <w:rPr>
      <w:rFonts w:ascii="Calibri" w:eastAsia="Calibri" w:hAnsi="Calibri"/>
      <w:b/>
      <w:bCs/>
      <w:color w:val="auto"/>
      <w:w w:val="1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BF804-48C9-431B-8D9E-A6AC49835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1967</Words>
  <Characters>11216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Быкова Екатерина Андреевна</cp:lastModifiedBy>
  <cp:revision>7</cp:revision>
  <cp:lastPrinted>2025-04-21T07:30:00Z</cp:lastPrinted>
  <dcterms:created xsi:type="dcterms:W3CDTF">2025-06-24T00:56:00Z</dcterms:created>
  <dcterms:modified xsi:type="dcterms:W3CDTF">2025-06-25T05:35:00Z</dcterms:modified>
</cp:coreProperties>
</file>