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2" w:rsidRDefault="00412C9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2C92" w:rsidRDefault="00412C92">
      <w:pPr>
        <w:pStyle w:val="ConsPlusNormal"/>
        <w:outlineLvl w:val="0"/>
      </w:pPr>
    </w:p>
    <w:p w:rsidR="00412C92" w:rsidRDefault="00412C92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12C92" w:rsidRDefault="00412C92">
      <w:pPr>
        <w:pStyle w:val="ConsPlusTitle"/>
        <w:jc w:val="center"/>
      </w:pPr>
    </w:p>
    <w:p w:rsidR="00412C92" w:rsidRDefault="00412C92">
      <w:pPr>
        <w:pStyle w:val="ConsPlusTitle"/>
        <w:jc w:val="center"/>
      </w:pPr>
      <w:r>
        <w:t>ПОСТАНОВЛЕНИЕ</w:t>
      </w:r>
    </w:p>
    <w:p w:rsidR="00412C92" w:rsidRDefault="00412C92">
      <w:pPr>
        <w:pStyle w:val="ConsPlusTitle"/>
        <w:jc w:val="center"/>
      </w:pPr>
      <w:r>
        <w:t>от 21 апреля 2011 г. N 1769</w:t>
      </w:r>
    </w:p>
    <w:p w:rsidR="00412C92" w:rsidRDefault="00412C92">
      <w:pPr>
        <w:pStyle w:val="ConsPlusTitle"/>
        <w:jc w:val="center"/>
      </w:pPr>
    </w:p>
    <w:p w:rsidR="00412C92" w:rsidRDefault="00412C92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412C92" w:rsidRDefault="00412C92">
      <w:pPr>
        <w:pStyle w:val="ConsPlusTitle"/>
        <w:jc w:val="center"/>
      </w:pPr>
      <w:r>
        <w:t>ГОРОДА БЛАГОВЕЩЕНСКА "ПРЕДОСТАВЛЕНИЕ ИМУЩЕСТВА, НАХОДЯЩЕГОСЯ</w:t>
      </w:r>
    </w:p>
    <w:p w:rsidR="00412C92" w:rsidRDefault="00412C92">
      <w:pPr>
        <w:pStyle w:val="ConsPlusTitle"/>
        <w:jc w:val="center"/>
      </w:pPr>
      <w:r>
        <w:t>В КАЗНЕ МУНИЦИПАЛЬНОГО ОБРАЗОВАНИЯ ГОРОДА</w:t>
      </w:r>
    </w:p>
    <w:p w:rsidR="00412C92" w:rsidRDefault="00412C92">
      <w:pPr>
        <w:pStyle w:val="ConsPlusTitle"/>
        <w:jc w:val="center"/>
      </w:pPr>
      <w:r>
        <w:t>БЛАГОВЕЩЕНСКА, В АРЕНДУ"</w:t>
      </w:r>
    </w:p>
    <w:p w:rsidR="00412C92" w:rsidRDefault="00412C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2C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C92" w:rsidRDefault="00412C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12.10.2011 </w:t>
            </w:r>
            <w:hyperlink r:id="rId6">
              <w:r>
                <w:rPr>
                  <w:color w:val="0000FF"/>
                </w:rPr>
                <w:t>N 4562</w:t>
              </w:r>
            </w:hyperlink>
            <w:r>
              <w:rPr>
                <w:color w:val="392C69"/>
              </w:rPr>
              <w:t xml:space="preserve">, от 11.03.2014 </w:t>
            </w:r>
            <w:hyperlink r:id="rId7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>,</w:t>
            </w:r>
          </w:p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8">
              <w:r>
                <w:rPr>
                  <w:color w:val="0000FF"/>
                </w:rPr>
                <w:t>N 3997</w:t>
              </w:r>
            </w:hyperlink>
            <w:r>
              <w:rPr>
                <w:color w:val="392C69"/>
              </w:rPr>
              <w:t xml:space="preserve">, от 28.04.2018 </w:t>
            </w:r>
            <w:hyperlink r:id="rId9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,</w:t>
            </w:r>
          </w:p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10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</w:tr>
    </w:tbl>
    <w:p w:rsidR="00412C92" w:rsidRDefault="00412C92">
      <w:pPr>
        <w:pStyle w:val="ConsPlusNormal"/>
        <w:jc w:val="center"/>
      </w:pPr>
    </w:p>
    <w:p w:rsidR="00412C92" w:rsidRDefault="00412C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"Об утверждении Порядка разработки и утверждения административных </w:t>
      </w:r>
      <w:proofErr w:type="gramStart"/>
      <w:r>
        <w:t>регламентов предоставления муниципальных услуг администрации города</w:t>
      </w:r>
      <w:proofErr w:type="gramEnd"/>
      <w:r>
        <w:t xml:space="preserve"> Благовещенска" постановляю: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0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"Предоставление имущества, находящегося в казне муниципального образования города Благовещенска, в аренду".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 Управлению единой муниципальной информационной системы администрации города Благовещенска (Житкова Т.Ю.) </w:t>
      </w:r>
      <w:proofErr w:type="gramStart"/>
      <w:r>
        <w:t>разместить</w:t>
      </w:r>
      <w:proofErr w:type="gramEnd"/>
      <w:r>
        <w:t xml:space="preserve"> Административный </w:t>
      </w:r>
      <w:hyperlink w:anchor="P30">
        <w:r>
          <w:rPr>
            <w:color w:val="0000FF"/>
          </w:rPr>
          <w:t>регламент</w:t>
        </w:r>
      </w:hyperlink>
      <w:r>
        <w:t xml:space="preserve"> на официальном сайте администрации города Благовещенска и в реестре муниципальных услуг города Благовещенска.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jc w:val="right"/>
      </w:pPr>
      <w:r>
        <w:t>И.о. главы администрации</w:t>
      </w:r>
    </w:p>
    <w:p w:rsidR="00412C92" w:rsidRDefault="00412C92">
      <w:pPr>
        <w:pStyle w:val="ConsPlusNormal"/>
        <w:jc w:val="right"/>
      </w:pPr>
      <w:r>
        <w:t>города Благовещенска</w:t>
      </w:r>
    </w:p>
    <w:p w:rsidR="00412C92" w:rsidRDefault="00412C92">
      <w:pPr>
        <w:pStyle w:val="ConsPlusNormal"/>
        <w:jc w:val="right"/>
      </w:pPr>
      <w:r>
        <w:t>М.Г.СЕЛЮЧ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0"/>
      </w:pPr>
      <w:bookmarkStart w:id="0" w:name="P30"/>
      <w:bookmarkEnd w:id="0"/>
      <w:r>
        <w:t>АДМИНИСТРАТИВНЫЙ РЕГЛАМЕНТ</w:t>
      </w:r>
    </w:p>
    <w:p w:rsidR="00412C92" w:rsidRDefault="00412C92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412C92" w:rsidRDefault="00412C92">
      <w:pPr>
        <w:pStyle w:val="ConsPlusTitle"/>
        <w:jc w:val="center"/>
      </w:pPr>
      <w:r>
        <w:t>МУНИЦИПАЛЬНОЙ УСЛУГИ "ПРЕДОСТАВЛЕНИЕ ИМУЩЕСТВА, НАХОДЯЩЕГОСЯ</w:t>
      </w:r>
    </w:p>
    <w:p w:rsidR="00412C92" w:rsidRDefault="00412C92">
      <w:pPr>
        <w:pStyle w:val="ConsPlusTitle"/>
        <w:jc w:val="center"/>
      </w:pPr>
      <w:r>
        <w:t>В КАЗНЕ МУНИЦИПАЛЬНОГО ОБРАЗОВАНИЯ ГОРОДА</w:t>
      </w:r>
    </w:p>
    <w:p w:rsidR="00412C92" w:rsidRDefault="00412C92">
      <w:pPr>
        <w:pStyle w:val="ConsPlusTitle"/>
        <w:jc w:val="center"/>
      </w:pPr>
      <w:r>
        <w:t>БЛАГОВЕЩЕНСКА, В АРЕНДУ"</w:t>
      </w:r>
    </w:p>
    <w:p w:rsidR="00412C92" w:rsidRDefault="00412C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2C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C92" w:rsidRDefault="00412C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412C92" w:rsidRDefault="00412C9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02.06.2020 </w:t>
            </w:r>
            <w:hyperlink r:id="rId13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C92" w:rsidRDefault="00412C92">
            <w:pPr>
              <w:pStyle w:val="ConsPlusNormal"/>
            </w:pPr>
          </w:p>
        </w:tc>
      </w:tr>
    </w:tbl>
    <w:p w:rsidR="00412C92" w:rsidRDefault="00412C92">
      <w:pPr>
        <w:pStyle w:val="ConsPlusNormal"/>
        <w:jc w:val="center"/>
      </w:pPr>
    </w:p>
    <w:p w:rsidR="00412C92" w:rsidRDefault="00412C92">
      <w:pPr>
        <w:pStyle w:val="ConsPlusTitle"/>
        <w:jc w:val="center"/>
        <w:outlineLvl w:val="1"/>
      </w:pPr>
      <w:r>
        <w:t>I. Общие положения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  <w:r>
        <w:t xml:space="preserve">1.1. Административный регламент администрации города Благовещенска по предоставлению муниципальной услуги "Предоставление имущества, находящегося в казне муниципального образования города Благовещенска, в аренду" (далее - административный регламент) разработан на основании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снижения количества взаимодействий заявителей с должностными лицами, сокращения исполнения отдельных административных процедур и административных действий в рамках предоставления муниципальной услуги.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1.2. Получателями муниципальной услуги являются: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граждане Российской Федерации;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индивидуальные предприниматели, в том числе субъекты малого и среднего предпринимательства;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юридические лица, в том числе субъекты малого и среднего предпринимательства.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1.3. Информация о месте нахождения, графике работы, адресе электронной почты структурного подразделения администрации города Благовещенска, ответственного за предоставление муниципальной услуги, содержится в </w:t>
      </w:r>
      <w:hyperlink w:anchor="P296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 Информирование о порядке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1.4.1. Информация о порядке предоставления муниципальной услуги представляется: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а) в комитете по управлению имуществом муниципального образования города Благовещенска (далее - Комитет) по адресу: г. Благовещенск, ул. Б.Хмельницкого, 8/2, тел.: 22-37-05, 22-37-04, 22-37-01 (приемная);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б) путем ознакомления с информацией, размещенной в информационно-телекоммуникационной сети Интернет на официальном информационном сайте администрации города Благовещенска (admblag.ru, благовещенск</w:t>
      </w:r>
      <w:proofErr w:type="gramStart"/>
      <w:r>
        <w:t>.р</w:t>
      </w:r>
      <w:proofErr w:type="gramEnd"/>
      <w:r>
        <w:t>ф), на портале государственных и муниципальных услуг Амурской области (www.gu.amurobl.ru) и (или) едином портале государственных и муниципальных услуг (gosuslugi.ru) (далее - информационно-телекоммуникационная сеть Интернет).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1.4.2. На информационных стендах в помещениях, предназначенных для приема документов для предоставления услуги, и в информационно-телекоммуникационной сети Интернет размещается следующая информация: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образец заявления на предоставление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адрес и режим работы Комитета;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представить самостоятельно, и документы, которые заявитель вправе представить по собственной инициативе), и требования, предъявляемые к этим документам;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сведения о порядке обжалования действий (бездействия) и решений Комитета, должностных лиц, муниципальных служащих Комитета.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1.4.3. При ответах на телефонные звонки и личные обращения специалисты Комитета подробно, четко и в вежливой форме информируют обратившихся заявителей по вопросам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1.4.4. Устное информирование каждого обратившегося за информацией заявителя осуществляется не более 15 минут.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1.4.5. В случае если для подготовки ответа на устное обращение требуется более продолжительное время, специалист Комитета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1.4.6. В случае если представление информации, необходимой заявителю, не представляется возможным посредством телефона, специалист Комитета, принявший телефонный звонок, разъясняет заявителю право обратиться с письменным обращением в Комитет.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1.4.7. Письменный ответ на обращение должен содержать фамилию, имя, отчество и номер телефона исполнителя и направляется по почтовому адресу, указанному в обращении.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1.4.8.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электронному адресу.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1.4.9. Прием документов, необходимых для предоставления муниципальной услуги, осуществляется по адресу Комитета.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Наименование муниципальной услуги: "Предоставление имущества, находящегося в казне муниципального образования города Благовещенска, в аренду".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2.2. Наименование органа, непосредственно предоставляющего муниципальную услугу.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комитетом по управлению имуществом муниципального образования города Благовещенска.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2.3. Перечень нормативно-правовых актов, непосредственно регулирующих предоставление муниципальной услуги: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13 июля 2015 г. N 218-ФЗ "О государственной регистрации недвижимости";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26 июля 2006 г. N 135-ФЗ "О защите конкуренции" (далее - Закон о защите конкуренции);</w:t>
      </w:r>
    </w:p>
    <w:p w:rsidR="00412C92" w:rsidRDefault="00412C92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приказ</w:t>
        </w:r>
      </w:hyperlink>
      <w: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>
        <w:t xml:space="preserve"> форме конкурса";</w:t>
      </w:r>
    </w:p>
    <w:p w:rsidR="00412C92" w:rsidRDefault="00412C9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решение</w:t>
        </w:r>
      </w:hyperlink>
      <w:r>
        <w:t xml:space="preserve"> Благовещенской городской Думы от 20 декабря 2012 г. N 51/146 "Об утверждении Положения о предоставлении в аренду имущества, являющегося собственностью муниципального образования города Благовещенска";</w:t>
      </w:r>
    </w:p>
    <w:p w:rsidR="00412C92" w:rsidRDefault="00412C9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решение</w:t>
        </w:r>
      </w:hyperlink>
      <w:r>
        <w:t xml:space="preserve"> Благовещенской городской Думы от 15 декабря 2011 г. N 33/146 "Об утверждении Положения о порядке управления и распоряжения собственностью муниципального образования города Благовещенска".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1" w:name="P80"/>
      <w:bookmarkEnd w:id="1"/>
      <w:r>
        <w:t>2.4. В предоставлении муниципальной услуги участвуют следующие органы и организации, обращение в которые необходимо для предоставления муниципальной услуги: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комитет по управлению имуществом муниципального образования города Благовещенска - в части приема и регистрации документов заявителя, запроса недостающих документов и выдачи (направления) ему документа, являющегося результатом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Федеральная служба государственной регистрации, кадастра и картографии по Амурской области - в части представления сведений (выписки) из Единого государственного реестра недвижимости в отношении объектов недвижимого имущества;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Межрайонная инспекция Федеральной налоговой службы N 1 по Амурской области - в части представления сведений о государственной регистрации юридического лица, государственной регистрации физического лица в качестве индивидуального предпринимателя, получения сведений из Единого реестра субъектов малого и среднего предпринимательства;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4) Управление Федеральной антимонопольной службы по Амурской области - в случае предоставления преференции в соответствии со </w:t>
      </w:r>
      <w:hyperlink r:id="rId22">
        <w:r>
          <w:rPr>
            <w:color w:val="0000FF"/>
          </w:rPr>
          <w:t>ст. 19</w:t>
        </w:r>
      </w:hyperlink>
      <w:r>
        <w:t xml:space="preserve"> Федерального закона от 26 июля 2006 г. N 135-ФЗ "О защите конкуренции".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2.5. Результатом предоставления муниципальной услуги являются: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заключение договора аренды муниципального имущества;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решение Комитета об отказе в заключени</w:t>
      </w:r>
      <w:proofErr w:type="gramStart"/>
      <w:r>
        <w:t>и</w:t>
      </w:r>
      <w:proofErr w:type="gramEnd"/>
      <w:r>
        <w:t xml:space="preserve"> договора аренды муниципального имущества.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2.6. Срок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2.6.1. При предоставлении имущества, находящегося в казне муниципального образования города Благовещенска, в аренду по результатам проведения торгов предоставление </w:t>
      </w:r>
      <w:r>
        <w:lastRenderedPageBreak/>
        <w:t>муниципальной услуги осуществляется в течение пятидесяти рабочих дней со дня размещения на официальном сайте торгов www.torgi.gov.ru информации о проведен</w:t>
      </w:r>
      <w:proofErr w:type="gramStart"/>
      <w:r>
        <w:t>ии ау</w:t>
      </w:r>
      <w:proofErr w:type="gramEnd"/>
      <w:r>
        <w:t>кциона или конкурса на право заключения договора аренды муниципального имущества.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2.6.2. При предоставлении имущества, находящегося в казне муниципального образования города Благовещенска, в аренду без проведения торгов в случаях, установленных федеральным законодательством, срок предоставления муниципальной услуги составляет тридцать дней со дня подачи полного пакета документов, предусмотренных законодательством.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В случае необходимости проведения оценки рыночной стоимости передаваемого в аренду имущества срок предоставления муниципальной услуги продлевается на 30 календарных дней.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В случае необходимости предоставления преференции в соответствии со </w:t>
      </w:r>
      <w:hyperlink r:id="rId23">
        <w:r>
          <w:rPr>
            <w:color w:val="0000FF"/>
          </w:rPr>
          <w:t>ст. 19</w:t>
        </w:r>
      </w:hyperlink>
      <w:r>
        <w:t xml:space="preserve"> Закона о защите конкуренции срок предоставления муниципальной услуги продлевается на 30 календарных дней.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2.6.3.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Срок ожидания в очереди для получения консультации не должен превышать 15 минут.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2.6.4. Срок выдачи заявителю принятого Комитетом решения составляет не более трех рабочих дней со дня принятия Комитетом указанного решения.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2.7.1. Для участия в торгах на право заключения договоров аренды муниципального имущества заявитель представляет документы, предусмотренные конкурсной документацией либо документацией об аукционе.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2" w:name="P98"/>
      <w:bookmarkEnd w:id="2"/>
      <w:r>
        <w:t>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1) </w:t>
      </w:r>
      <w:hyperlink w:anchor="P362">
        <w:r>
          <w:rPr>
            <w:color w:val="0000FF"/>
          </w:rPr>
          <w:t>заявление</w:t>
        </w:r>
      </w:hyperlink>
      <w:r>
        <w:t xml:space="preserve"> о предоставлении в аренду муниципального имущества по форме согласно приложению N 2 к административному регламенту;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копия учредительного документа (для юридического лица);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копия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документ, подтверждающий полномочия лица на заключение договора аренды (приказ, доверенность);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4) документы, предусмотренные </w:t>
      </w:r>
      <w:hyperlink r:id="rId24">
        <w:r>
          <w:rPr>
            <w:color w:val="0000FF"/>
          </w:rPr>
          <w:t>п.п. 2</w:t>
        </w:r>
      </w:hyperlink>
      <w:r>
        <w:t xml:space="preserve"> - </w:t>
      </w:r>
      <w:hyperlink r:id="rId25">
        <w:r>
          <w:rPr>
            <w:color w:val="0000FF"/>
          </w:rPr>
          <w:t>6 ч. 1 ст. 20</w:t>
        </w:r>
      </w:hyperlink>
      <w:r>
        <w:t xml:space="preserve"> Закона о защите конкуренции (в случае предоставления преференции в соответствии со </w:t>
      </w:r>
      <w:hyperlink r:id="rId26">
        <w:r>
          <w:rPr>
            <w:color w:val="0000FF"/>
          </w:rPr>
          <w:t>ст. 19</w:t>
        </w:r>
      </w:hyperlink>
      <w:r>
        <w:t xml:space="preserve"> названного Закона).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2.7.3.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выписка из ЕГРИП (для индивидуальных предпринимателей);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выписка из ЕГРЮЛ (для юридических лиц);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 xml:space="preserve">- сведения </w:t>
      </w:r>
      <w:proofErr w:type="gramStart"/>
      <w:r>
        <w:t>о постановке на учет в налоговом органе физического лица по месту жительства на территории</w:t>
      </w:r>
      <w:proofErr w:type="gramEnd"/>
      <w:r>
        <w:t xml:space="preserve"> Российской Федерации (для физических лиц);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сведения из Единого реестра субъектов малого и среднего предпринимательства.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2.7.4. Заявление и приложенные к нему документы не должны содержать подчисток, приписок, зачеркнутых слов и иных неоговоренных исправлений, текст в них должен быть написан разборчиво, без сокращений.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2.7.5. Копии документов, прилагаемых к заявлению, должны быть надлежащим образом заверены.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2.7.6. Копии документов, прилагаемых к заявлению, направленные заявителем по почте, должны быть нотариально удостоверены, в случае если заявитель является физическим лицом либо в случае предоставления преференции в соответствии со </w:t>
      </w:r>
      <w:hyperlink r:id="rId27">
        <w:r>
          <w:rPr>
            <w:color w:val="0000FF"/>
          </w:rPr>
          <w:t>ст. 19</w:t>
        </w:r>
      </w:hyperlink>
      <w:r>
        <w:t xml:space="preserve"> Закона о защите конкуренции.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В случае если заявитель является индивидуальным предпринимателем либо юридическим лицом, копии документов, направляемых по почте, заверяются руководителем организации, который вправе действовать от ее имени без доверенности.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2.7.7. Заявление и документы, предусмотренные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2.7.8. Электронные документы должны соответствовать требованиям, установленным </w:t>
      </w:r>
      <w:hyperlink w:anchor="P152">
        <w:r>
          <w:rPr>
            <w:color w:val="0000FF"/>
          </w:rPr>
          <w:t>пунктом 2.17.3</w:t>
        </w:r>
      </w:hyperlink>
      <w:r>
        <w:t xml:space="preserve">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2.8. Заявитель вправе самостоятельно представить документы, указанные в </w:t>
      </w:r>
      <w:hyperlink w:anchor="P104">
        <w:r>
          <w:rPr>
            <w:color w:val="0000FF"/>
          </w:rPr>
          <w:t>п. 2.7.3</w:t>
        </w:r>
      </w:hyperlink>
      <w:r>
        <w:t xml:space="preserve">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2.9. Основания для отказа в приеме документов, необходимых для предоставления муниципальной услуги, не предусмотрены.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2.10. Отказ в предоставлении муниципальной услуги не предусмотрен.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2.11. Основания для приостановления предоставления муниципальной услуги не предусмотрены.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2.12. Основания для отказа в предоставлении имущества в аренду без проведения торгов: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2.12.1) непредставление или неполное представление заявителем документов, указанных в </w:t>
      </w:r>
      <w:hyperlink w:anchor="P98">
        <w:r>
          <w:rPr>
            <w:color w:val="0000FF"/>
          </w:rPr>
          <w:t>пункте 2.7.2</w:t>
        </w:r>
      </w:hyperlink>
      <w:r>
        <w:t xml:space="preserve"> административного регламента;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 xml:space="preserve">2.12.2) отсутствие сведений в реестре субъектов малого и среднего предпринимательства, предусмотренных </w:t>
      </w:r>
      <w:hyperlink w:anchor="P104">
        <w:r>
          <w:rPr>
            <w:color w:val="0000FF"/>
          </w:rPr>
          <w:t>п. 2.7.3</w:t>
        </w:r>
      </w:hyperlink>
      <w:r>
        <w:t xml:space="preserve"> административного регламента, в случае предоставления в аренду муниципального имущества, включенного в перечень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>
        <w:t xml:space="preserve"> малого и среднего предпринимательства;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2.12.3) наличие решения об ином использовании имущества, в том числе для нужд </w:t>
      </w:r>
      <w:r>
        <w:lastRenderedPageBreak/>
        <w:t>муниципального образования;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2.12.4) 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 заявителем;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2.12.5) отсутствие прав у заявителя на заключение договора аренды без проведения процедуры торгов в соответствии с действующим законодательством.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2.13. Предоставление муниципальной услуги осуществляется без взимания платы.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2.14. Порядок и срок регистрации заявления заявителя о предоставлении муниципальной услуги, в том числе в электронной форме.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2.14.1. Заявление и прилагаемые к нему документы регистрируются в день их поступления.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2.14.2. Регистрация заявления о предоставлении муниципальной услуги, направленного почтовым сообщением, производится в день получения почтового сообщения.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2.14.3. Регистрация заявления о предоставлении муниципальной услуги с использованием информационно-телекоммуникационной сети Интернет производится в день получения заявления либо на следующий день в случае, если заявление подано в нерабочее время.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2.14.4. Срок регистрации заявления о предоставлении муниципальной услуги не должен превышать 15 минут.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2.15.1. Вход в здание Комитета должен быть оборудован информационной табличкой (вывеской), содержащей информацию о режиме работы.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2.15.2. Для предоставления муниципальной услуги заявителям предлагаются места ожидания, места получения информации - информационные стенды с образцами заполнения заявлений и места их заполнения.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2.15.3. Места ожидания и заполнения заявлений о предоставлении муниципальной услуги оборудуются стульями, столами, бланками заявлений.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2.15.4. Прием заявителей и оказание услуги в Комитете осуществляются в обособленных местах приема (кабинетах).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2.15.5. Место приема должно быть оборудовано удобными креслами (стульями) для заявителя, а также столом для раскладки документов.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2.15.6. При невозможности обеспечения доступа инвалидов к помещениям Комитета на специалиста отдела, ответственного за предоставление муниципальной услуги, возлагается обязанность по оказанию ситуационной помощи инвалидам всех категорий на время предоставления муниципальной услуги. Телефон для вызова специалиста: +7(4162)22-37-05.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2.15.7. Для беспрепятственного получения услуги в Комитете по адресу: г. Благовещенск, ул. Б.Хмельницкого, 8/2, инвалидам обеспечены следующие условия: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 в Комитете;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допуск сурдопереводчика и тифлосурдопереводчика;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3)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4) оказание инвалидам помощи в преодолении барьеров, мешающих получению ими услуги наравне с другими лицами.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доступность информирования заявителей в форме индивидуального (устного или письменного) информирования, публичного (устного или письменного) информирования о порядке, стандарте, сроках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соблюдение сроков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5) соблюдение графика работы с заявителями.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2.17.1. Предоставление муниципальной услуги может осуществляться в электронной форме через информационную систему "Портал государственных и муниципальных услуг (функций) Амурской области" (www.gu.amurobl.ru) и (или) единый портал государственных и муниципальных услуг (gosuslugi.ru) (далее - Портал) с использованием электронной подписи и универсальной электронной карты.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2.17.2. </w:t>
      </w: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proofErr w:type="gramEnd"/>
      <w:r>
        <w:t>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2.17.3. Требования к электронным документам и электронным копиям документов, представляемым через Портал: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размер одного файла, представляемого через Портал, содержащего электронный документ или электронную копию документа, не должен превышать 10 Мб;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2) через Портал допускается представлять файлы следующих форматов: docx, doc, rtf, txt, </w:t>
      </w:r>
      <w:r>
        <w:lastRenderedPageBreak/>
        <w:t xml:space="preserve">pdf, xls, xlsx, rar, zip, ppt, bmp, jpg, jpeg, gif, tif, tiff, odf. Представление файлов, имеющих форматы, отличные </w:t>
      </w:r>
      <w:proofErr w:type="gramStart"/>
      <w:r>
        <w:t>от</w:t>
      </w:r>
      <w:proofErr w:type="gramEnd"/>
      <w:r>
        <w:t xml:space="preserve"> указанных, не допускается;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5) файлы, представляемые через Портал, не должны содержать вирусов и вредоносных программ.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2.17.4. Реализация предоставления муниципальной услуги через МФЦ отсутствует.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12C92" w:rsidRDefault="00412C92">
      <w:pPr>
        <w:pStyle w:val="ConsPlusTitle"/>
        <w:jc w:val="center"/>
      </w:pPr>
      <w:r>
        <w:t>административных процедур, требования</w:t>
      </w:r>
    </w:p>
    <w:p w:rsidR="00412C92" w:rsidRDefault="00412C92">
      <w:pPr>
        <w:pStyle w:val="ConsPlusTitle"/>
        <w:jc w:val="center"/>
      </w:pPr>
      <w:r>
        <w:t>к их выполнению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  <w:r>
        <w:t>3.1.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Торги по предоставлению муниципального имущества в аренду проводятся в соответствии с </w:t>
      </w:r>
      <w:hyperlink r:id="rId28">
        <w:r>
          <w:rPr>
            <w:color w:val="0000FF"/>
          </w:rPr>
          <w:t>Правилами</w:t>
        </w:r>
      </w:hyperlink>
      <w:r>
        <w:t>, утвержденными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>
        <w:t xml:space="preserve">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3.3. Решение о проведении торгов на право заключения договора аренды имущества, составляющего казну муниципального образования города Благовещенска, принимается Комитетом.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3.4. Предоставление муниципальной услуги по предоставлению муниципального имущества в аренду без проведения торгов включает в себя следующие административные процедуры: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прием, регистрация заявления о предоставлении муниципальной услуги и передача специалисту для исполнения;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проверка соответствия представленных документов требованиям действующего законодательства, в том числе проверка наличия необходимых для предоставления муниципальной услуги документов;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направление межведомственных запросов в органы государственной власти и организации в случае, если определенные документы не были представлены заявителем самостоятельно;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рассмотрение заявления и принятие решения о заключении договора аренды муниципального имущества либо об отказе в заключени</w:t>
      </w:r>
      <w:proofErr w:type="gramStart"/>
      <w:r>
        <w:t>и</w:t>
      </w:r>
      <w:proofErr w:type="gramEnd"/>
      <w:r>
        <w:t xml:space="preserve"> договора аренды муниципального имущества;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- оформление и направление заявителю договора аренды или решения об отказе в его </w:t>
      </w:r>
      <w:r>
        <w:lastRenderedPageBreak/>
        <w:t>выдаче.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 Прием, регистрация заявления о предоставлении муниципальной услуги и передача специалисту для исполнения.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3.5.1. Основанием для начала исполнения административной процедуры является обращение заявителя в Комитет с заявлением о предоставлении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3.5.2. Формы подачи заявлений: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заочная форма подачи документов - направление заявления о предоставлении муниципальной услуги и иных документов по почте или в электронном виде через Портал;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очная форма подачи документов - подача заявления и документов заявителем либо представителем заявителя в Комитет.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3.5.3. Направление заявления и документов, указанных в </w:t>
      </w:r>
      <w:hyperlink w:anchor="P98">
        <w:r>
          <w:rPr>
            <w:color w:val="0000FF"/>
          </w:rPr>
          <w:t>пункте 2.7.2</w:t>
        </w:r>
      </w:hyperlink>
      <w: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через личный кабинет Портала.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3.5.4. При направлении пакета документов через Портал в электронном виде и (или) копий документов в бумажно-электронном виде днем получения заявления является день регистрации заявления на Портале.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днем получения заявления является день получения письма в Комитете.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3.5.5. Электронное сообщение, отправленное через личный кабинет Портала, идентифицирует заявителя и является подтверждением выражения им своей воли.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3.5.6. Проверка действительности усиленной электронной подписи, которой подписаны документы, представленные заявителем, осуществляется специалистом Комитета с использованием соответствующего сервиса единой системы идентификац</w:t>
      </w:r>
      <w:proofErr w:type="gramStart"/>
      <w:r>
        <w:t>ии и ау</w:t>
      </w:r>
      <w:proofErr w:type="gramEnd"/>
      <w:r>
        <w:t>тентификации в порядке, установленном Министерством связи и массовых коммуникаций Российской Федерации.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3.5.7. При очной форме подачи документов заявитель подает заявление и документы, указанные в </w:t>
      </w:r>
      <w:hyperlink w:anchor="P98">
        <w:r>
          <w:rPr>
            <w:color w:val="0000FF"/>
          </w:rPr>
          <w:t>пункте 2.7.2</w:t>
        </w:r>
      </w:hyperlink>
      <w:r>
        <w:t xml:space="preserve">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3.5.8. Заявление и прилагаемые к нему документы регистрируются в общем отделе Комитета.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3.5.9. Результатом административной процедуры являются прием и регистрация документов, представленных заявителем, передача пакета документов специалисту, ответственному за предоставление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3.5.10. Срок исполнения административной процедуры по приему заявления составляет не более 15 минут.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3.6. Проверка соответствия представленных документов требованиям действующего законодательства, в том числе проверка наличия необходимых для предоставления муниципальной услуги документов.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3.6.1. Основанием для начала осуществления административной процедуры является получение специалистом Комитета, ответственным за предоставление муниципальной услуги (далее - специалист), документов, указанных в </w:t>
      </w:r>
      <w:hyperlink w:anchor="P98">
        <w:r>
          <w:rPr>
            <w:color w:val="0000FF"/>
          </w:rPr>
          <w:t>пункте 2.7.2</w:t>
        </w:r>
      </w:hyperlink>
      <w:r>
        <w:t xml:space="preserve">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>3.6.2. Специалист после поступления к нему документов осуществляет следующие действия: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проверяет документ, удостоверяющий личность заявителя либо полномочия представителя заявителя;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проверяет соответствие представленных документов требованиям, удостоверяясь, что: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текст документов написан разборчиво, наименования юридических лиц - без сокращения, с указанием их мест нахождения;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фамилии, имена и отчества физических лиц, контактные телефоны, адреса их места жительства написаны полностью;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документы не исполнены карандашом;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не позволяющих, наличие которых не позволяет однозначно истолковать их содержание;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3)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w:anchor="P98">
        <w:r>
          <w:rPr>
            <w:color w:val="0000FF"/>
          </w:rPr>
          <w:t>пунктом 2.7.2</w:t>
        </w:r>
      </w:hyperlink>
      <w:r>
        <w:t xml:space="preserve">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3.6.3. В случае личного обращения за предоставлением муниципальной услуги в Комитет специалист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3.6.4. Результатом административной процедуры являются принятие решения специалистом Комитета о направлении межведомственных запросов в органы (организации), указанные в </w:t>
      </w:r>
      <w:hyperlink w:anchor="P80">
        <w:r>
          <w:rPr>
            <w:color w:val="0000FF"/>
          </w:rPr>
          <w:t>пункте 2.4</w:t>
        </w:r>
      </w:hyperlink>
      <w:r>
        <w:t xml:space="preserve"> административного регламента, в случае, если заявитель по собственной инициативе не представил документы, указанные в </w:t>
      </w:r>
      <w:hyperlink w:anchor="P104">
        <w:r>
          <w:rPr>
            <w:color w:val="0000FF"/>
          </w:rPr>
          <w:t>пункте 2.7.3</w:t>
        </w:r>
      </w:hyperlink>
      <w:r>
        <w:t xml:space="preserve"> административного регламента, либо направление заявителю отказа в рассмотрении заявления по существу с мотивированным объяснением причин.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3.7.1. Основанием для начала осуществления административной процедуры является принятие специалистом Комитета решения о направлении межведомственных запросов в органы (организации), указанные в </w:t>
      </w:r>
      <w:hyperlink w:anchor="P80">
        <w:r>
          <w:rPr>
            <w:color w:val="0000FF"/>
          </w:rPr>
          <w:t>пункте 2.4</w:t>
        </w:r>
      </w:hyperlink>
      <w:r>
        <w:t xml:space="preserve"> административного регламента, в случае, если заявитель по собственной инициативе не представил документы, указанные в </w:t>
      </w:r>
      <w:hyperlink w:anchor="P104">
        <w:r>
          <w:rPr>
            <w:color w:val="0000FF"/>
          </w:rPr>
          <w:t>пункте 2.7.3</w:t>
        </w:r>
      </w:hyperlink>
      <w:r>
        <w:t xml:space="preserve">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3.7.2.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3.7.3. Межведомственный запрос содержит: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наименование органа (организации), направляющего межведомственный запрос;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>2) наименование органа или организации, в адрес которых направляется межведомственный запрос;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изложенные заявителем в поданном заявлении;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 и срок ожидаемого ответа на межведомственный запрос;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3.7.4. Направление межведомственного запроса осуществляется одним из следующих способов: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курьером под расписку;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- через систему межведомственного электронного взаимодействия (СМЭВ).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3.7.5. 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3.7.6. Срок исполнения административной процедуры составляет 5 рабочих дней со дня обращения заявителя.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3.7.7. Результатом исполнения административной процедуры являются получение полного комплекта документов для принятия решения о предоставлении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 Рассмотрение заявления и принятие решения о заключении договора аренды муниципального имущества либо об отказе в заключени</w:t>
      </w:r>
      <w:proofErr w:type="gramStart"/>
      <w:r>
        <w:t>и</w:t>
      </w:r>
      <w:proofErr w:type="gramEnd"/>
      <w:r>
        <w:t xml:space="preserve"> договора аренды муниципального имущества.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3.8.1. Основанием для начала исполнения административной процедуры является получение специалистом Комитета полного комплекта документов, необходимых для принятия решения.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3.8.2. В случае наличия оснований, указанных в </w:t>
      </w:r>
      <w:hyperlink w:anchor="P119">
        <w:r>
          <w:rPr>
            <w:color w:val="0000FF"/>
          </w:rPr>
          <w:t>пункте 2.12</w:t>
        </w:r>
      </w:hyperlink>
      <w:r>
        <w:t xml:space="preserve"> настоящего регламента, специалист Комитета направляет заявителю мотивированный отказ в заключени</w:t>
      </w:r>
      <w:proofErr w:type="gramStart"/>
      <w:r>
        <w:t>и</w:t>
      </w:r>
      <w:proofErr w:type="gramEnd"/>
      <w:r>
        <w:t xml:space="preserve"> договора аренды. Письменный мотивированный отказ должен быть направлен заявителю не позднее 30 дней с момента регистрации заявления о предоставлении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3.8.3. В случае соответствия представленных заявителем документов требованиям законодательства специалист Комитета подготавливает проект распоряжения Комитета о </w:t>
      </w:r>
      <w:r>
        <w:lastRenderedPageBreak/>
        <w:t>заключении договора аренды на срок до 1 года (далее - проект распоряжения) или проект постановления администрации города Благовещенска о заключении договора аренды на срок свыше 1 года (далее - проект постановления).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3.8.4. Срок подготовки проекта распоряжения, постановления не должен превышать десяти рабочих дней со дня поступления заявления со всеми необходимыми документами в Комитет.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3.8.5. Разработанный проект распоряжения согласовывается начальником отдела, ответственного за предоставление муниципальной услуги, начальником юридического отдела, заместителем председателя Комитета.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3.8.6. Разработанный проект постановления согласовывается председателем Комитета и направляется в администрацию города Благовещенска для согласования и подписания в установленном порядке.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3.8.7. В случае предоставления преференции в соответствии со </w:t>
      </w:r>
      <w:hyperlink r:id="rId29">
        <w:r>
          <w:rPr>
            <w:color w:val="0000FF"/>
          </w:rPr>
          <w:t>ст. 19</w:t>
        </w:r>
      </w:hyperlink>
      <w:r>
        <w:t xml:space="preserve"> Закона о защите конкуренции разработанный проект распоряжения или постановления направляется для согласования и подписания после получения согласования от Управления Федеральной антимонопольной службы по Амурской области.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3.8.8. После подписания и регистрации распоряжения, постановления специалист Комитета оформляет проект договора аренды муниципального имущества и организует его подписание.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3.8.9. Оформленный проект договора в течение трех дней визируется непосредственно исполнителем, начальником отдела, ответственного за предоставление муниципальной услуги, заместителем председателя Комитета, подписывается председателем Комитета, скрепляется печатью и направляется заявителю для подписания.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3.8.10. Договор либо мотивированный отказ в заключени</w:t>
      </w:r>
      <w:proofErr w:type="gramStart"/>
      <w:r>
        <w:t>и</w:t>
      </w:r>
      <w:proofErr w:type="gramEnd"/>
      <w:r>
        <w:t xml:space="preserve"> договора аренды муниципального имущества подписывает председатель Комитета или заместитель председателя Комитета.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3.8.11. Срок исполнения административной процедуры составляет 20 дней со дня регистрации заявления.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3.8.12. Результатом исполнения административной процедуры является принятие решения о предоставлении муниципальной услуги в виде подготовки проекта договора аренды либо об отказе в заключени</w:t>
      </w:r>
      <w:proofErr w:type="gramStart"/>
      <w:r>
        <w:t>и</w:t>
      </w:r>
      <w:proofErr w:type="gramEnd"/>
      <w:r>
        <w:t xml:space="preserve"> договора аренды.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 Выдача заявителю результата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3.9.1. Основанием для начала исполнения административной процедуры является поступление специалисту Комитета проекта договора аренды либо решения об отказе в заключени</w:t>
      </w:r>
      <w:proofErr w:type="gramStart"/>
      <w:r>
        <w:t>и</w:t>
      </w:r>
      <w:proofErr w:type="gramEnd"/>
      <w:r>
        <w:t xml:space="preserve"> договора аренды.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3.9.2. При поступлении документа, являющегося результатом предоставления услуги, специалист Комитета информирует заявителя о дате получения документа, являющегося результатом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3.9.3.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3.9.4. Выдача документа, являющегося результатом предоставления муниципальной услуги, осуществляется при личном приеме заявителя при предъявлении им документа, удостоверяющего личность, а при обращении представителя заявителя - также документа, подтверждающего полномочия представителя.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lastRenderedPageBreak/>
        <w:t>3.9.5. Сведения об уведомлении заявителя и приглашении его за получением документа, являющегося результатом предоставления муниципальной 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3.9.6. В том случае, если заявитель обращался за предоставлением муниципальной услуги через Портал, специалист Комитета в течение одного рабочего дня со дня регистрации результата предоставления муниципальной услуги информирует заявителя о месте и дате получения результата предоставления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3.9.7. Срок исполнения административной процедуры составляет не более 3 рабочих дней.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3.9.8. Результатом исполнения административной процедуры является выдача заявителю проекта договора аренды муниципального имущества либо решения об отказе в заключени</w:t>
      </w:r>
      <w:proofErr w:type="gramStart"/>
      <w:r>
        <w:t>и</w:t>
      </w:r>
      <w:proofErr w:type="gramEnd"/>
      <w:r>
        <w:t xml:space="preserve"> такого договора.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3.9.9. Заявитель в течение трех рабочих дней обязан возвратить подписанный проект договора аренды в Комитет.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3.9.10. В случае если в соответствии с федеральным законодательством договор аренды имущества подлежит государственной регистрации, данная регистрация обеспечивается Комитетом в установленные законом сроки.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412C92" w:rsidRDefault="00412C92">
      <w:pPr>
        <w:pStyle w:val="ConsPlusTitle"/>
        <w:jc w:val="center"/>
      </w:pPr>
      <w:r>
        <w:t>административного регламента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последовательности действий, определенных настоящим административным регламентом, осуществляется начальником отдела Комитета, ответственного за предоставление муниципальной услуги, заместителем председателя Комитета, председателем Комитета.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4.2.1) плановые проверки соблюдения и исполнения специалистами, участвующими в предоставлении муниципальной услуги настоящего регламента, сроков исполнения документов, которые проводятся председателем Комитета;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4.2.2) внеплановые проверки, которые могут быть проведены в любое время, при поступлении жалобы на некачественное предоставление муниципальной услуги.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12C92" w:rsidRDefault="00412C92">
      <w:pPr>
        <w:pStyle w:val="ConsPlusTitle"/>
        <w:jc w:val="center"/>
      </w:pPr>
      <w:r>
        <w:t>и действий (бездействия) Комитета, должностных лиц,</w:t>
      </w:r>
    </w:p>
    <w:p w:rsidR="00412C92" w:rsidRDefault="00412C92">
      <w:pPr>
        <w:pStyle w:val="ConsPlusTitle"/>
        <w:jc w:val="center"/>
      </w:pPr>
      <w:r>
        <w:t>муниципальных служащих Комитета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  <w:r>
        <w:t xml:space="preserve">5.1. Заявители имеют право на обжалование решений, принятых в ходе предоставления муниципальной услуги, действий или бездействия Комитета, должностных лиц, муниципальных служащих Комитета в досудебном и судебном порядке в соответствии с законодательством </w:t>
      </w:r>
      <w:r>
        <w:lastRenderedPageBreak/>
        <w:t>Российской Федерации.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муниципальными правовыми актами;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7) отказ в исправлении допущенных опечаток и ошибок в выданных в результате предоставления муниципальной услуги документах либо нарушений установленного срока таких исправлений;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>
        <w:r>
          <w:rPr>
            <w:color w:val="0000FF"/>
          </w:rPr>
          <w:t>п. 4 ч. 1 ст.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5.3. 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электронной форме по почте, с использованием информационно-телекоммуникационной сети Интернет, официального сайта администрации города Благовещенска, а также письменная жалоба может быть принята при личном приеме заявителя. В случае подачи жалобы при личном приеме заявитель представляет документ, удостоверяющий его личность.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муниципальных служащих Комитета подается </w:t>
      </w:r>
      <w:r>
        <w:lastRenderedPageBreak/>
        <w:t>руководителю Комитета. Жалоба на решения и действия (бездействие) руководителя Комитета подается в администрацию города Благовещенска.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лица, муниципального служащего Комитета;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лица, муниципального служащего Комитета,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5.6. Заявитель вправе запрашивать и получать информацию и документы, необходимые для обоснования и рассмотрения жалобы.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12C92" w:rsidRDefault="00412C92">
      <w:pPr>
        <w:pStyle w:val="ConsPlusNormal"/>
        <w:spacing w:before="220"/>
        <w:ind w:firstLine="540"/>
        <w:jc w:val="both"/>
      </w:pPr>
      <w:bookmarkStart w:id="6" w:name="P280"/>
      <w:bookmarkEnd w:id="6"/>
      <w:r>
        <w:t>5.8. По результатам рассмотрения жалобы может быть принято одно из следующих решений:</w:t>
      </w:r>
    </w:p>
    <w:p w:rsidR="00412C92" w:rsidRDefault="00412C92">
      <w:pPr>
        <w:pStyle w:val="ConsPlusNormal"/>
        <w:spacing w:before="220"/>
        <w:ind w:firstLine="540"/>
        <w:jc w:val="both"/>
      </w:pPr>
      <w:proofErr w:type="gramStart"/>
      <w:r>
        <w:t>1) удовлетворить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актами;</w:t>
      </w:r>
      <w:proofErr w:type="gramEnd"/>
    </w:p>
    <w:p w:rsidR="00412C92" w:rsidRDefault="00412C92">
      <w:pPr>
        <w:pStyle w:val="ConsPlusNormal"/>
        <w:spacing w:before="220"/>
        <w:ind w:firstLine="540"/>
        <w:jc w:val="both"/>
      </w:pPr>
      <w:r>
        <w:t>2) отказать в удовлетворении жалобы.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5.9. Не позднее дня, следующего за днем принятия решения, указанного в </w:t>
      </w:r>
      <w:hyperlink w:anchor="P280">
        <w:r>
          <w:rPr>
            <w:color w:val="0000FF"/>
          </w:rPr>
          <w:t>п. 5.8</w:t>
        </w:r>
      </w:hyperlink>
      <w:r>
        <w:t>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1) 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2)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2C92" w:rsidRDefault="00412C92">
      <w:pPr>
        <w:pStyle w:val="ConsPlusNormal"/>
        <w:spacing w:before="220"/>
        <w:ind w:firstLine="540"/>
        <w:jc w:val="both"/>
      </w:pPr>
      <w:r>
        <w:t>5.11.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jc w:val="right"/>
        <w:outlineLvl w:val="1"/>
      </w:pPr>
      <w:r>
        <w:t>Приложение N 1</w:t>
      </w:r>
    </w:p>
    <w:p w:rsidR="00412C92" w:rsidRDefault="00412C92">
      <w:pPr>
        <w:pStyle w:val="ConsPlusNormal"/>
        <w:jc w:val="right"/>
      </w:pPr>
      <w:r>
        <w:t>к Административному регламенту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2"/>
      </w:pPr>
      <w:bookmarkStart w:id="7" w:name="P296"/>
      <w:bookmarkEnd w:id="7"/>
      <w:r>
        <w:t>Общая информация о комитете по управлению имуществом</w:t>
      </w:r>
    </w:p>
    <w:p w:rsidR="00412C92" w:rsidRDefault="00412C92">
      <w:pPr>
        <w:pStyle w:val="ConsPlusTitle"/>
        <w:jc w:val="center"/>
      </w:pPr>
      <w:r>
        <w:t>муниципального образования города Благовещенска</w:t>
      </w:r>
    </w:p>
    <w:p w:rsidR="00412C92" w:rsidRDefault="00412C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Почтовый адрес для направления корреспонденции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675000, Амурская обл., г. Благовещенск, ул. Б.Хмельницкого, 8/2</w:t>
            </w: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Фактический адрес месторасположения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675000, Амурская обл., г. Благовещенск, ул. Б.Хмельницкого, 8/2</w:t>
            </w: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Адрес электронной почты для направления корреспонденции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komitet@tsl.ru</w:t>
            </w: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Телефон для справок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(4162)22-37-01</w:t>
            </w: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Телефоны отделов или иных структурных подразделений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(4162)22-37-05,</w:t>
            </w:r>
          </w:p>
          <w:p w:rsidR="00412C92" w:rsidRDefault="00412C92">
            <w:pPr>
              <w:pStyle w:val="ConsPlusNormal"/>
            </w:pPr>
            <w:r>
              <w:t>(4162)22-37-01 (факс)</w:t>
            </w: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Официальный сайт в сети Интернет (если имеется)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</w:p>
        </w:tc>
      </w:tr>
      <w:tr w:rsidR="00412C92">
        <w:tc>
          <w:tcPr>
            <w:tcW w:w="4252" w:type="dxa"/>
          </w:tcPr>
          <w:p w:rsidR="00412C92" w:rsidRDefault="00412C92">
            <w:pPr>
              <w:pStyle w:val="ConsPlusNormal"/>
            </w:pPr>
            <w:r>
              <w:t>Ф.И.О. и должность руководителя органа</w:t>
            </w:r>
          </w:p>
        </w:tc>
        <w:tc>
          <w:tcPr>
            <w:tcW w:w="4819" w:type="dxa"/>
          </w:tcPr>
          <w:p w:rsidR="00412C92" w:rsidRDefault="00412C92">
            <w:pPr>
              <w:pStyle w:val="ConsPlusNormal"/>
            </w:pPr>
            <w:r>
              <w:t>Богданова Ольга Альбертовна, председатель</w:t>
            </w:r>
          </w:p>
        </w:tc>
      </w:tr>
    </w:tbl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Title"/>
        <w:jc w:val="center"/>
        <w:outlineLvl w:val="2"/>
      </w:pPr>
      <w:r>
        <w:t>График работы комитета по управлению имуществом</w:t>
      </w:r>
    </w:p>
    <w:p w:rsidR="00412C92" w:rsidRDefault="00412C92">
      <w:pPr>
        <w:pStyle w:val="ConsPlusTitle"/>
        <w:jc w:val="center"/>
      </w:pPr>
      <w:r>
        <w:t>муниципального образования города Благовещенска</w:t>
      </w:r>
    </w:p>
    <w:p w:rsidR="00412C92" w:rsidRDefault="00412C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025"/>
        <w:gridCol w:w="2976"/>
      </w:tblGrid>
      <w:tr w:rsidR="00412C92">
        <w:tc>
          <w:tcPr>
            <w:tcW w:w="2047" w:type="dxa"/>
          </w:tcPr>
          <w:p w:rsidR="00412C92" w:rsidRDefault="00412C92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  <w:jc w:val="center"/>
            </w:pPr>
            <w:r>
              <w:t>Часы работы (обеденный перерыв)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  <w:jc w:val="center"/>
            </w:pPr>
            <w:r>
              <w:t>Часы приема граждан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Понедельник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9.00 - 13.00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Вторник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9.00 - 13.00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Среда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9.00 - 13.00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Четверг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9.00 - 13.00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Пятница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9.00 - 13.00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lastRenderedPageBreak/>
              <w:t>Суббота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Выходной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Выходной</w:t>
            </w:r>
          </w:p>
        </w:tc>
      </w:tr>
      <w:tr w:rsidR="00412C92">
        <w:tc>
          <w:tcPr>
            <w:tcW w:w="2047" w:type="dxa"/>
          </w:tcPr>
          <w:p w:rsidR="00412C92" w:rsidRDefault="00412C92">
            <w:pPr>
              <w:pStyle w:val="ConsPlusNormal"/>
            </w:pPr>
            <w:r>
              <w:t>Воскресенье</w:t>
            </w:r>
          </w:p>
        </w:tc>
        <w:tc>
          <w:tcPr>
            <w:tcW w:w="4025" w:type="dxa"/>
          </w:tcPr>
          <w:p w:rsidR="00412C92" w:rsidRDefault="00412C92">
            <w:pPr>
              <w:pStyle w:val="ConsPlusNormal"/>
            </w:pPr>
            <w:r>
              <w:t>Выходной</w:t>
            </w:r>
          </w:p>
        </w:tc>
        <w:tc>
          <w:tcPr>
            <w:tcW w:w="2976" w:type="dxa"/>
          </w:tcPr>
          <w:p w:rsidR="00412C92" w:rsidRDefault="00412C92">
            <w:pPr>
              <w:pStyle w:val="ConsPlusNormal"/>
            </w:pPr>
            <w:r>
              <w:t>Выходной</w:t>
            </w:r>
          </w:p>
        </w:tc>
      </w:tr>
    </w:tbl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rmal"/>
        <w:jc w:val="right"/>
        <w:outlineLvl w:val="1"/>
      </w:pPr>
      <w:r>
        <w:t>Приложение N 2</w:t>
      </w:r>
    </w:p>
    <w:p w:rsidR="00412C92" w:rsidRDefault="00412C92">
      <w:pPr>
        <w:pStyle w:val="ConsPlusNormal"/>
        <w:jc w:val="right"/>
      </w:pPr>
      <w:r>
        <w:t>к Административному регламенту</w:t>
      </w:r>
    </w:p>
    <w:p w:rsidR="00412C92" w:rsidRDefault="00412C92">
      <w:pPr>
        <w:pStyle w:val="ConsPlusNormal"/>
        <w:ind w:firstLine="540"/>
        <w:jc w:val="both"/>
      </w:pPr>
    </w:p>
    <w:p w:rsidR="00412C92" w:rsidRDefault="00412C92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412C92" w:rsidRDefault="00412C92">
      <w:pPr>
        <w:pStyle w:val="ConsPlusNonformat"/>
        <w:jc w:val="both"/>
      </w:pPr>
      <w:r>
        <w:t xml:space="preserve">                                      имуществом муниципального образования</w:t>
      </w:r>
    </w:p>
    <w:p w:rsidR="00412C92" w:rsidRDefault="00412C92">
      <w:pPr>
        <w:pStyle w:val="ConsPlusNonformat"/>
        <w:jc w:val="both"/>
      </w:pPr>
      <w:r>
        <w:t xml:space="preserve">                                                       города Благовещенска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412C92" w:rsidRDefault="00412C92">
      <w:pPr>
        <w:pStyle w:val="ConsPlusNonformat"/>
        <w:jc w:val="both"/>
      </w:pPr>
      <w:r>
        <w:t xml:space="preserve">                                     </w:t>
      </w:r>
      <w:proofErr w:type="gramStart"/>
      <w:r>
        <w:t>(Ф.И.О. или наименование организации,</w:t>
      </w:r>
      <w:proofErr w:type="gramEnd"/>
    </w:p>
    <w:p w:rsidR="00412C92" w:rsidRDefault="00412C92">
      <w:pPr>
        <w:pStyle w:val="ConsPlusNonformat"/>
        <w:jc w:val="both"/>
      </w:pPr>
      <w:r>
        <w:t xml:space="preserve">                                           правовой статус заявителя)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412C92" w:rsidRDefault="00412C92">
      <w:pPr>
        <w:pStyle w:val="ConsPlusNonformat"/>
        <w:jc w:val="both"/>
      </w:pPr>
      <w:r>
        <w:t xml:space="preserve">                                         телефон: _________________________</w:t>
      </w:r>
    </w:p>
    <w:p w:rsidR="00412C92" w:rsidRDefault="00412C92">
      <w:pPr>
        <w:pStyle w:val="ConsPlusNonformat"/>
        <w:jc w:val="both"/>
      </w:pPr>
      <w:r>
        <w:t xml:space="preserve">                                         ИНН ______________________________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bookmarkStart w:id="8" w:name="P362"/>
      <w:bookmarkEnd w:id="8"/>
      <w:r>
        <w:t xml:space="preserve">                                 ЗАЯВЛЕНИЕ</w:t>
      </w:r>
    </w:p>
    <w:p w:rsidR="00412C92" w:rsidRDefault="00412C92">
      <w:pPr>
        <w:pStyle w:val="ConsPlusNonformat"/>
        <w:jc w:val="both"/>
      </w:pPr>
      <w:r>
        <w:t xml:space="preserve">            на предоставление в аренду муниципального имущества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>Прошу предоставить в аренду муниципальное имущество</w:t>
      </w:r>
    </w:p>
    <w:p w:rsidR="00412C92" w:rsidRDefault="00412C92">
      <w:pPr>
        <w:pStyle w:val="ConsPlusNonformat"/>
        <w:jc w:val="both"/>
      </w:pPr>
      <w:r>
        <w:t>__________________________________________________________________________,</w:t>
      </w:r>
    </w:p>
    <w:p w:rsidR="00412C92" w:rsidRDefault="00412C92">
      <w:pPr>
        <w:pStyle w:val="ConsPlusNonformat"/>
        <w:jc w:val="both"/>
      </w:pPr>
      <w:r>
        <w:t xml:space="preserve">             (нежилое помещение, здание, строение, сооружение)</w:t>
      </w:r>
    </w:p>
    <w:p w:rsidR="00412C92" w:rsidRDefault="00412C92">
      <w:pPr>
        <w:pStyle w:val="ConsPlusNonformat"/>
        <w:jc w:val="both"/>
      </w:pPr>
      <w:proofErr w:type="gramStart"/>
      <w:r>
        <w:t>расположенное</w:t>
      </w:r>
      <w:proofErr w:type="gramEnd"/>
      <w:r>
        <w:t xml:space="preserve"> по адресу:</w:t>
      </w:r>
    </w:p>
    <w:p w:rsidR="00412C92" w:rsidRDefault="00412C92">
      <w:pPr>
        <w:pStyle w:val="ConsPlusNonformat"/>
        <w:jc w:val="both"/>
      </w:pPr>
      <w:r>
        <w:t>___________________________________________________________________________</w:t>
      </w:r>
    </w:p>
    <w:p w:rsidR="00412C92" w:rsidRDefault="00412C92">
      <w:pPr>
        <w:pStyle w:val="ConsPlusNonformat"/>
        <w:jc w:val="both"/>
      </w:pPr>
      <w:r>
        <w:t>общей площадью  ________________________________  кв. м  для  использования</w:t>
      </w:r>
    </w:p>
    <w:p w:rsidR="00412C92" w:rsidRDefault="00412C92">
      <w:pPr>
        <w:pStyle w:val="ConsPlusNonformat"/>
        <w:jc w:val="both"/>
      </w:pPr>
      <w:r>
        <w:t>___________________________________________________________________________</w:t>
      </w:r>
    </w:p>
    <w:p w:rsidR="00412C92" w:rsidRDefault="00412C92">
      <w:pPr>
        <w:pStyle w:val="ConsPlusNonformat"/>
        <w:jc w:val="both"/>
      </w:pPr>
      <w:r>
        <w:t xml:space="preserve">                   (цель, назначение, вид деятельности)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>Приложение: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>___________________________________________________________________________</w:t>
      </w:r>
    </w:p>
    <w:p w:rsidR="00412C92" w:rsidRDefault="00412C92">
      <w:pPr>
        <w:pStyle w:val="ConsPlusNonformat"/>
        <w:jc w:val="both"/>
      </w:pPr>
      <w:r>
        <w:t xml:space="preserve">                     (перечень прилагаемых документов)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>Дата ___________________</w:t>
      </w:r>
    </w:p>
    <w:p w:rsidR="00412C92" w:rsidRDefault="00412C92">
      <w:pPr>
        <w:pStyle w:val="ConsPlusNonformat"/>
        <w:jc w:val="both"/>
      </w:pPr>
    </w:p>
    <w:p w:rsidR="00412C92" w:rsidRDefault="00412C92">
      <w:pPr>
        <w:pStyle w:val="ConsPlusNonformat"/>
        <w:jc w:val="both"/>
      </w:pPr>
      <w:r>
        <w:t>Заявитель ___________________________</w:t>
      </w:r>
    </w:p>
    <w:p w:rsidR="00412C92" w:rsidRDefault="00412C92">
      <w:pPr>
        <w:pStyle w:val="ConsPlusNonformat"/>
        <w:jc w:val="both"/>
      </w:pPr>
      <w:r>
        <w:t xml:space="preserve">               (подпись, печать)</w:t>
      </w:r>
    </w:p>
    <w:p w:rsidR="00412C92" w:rsidRDefault="00412C92">
      <w:pPr>
        <w:pStyle w:val="ConsPlusNormal"/>
      </w:pPr>
    </w:p>
    <w:p w:rsidR="00412C92" w:rsidRDefault="00412C92">
      <w:pPr>
        <w:pStyle w:val="ConsPlusNormal"/>
      </w:pPr>
    </w:p>
    <w:p w:rsidR="00412C92" w:rsidRDefault="00412C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FA6" w:rsidRDefault="00513FA6">
      <w:bookmarkStart w:id="9" w:name="_GoBack"/>
      <w:bookmarkEnd w:id="9"/>
    </w:p>
    <w:sectPr w:rsidR="00513FA6" w:rsidSect="0085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92"/>
    <w:rsid w:val="00412C92"/>
    <w:rsid w:val="005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2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2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8E39D92888291FA32B91E396453FB6F55FE2F1E2031AA855BA2892AC48C0F9EA8FF0C5A4B79BE5A32E7608F1C0B9752CBCCB533D25B51D2AAF3WCg1B" TargetMode="External"/><Relationship Id="rId13" Type="http://schemas.openxmlformats.org/officeDocument/2006/relationships/hyperlink" Target="consultantplus://offline/ref=D1B8E39D92888291FA32B91E396453FB6F55FE2F162336A68450FF83229D800D99A7A01B5D0275BF5A32E76581430E824393C3B02ACC594DCEA8F1C0W6g5B" TargetMode="External"/><Relationship Id="rId18" Type="http://schemas.openxmlformats.org/officeDocument/2006/relationships/hyperlink" Target="consultantplus://offline/ref=D1B8E39D92888291FA32A7132F080DFE6B5DA62112233DF4DC04F9D47DCD8658CBE7FE421C4166BE582CE56586W4gBB" TargetMode="External"/><Relationship Id="rId26" Type="http://schemas.openxmlformats.org/officeDocument/2006/relationships/hyperlink" Target="consultantplus://offline/ref=D1B8E39D92888291FA32A7132F080DFE6B5DA62112233DF4DC04F9D47DCD8658D9E7A6491D4D2CEF1E67EA6783565AD119C4CEB0W2g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B8E39D92888291FA32B91E396453FB6F55FE2F1E263EA6805BA2892AC48C0F9EA8FF1E5A1375BC5D2CE7679A4A5AD1W0g4B" TargetMode="External"/><Relationship Id="rId7" Type="http://schemas.openxmlformats.org/officeDocument/2006/relationships/hyperlink" Target="consultantplus://offline/ref=D1B8E39D92888291FA32B91E396453FB6F55FE2F112837A4865BA2892AC48C0F9EA8FF0C5A4B79BE5A32E7608F1C0B9752CBCCB533D25B51D2AAF3WCg1B" TargetMode="External"/><Relationship Id="rId12" Type="http://schemas.openxmlformats.org/officeDocument/2006/relationships/hyperlink" Target="consultantplus://offline/ref=D1B8E39D92888291FA32B91E396453FB6F55FE2F162532A08957FF83229D800D99A7A01B5D0275BF5A32E4608D430E824393C3B02ACC594DCEA8F1C0W6g5B" TargetMode="External"/><Relationship Id="rId17" Type="http://schemas.openxmlformats.org/officeDocument/2006/relationships/hyperlink" Target="consultantplus://offline/ref=D1B8E39D92888291FA32A7132F080DFE6B5CA22A12233DF4DC04F9D47DCD8658CBE7FE421C4166BE582CE56586W4gBB" TargetMode="External"/><Relationship Id="rId25" Type="http://schemas.openxmlformats.org/officeDocument/2006/relationships/hyperlink" Target="consultantplus://offline/ref=D1B8E39D92888291FA32A7132F080DFE6B5DA62112233DF4DC04F9D47DCD8658D9E7A646184D2CEF1E67EA6783565AD119C4CEB0W2g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B8E39D92888291FA32A7132F080DFE6B5DA02414243DF4DC04F9D47DCD8658D9E7A64E1E4678B75E39B334C01D57D100D8CEB033D0594DWDg3B" TargetMode="External"/><Relationship Id="rId20" Type="http://schemas.openxmlformats.org/officeDocument/2006/relationships/hyperlink" Target="consultantplus://offline/ref=D1B8E39D92888291FA32B91E396453FB6F55FE2F162530AB8559FF83229D800D99A7A01B4F022DB35835F965865658D305WCg5B" TargetMode="External"/><Relationship Id="rId29" Type="http://schemas.openxmlformats.org/officeDocument/2006/relationships/hyperlink" Target="consultantplus://offline/ref=D1B8E39D92888291FA32A7132F080DFE6B5DA62112233DF4DC04F9D47DCD8658D9E7A6491D4D2CEF1E67EA6783565AD119C4CEB0W2g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8E39D92888291FA32B91E396453FB6F55FE2F132637A1835BA2892AC48C0F9EA8FF0C5A4B79BE5A32E7608F1C0B9752CBCCB533D25B51D2AAF3WCg1B" TargetMode="External"/><Relationship Id="rId11" Type="http://schemas.openxmlformats.org/officeDocument/2006/relationships/hyperlink" Target="consultantplus://offline/ref=D1B8E39D92888291FA32A7132F080DFE6B5DA02414243DF4DC04F9D47DCD8658D9E7A64E1E4678B75E39B334C01D57D100D8CEB033D0594DWDg3B" TargetMode="External"/><Relationship Id="rId24" Type="http://schemas.openxmlformats.org/officeDocument/2006/relationships/hyperlink" Target="consultantplus://offline/ref=D1B8E39D92888291FA32A7132F080DFE6B5DA62112233DF4DC04F9D47DCD8658D9E7A6461C4D2CEF1E67EA6783565AD119C4CEB0W2gEB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B8E39D92888291FA32A7132F080DFE6B5FA82311263DF4DC04F9D47DCD8658CBE7FE421C4166BE582CE56586W4gBB" TargetMode="External"/><Relationship Id="rId23" Type="http://schemas.openxmlformats.org/officeDocument/2006/relationships/hyperlink" Target="consultantplus://offline/ref=D1B8E39D92888291FA32A7132F080DFE6B5DA62112233DF4DC04F9D47DCD8658D9E7A6491D4D2CEF1E67EA6783565AD119C4CEB0W2gEB" TargetMode="External"/><Relationship Id="rId28" Type="http://schemas.openxmlformats.org/officeDocument/2006/relationships/hyperlink" Target="consultantplus://offline/ref=D1B8E39D92888291FA32A7132F080DFE6C57A42514223DF4DC04F9D47DCD8658D9E7A64B151229FA0F3FE5629A4858CD05C6CCWBg1B" TargetMode="External"/><Relationship Id="rId10" Type="http://schemas.openxmlformats.org/officeDocument/2006/relationships/hyperlink" Target="consultantplus://offline/ref=D1B8E39D92888291FA32B91E396453FB6F55FE2F162336A68450FF83229D800D99A7A01B5D0275BF5A32E76581430E824393C3B02ACC594DCEA8F1C0W6g5B" TargetMode="External"/><Relationship Id="rId19" Type="http://schemas.openxmlformats.org/officeDocument/2006/relationships/hyperlink" Target="consultantplus://offline/ref=D1B8E39D92888291FA32A7132F080DFE6C57A42514223DF4DC04F9D47DCD8658CBE7FE421C4166BE582CE56586W4gB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B8E39D92888291FA32B91E396453FB6F55FE2F162134A38457FF83229D800D99A7A01B5D0275BF5A32E76581430E824393C3B02ACC594DCEA8F1C0W6g5B" TargetMode="External"/><Relationship Id="rId14" Type="http://schemas.openxmlformats.org/officeDocument/2006/relationships/hyperlink" Target="consultantplus://offline/ref=D1B8E39D92888291FA32A7132F080DFE6B5DA02414243DF4DC04F9D47DCD8658D9E7A64E1E4678B75E39B334C01D57D100D8CEB033D0594DWDg3B" TargetMode="External"/><Relationship Id="rId22" Type="http://schemas.openxmlformats.org/officeDocument/2006/relationships/hyperlink" Target="consultantplus://offline/ref=D1B8E39D92888291FA32A7132F080DFE6B5DA62112233DF4DC04F9D47DCD8658D9E7A6491D4D2CEF1E67EA6783565AD119C4CEB0W2gEB" TargetMode="External"/><Relationship Id="rId27" Type="http://schemas.openxmlformats.org/officeDocument/2006/relationships/hyperlink" Target="consultantplus://offline/ref=D1B8E39D92888291FA32A7132F080DFE6B5DA62112233DF4DC04F9D47DCD8658D9E7A6491D4D2CEF1E67EA6783565AD119C4CEB0W2gEB" TargetMode="External"/><Relationship Id="rId30" Type="http://schemas.openxmlformats.org/officeDocument/2006/relationships/hyperlink" Target="consultantplus://offline/ref=D1B8E39D92888291FA32A7132F080DFE6B5DA02414243DF4DC04F9D47DCD8658D9E7A64D174673EA0B76B268864F44D305D8CCB22FWDg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7760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2023-02-27T01:32:00Z</dcterms:created>
  <dcterms:modified xsi:type="dcterms:W3CDTF">2023-02-27T01:33:00Z</dcterms:modified>
</cp:coreProperties>
</file>