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456C6C">
        <w:rPr>
          <w:rFonts w:ascii="Times New Roman" w:hAnsi="Times New Roman" w:cs="Times New Roman"/>
          <w:i/>
          <w:sz w:val="28"/>
          <w:szCs w:val="28"/>
        </w:rPr>
        <w:t>01</w:t>
      </w:r>
      <w:r w:rsidR="00CD7B4D">
        <w:rPr>
          <w:rFonts w:ascii="Times New Roman" w:hAnsi="Times New Roman" w:cs="Times New Roman"/>
          <w:i/>
          <w:sz w:val="28"/>
          <w:szCs w:val="28"/>
        </w:rPr>
        <w:t>.0</w:t>
      </w:r>
      <w:r w:rsidR="00456C6C">
        <w:rPr>
          <w:rFonts w:ascii="Times New Roman" w:hAnsi="Times New Roman" w:cs="Times New Roman"/>
          <w:i/>
          <w:sz w:val="28"/>
          <w:szCs w:val="28"/>
        </w:rPr>
        <w:t>9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456C6C">
        <w:rPr>
          <w:rFonts w:ascii="Times New Roman" w:hAnsi="Times New Roman" w:cs="Times New Roman"/>
          <w:i/>
          <w:sz w:val="28"/>
          <w:szCs w:val="28"/>
        </w:rPr>
        <w:t>4592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12D8" w:rsidRPr="004F2E21" w:rsidRDefault="007D2633" w:rsidP="004F2E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</w:t>
      </w:r>
      <w:r w:rsidR="004D53FA">
        <w:rPr>
          <w:rFonts w:ascii="Times New Roman" w:hAnsi="Times New Roman" w:cs="Times New Roman"/>
          <w:sz w:val="28"/>
          <w:szCs w:val="28"/>
        </w:rPr>
        <w:t xml:space="preserve"> </w:t>
      </w:r>
      <w:r w:rsidR="00AF03D1" w:rsidRPr="007E6DF4">
        <w:rPr>
          <w:rFonts w:ascii="Times New Roman" w:hAnsi="Times New Roman" w:cs="Times New Roman"/>
          <w:sz w:val="28"/>
          <w:szCs w:val="28"/>
        </w:rPr>
        <w:t>и основных параметров</w:t>
      </w:r>
      <w:r w:rsidR="00AF03D1" w:rsidRPr="00AF03D1">
        <w:rPr>
          <w:rFonts w:ascii="Times New Roman" w:hAnsi="Times New Roman" w:cs="Times New Roman"/>
          <w:sz w:val="28"/>
          <w:szCs w:val="28"/>
        </w:rPr>
        <w:t xml:space="preserve"> </w:t>
      </w:r>
      <w:r w:rsidRPr="00646D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F03D1" w:rsidRPr="00646D68">
        <w:rPr>
          <w:rFonts w:ascii="Times New Roman" w:hAnsi="Times New Roman" w:cs="Times New Roman"/>
          <w:sz w:val="28"/>
          <w:szCs w:val="28"/>
        </w:rPr>
        <w:t>(подпрограмм</w:t>
      </w:r>
      <w:r w:rsidR="00DE6132">
        <w:rPr>
          <w:rFonts w:ascii="Times New Roman" w:hAnsi="Times New Roman" w:cs="Times New Roman"/>
          <w:sz w:val="28"/>
          <w:szCs w:val="28"/>
        </w:rPr>
        <w:t>ы 4,</w:t>
      </w:r>
      <w:r w:rsidR="00AF03D1">
        <w:rPr>
          <w:rFonts w:ascii="Times New Roman" w:hAnsi="Times New Roman" w:cs="Times New Roman"/>
          <w:sz w:val="28"/>
          <w:szCs w:val="28"/>
        </w:rPr>
        <w:t xml:space="preserve"> </w:t>
      </w:r>
      <w:r w:rsidR="0060196B">
        <w:rPr>
          <w:rFonts w:ascii="Times New Roman" w:hAnsi="Times New Roman" w:cs="Times New Roman"/>
          <w:sz w:val="28"/>
          <w:szCs w:val="28"/>
        </w:rPr>
        <w:t>5</w:t>
      </w:r>
      <w:r w:rsidR="00AF03D1" w:rsidRPr="00646D68">
        <w:rPr>
          <w:rFonts w:ascii="Times New Roman" w:hAnsi="Times New Roman" w:cs="Times New Roman"/>
          <w:sz w:val="28"/>
          <w:szCs w:val="28"/>
        </w:rPr>
        <w:t>)</w:t>
      </w:r>
      <w:r w:rsidRPr="00646D6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Благовещенской городской Думы от 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/8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Благовещенской городской Думы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08.12.2022 № 50/145 </w:t>
      </w:r>
      <w:r w:rsidR="00601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 w:rsidR="00DE6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городском бюджете на 2023 год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2024 и 2025 годов»</w:t>
      </w:r>
      <w:r w:rsidR="00CD7B4D" w:rsidRPr="004D53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53FA" w:rsidRPr="004D53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03D1" w:rsidRPr="00456C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F03D1" w:rsidRPr="0062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внесенными </w:t>
      </w:r>
      <w:r w:rsidR="00AF03D1" w:rsidRPr="007E6D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в сводную бюджетную роспись города Благовещенска</w:t>
      </w:r>
      <w:r w:rsidR="00CD7B4D" w:rsidRPr="007E6DF4">
        <w:rPr>
          <w:rFonts w:ascii="Times New Roman" w:hAnsi="Times New Roman" w:cs="Times New Roman"/>
          <w:sz w:val="28"/>
          <w:szCs w:val="28"/>
        </w:rPr>
        <w:t xml:space="preserve"> </w:t>
      </w:r>
      <w:r w:rsidR="00A2707E" w:rsidRPr="007E6DF4">
        <w:rPr>
          <w:rFonts w:ascii="Times New Roman" w:hAnsi="Times New Roman" w:cs="Times New Roman"/>
          <w:sz w:val="28"/>
          <w:szCs w:val="28"/>
        </w:rPr>
        <w:t>(Таблица)</w:t>
      </w:r>
      <w:r w:rsidR="00300538" w:rsidRPr="007E6DF4">
        <w:rPr>
          <w:rFonts w:ascii="Times New Roman" w:hAnsi="Times New Roman" w:cs="Times New Roman"/>
          <w:sz w:val="28"/>
          <w:szCs w:val="28"/>
        </w:rPr>
        <w:t>.</w:t>
      </w:r>
    </w:p>
    <w:p w:rsidR="003A1A49" w:rsidRPr="002733AB" w:rsidRDefault="002733AB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33AB">
        <w:rPr>
          <w:rFonts w:ascii="Times New Roman" w:hAnsi="Times New Roman" w:cs="Times New Roman"/>
          <w:i/>
          <w:sz w:val="24"/>
          <w:szCs w:val="24"/>
        </w:rPr>
        <w:t>Тыс. руб.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1428"/>
        <w:gridCol w:w="1358"/>
        <w:gridCol w:w="1303"/>
        <w:gridCol w:w="1233"/>
        <w:gridCol w:w="5369"/>
      </w:tblGrid>
      <w:tr w:rsidR="00296517" w:rsidRPr="008F250A" w:rsidTr="00145AFA">
        <w:trPr>
          <w:trHeight w:val="554"/>
          <w:tblHeader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94" w:type="dxa"/>
            <w:gridSpan w:val="3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5369" w:type="dxa"/>
            <w:vMerge w:val="restart"/>
            <w:vAlign w:val="center"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Основания внесения изменений</w:t>
            </w:r>
          </w:p>
        </w:tc>
      </w:tr>
      <w:tr w:rsidR="00296517" w:rsidRPr="008F250A" w:rsidTr="00145AFA">
        <w:trPr>
          <w:trHeight w:val="824"/>
          <w:tblHeader/>
          <w:jc w:val="center"/>
        </w:trPr>
        <w:tc>
          <w:tcPr>
            <w:tcW w:w="4046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296517" w:rsidRPr="008F250A" w:rsidRDefault="00296517" w:rsidP="00F27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5369" w:type="dxa"/>
            <w:vMerge/>
            <w:vAlign w:val="center"/>
          </w:tcPr>
          <w:p w:rsidR="00296517" w:rsidRPr="008F250A" w:rsidRDefault="00296517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651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296517" w:rsidRPr="008F250A" w:rsidRDefault="00296517" w:rsidP="00296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исполнительно-распорядительного, контрольного органов муниципального образования </w:t>
            </w: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4F2E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4, мероприятие 4.2.1</w:t>
            </w: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296517" w:rsidRPr="008F250A" w:rsidRDefault="00296517" w:rsidP="0060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6517" w:rsidRPr="008F250A" w:rsidRDefault="00296517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52 665,8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63F02" w:rsidRPr="008F250A" w:rsidRDefault="005C6431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+465,4</w:t>
            </w:r>
          </w:p>
        </w:tc>
        <w:tc>
          <w:tcPr>
            <w:tcW w:w="1233" w:type="dxa"/>
            <w:vAlign w:val="center"/>
          </w:tcPr>
          <w:p w:rsidR="00296517" w:rsidRPr="008F250A" w:rsidRDefault="00CD30C0" w:rsidP="00CD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53 131,2</w:t>
            </w:r>
          </w:p>
        </w:tc>
        <w:tc>
          <w:tcPr>
            <w:tcW w:w="5369" w:type="dxa"/>
            <w:vAlign w:val="center"/>
          </w:tcPr>
          <w:p w:rsidR="00063F02" w:rsidRPr="00BD5E25" w:rsidRDefault="00296517" w:rsidP="0014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Решением БГД от </w:t>
            </w:r>
            <w:r w:rsidR="00063F02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</w:t>
            </w:r>
            <w:r w:rsidR="00063F02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.2023 № </w:t>
            </w:r>
            <w:r w:rsidR="00063F02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/8</w:t>
            </w:r>
            <w:r w:rsidR="00063F02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 внесении изменений в решение БГД от 08.12.2022 № 50/145 «О городском бюджете на 2023 год и плановый период 2024 и 2025 годов»»</w:t>
            </w:r>
            <w:r w:rsidR="00BD5E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Постановлением администрации от 02.10.2023 № 5197 предусмотрены доп. средства  </w:t>
            </w:r>
            <w:r w:rsidR="00601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BD5E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размере 82 и 383,4 т</w:t>
            </w:r>
            <w:r w:rsidR="00CB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ыс</w:t>
            </w:r>
            <w:r w:rsidR="00BD5E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CB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D5E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CB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r w:rsidR="00601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., соответственно).</w:t>
            </w:r>
          </w:p>
        </w:tc>
      </w:tr>
      <w:tr w:rsidR="00753E1C" w:rsidRPr="008F250A" w:rsidTr="00145AFA">
        <w:trPr>
          <w:trHeight w:val="70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753E1C" w:rsidRPr="004F2E21" w:rsidRDefault="004F2E21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E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F2E2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 подпрограмма 5, мероприятие 5.1.1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753E1C" w:rsidRPr="004F2E21" w:rsidRDefault="004F2E21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F2E2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 (приобретение квартир)</w:t>
            </w:r>
          </w:p>
          <w:p w:rsidR="004F2E21" w:rsidRDefault="004F2E21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F2E21" w:rsidRPr="00FF6B6F" w:rsidRDefault="004F2E21" w:rsidP="00FF6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F2E2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 (возмещение затрат за предоставленные квартиры из городского бюджета)</w:t>
            </w:r>
          </w:p>
          <w:p w:rsidR="004F2E21" w:rsidRPr="008F250A" w:rsidRDefault="004F2E21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3E1C" w:rsidRPr="00FF6B6F" w:rsidRDefault="004F2E21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  <w:r w:rsidR="00BD5E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019,8</w:t>
            </w:r>
          </w:p>
          <w:p w:rsidR="004F2E21" w:rsidRPr="00FF6B6F" w:rsidRDefault="004F2E21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4F2E21" w:rsidRPr="00FF6B6F" w:rsidRDefault="004F2E21" w:rsidP="00FF6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F2E21" w:rsidRDefault="004F2E21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753E1C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-5</w:t>
            </w:r>
            <w:r w:rsidR="00BD5E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613,1</w:t>
            </w: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P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F6B6F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+5</w:t>
            </w:r>
            <w:r w:rsidR="00BD5E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F6B6F">
              <w:rPr>
                <w:rFonts w:ascii="Times New Roman" w:eastAsia="Times New Roman" w:hAnsi="Times New Roman" w:cs="Times New Roman"/>
                <w:bCs/>
                <w:lang w:eastAsia="ru-RU"/>
              </w:rPr>
              <w:t>613,1</w:t>
            </w:r>
          </w:p>
        </w:tc>
        <w:tc>
          <w:tcPr>
            <w:tcW w:w="1233" w:type="dxa"/>
            <w:vAlign w:val="center"/>
          </w:tcPr>
          <w:p w:rsidR="00753E1C" w:rsidRP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2E21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BD5E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F2E21">
              <w:rPr>
                <w:rFonts w:ascii="Times New Roman" w:eastAsia="Times New Roman" w:hAnsi="Times New Roman" w:cs="Times New Roman"/>
                <w:bCs/>
                <w:lang w:eastAsia="ru-RU"/>
              </w:rPr>
              <w:t>406,7</w:t>
            </w:r>
          </w:p>
          <w:p w:rsid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2E21" w:rsidRPr="004F2E21" w:rsidRDefault="004F2E21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BD5E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613,1</w:t>
            </w:r>
          </w:p>
        </w:tc>
        <w:tc>
          <w:tcPr>
            <w:tcW w:w="5369" w:type="dxa"/>
            <w:vAlign w:val="center"/>
          </w:tcPr>
          <w:p w:rsidR="00753E1C" w:rsidRPr="00D738A4" w:rsidRDefault="00952B0D" w:rsidP="0014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п.п.5 п. 14 решения</w:t>
            </w:r>
            <w:r w:rsidR="00145AFA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28.09.2023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45AFA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60/84 «О внесении изменений в решение БГД от 08.12.2022 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</w:t>
            </w:r>
            <w:r w:rsidR="00145AFA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письма КУМИ от 08.09.2023 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</w:t>
            </w:r>
            <w:bookmarkStart w:id="0" w:name="_GoBack"/>
            <w:bookmarkEnd w:id="0"/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29-исх/5606 о внесении изменени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 в сводную бюджетную роспись (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бюджетную роспись) на 2023 год, </w:t>
            </w:r>
            <w:r w:rsidR="00145AFA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изменён вид расходов, для перечисления возмещения в городской бюджет за предоставленные 2 квартиры из 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жилищного фонда; </w:t>
            </w:r>
            <w:r w:rsidR="00DF45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приказов</w:t>
            </w:r>
            <w:r w:rsidR="00D738A4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Минсоцзащит</w:t>
            </w:r>
            <w:r w:rsidR="00DF45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 АО от 31.08.2023 №№ 851,852 «</w:t>
            </w:r>
            <w:r w:rsidR="00D738A4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компенсации стоимости жилого помещения, предоставленному лицу из числа детей-сирот»</w:t>
            </w:r>
            <w:r w:rsidR="0014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296517" w:rsidRPr="008F250A" w:rsidTr="00145AFA">
        <w:trPr>
          <w:trHeight w:val="1554"/>
          <w:jc w:val="center"/>
        </w:trPr>
        <w:tc>
          <w:tcPr>
            <w:tcW w:w="4046" w:type="dxa"/>
            <w:shd w:val="clear" w:color="auto" w:fill="auto"/>
            <w:vAlign w:val="center"/>
            <w:hideMark/>
          </w:tcPr>
          <w:p w:rsidR="00296517" w:rsidRPr="008F250A" w:rsidRDefault="00296517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296517" w:rsidRPr="008F250A" w:rsidRDefault="00296517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изменений 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программе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6517" w:rsidRPr="00C710BE" w:rsidRDefault="00CE60C6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E60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479 979,2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296517" w:rsidRPr="00C710BE" w:rsidRDefault="00FF6B6F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B470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465,4</w:t>
            </w:r>
          </w:p>
        </w:tc>
        <w:tc>
          <w:tcPr>
            <w:tcW w:w="1233" w:type="dxa"/>
            <w:vAlign w:val="center"/>
          </w:tcPr>
          <w:p w:rsidR="00296517" w:rsidRPr="00C710BE" w:rsidRDefault="005D74DC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5D7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480 444,6</w:t>
            </w:r>
          </w:p>
        </w:tc>
        <w:tc>
          <w:tcPr>
            <w:tcW w:w="5369" w:type="dxa"/>
            <w:vAlign w:val="center"/>
          </w:tcPr>
          <w:p w:rsidR="00296517" w:rsidRPr="008F250A" w:rsidRDefault="00296517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33"/>
    <w:rsid w:val="000333D1"/>
    <w:rsid w:val="00046259"/>
    <w:rsid w:val="00063F02"/>
    <w:rsid w:val="000902D8"/>
    <w:rsid w:val="000D12D8"/>
    <w:rsid w:val="00115988"/>
    <w:rsid w:val="001346D7"/>
    <w:rsid w:val="00140568"/>
    <w:rsid w:val="00145AFA"/>
    <w:rsid w:val="001773DB"/>
    <w:rsid w:val="001E7CD2"/>
    <w:rsid w:val="002300EA"/>
    <w:rsid w:val="00250748"/>
    <w:rsid w:val="002733AB"/>
    <w:rsid w:val="00281A5F"/>
    <w:rsid w:val="002921DD"/>
    <w:rsid w:val="00295F57"/>
    <w:rsid w:val="00296517"/>
    <w:rsid w:val="002A626C"/>
    <w:rsid w:val="00300538"/>
    <w:rsid w:val="00304873"/>
    <w:rsid w:val="00346C9C"/>
    <w:rsid w:val="0036044E"/>
    <w:rsid w:val="003A1A49"/>
    <w:rsid w:val="003F192D"/>
    <w:rsid w:val="00456C6C"/>
    <w:rsid w:val="004675B3"/>
    <w:rsid w:val="00477ADA"/>
    <w:rsid w:val="004D53FA"/>
    <w:rsid w:val="004E6362"/>
    <w:rsid w:val="004F2E21"/>
    <w:rsid w:val="00533EFA"/>
    <w:rsid w:val="00537FDE"/>
    <w:rsid w:val="00555BB4"/>
    <w:rsid w:val="0058239F"/>
    <w:rsid w:val="005A09EF"/>
    <w:rsid w:val="005C56AE"/>
    <w:rsid w:val="005C63F4"/>
    <w:rsid w:val="005C6431"/>
    <w:rsid w:val="005C7C64"/>
    <w:rsid w:val="005D74DC"/>
    <w:rsid w:val="0060196B"/>
    <w:rsid w:val="00603D68"/>
    <w:rsid w:val="006233C2"/>
    <w:rsid w:val="006248A2"/>
    <w:rsid w:val="00646D68"/>
    <w:rsid w:val="00670C19"/>
    <w:rsid w:val="00695AD1"/>
    <w:rsid w:val="006B7C4C"/>
    <w:rsid w:val="006E2B46"/>
    <w:rsid w:val="0072797D"/>
    <w:rsid w:val="00753E1C"/>
    <w:rsid w:val="00785E87"/>
    <w:rsid w:val="007A342B"/>
    <w:rsid w:val="007D2633"/>
    <w:rsid w:val="007E045C"/>
    <w:rsid w:val="007E6DF4"/>
    <w:rsid w:val="007F4124"/>
    <w:rsid w:val="008C4344"/>
    <w:rsid w:val="008E4FA0"/>
    <w:rsid w:val="008F250A"/>
    <w:rsid w:val="00933F42"/>
    <w:rsid w:val="00952B0D"/>
    <w:rsid w:val="0096317D"/>
    <w:rsid w:val="009737DF"/>
    <w:rsid w:val="009946E4"/>
    <w:rsid w:val="009C53F2"/>
    <w:rsid w:val="00A2707E"/>
    <w:rsid w:val="00A3626C"/>
    <w:rsid w:val="00A4213E"/>
    <w:rsid w:val="00A437A2"/>
    <w:rsid w:val="00A75274"/>
    <w:rsid w:val="00A755CD"/>
    <w:rsid w:val="00AF03D1"/>
    <w:rsid w:val="00B12B58"/>
    <w:rsid w:val="00B470C6"/>
    <w:rsid w:val="00B557EE"/>
    <w:rsid w:val="00B73F7B"/>
    <w:rsid w:val="00BB2C90"/>
    <w:rsid w:val="00BB41A7"/>
    <w:rsid w:val="00BD5E25"/>
    <w:rsid w:val="00C10072"/>
    <w:rsid w:val="00C155D7"/>
    <w:rsid w:val="00C55BFC"/>
    <w:rsid w:val="00C710BE"/>
    <w:rsid w:val="00C91978"/>
    <w:rsid w:val="00CA3086"/>
    <w:rsid w:val="00CB6335"/>
    <w:rsid w:val="00CC2768"/>
    <w:rsid w:val="00CD30C0"/>
    <w:rsid w:val="00CD7B4D"/>
    <w:rsid w:val="00CE60C6"/>
    <w:rsid w:val="00D05420"/>
    <w:rsid w:val="00D738A4"/>
    <w:rsid w:val="00D81376"/>
    <w:rsid w:val="00DC4961"/>
    <w:rsid w:val="00DE6132"/>
    <w:rsid w:val="00DF4583"/>
    <w:rsid w:val="00E72CA9"/>
    <w:rsid w:val="00E82D3F"/>
    <w:rsid w:val="00E936F7"/>
    <w:rsid w:val="00E9444B"/>
    <w:rsid w:val="00EC4739"/>
    <w:rsid w:val="00EF4171"/>
    <w:rsid w:val="00F06431"/>
    <w:rsid w:val="00F27AF4"/>
    <w:rsid w:val="00FC53B2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43F9"/>
  <w15:docId w15:val="{D9261AC4-E400-4C1F-B27B-6BC23C55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Алёна Альбертовна</cp:lastModifiedBy>
  <cp:revision>32</cp:revision>
  <cp:lastPrinted>2023-03-20T08:05:00Z</cp:lastPrinted>
  <dcterms:created xsi:type="dcterms:W3CDTF">2023-09-29T00:35:00Z</dcterms:created>
  <dcterms:modified xsi:type="dcterms:W3CDTF">2023-10-06T00:41:00Z</dcterms:modified>
</cp:coreProperties>
</file>