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4501"/>
      </w:tblGrid>
      <w:tr w:rsidR="00192CCC" w14:paraId="5A68E3AB" w14:textId="77777777" w:rsidTr="00192CCC">
        <w:tc>
          <w:tcPr>
            <w:tcW w:w="5069" w:type="dxa"/>
          </w:tcPr>
          <w:p w14:paraId="16BE8B88" w14:textId="77777777" w:rsidR="00192CCC" w:rsidRDefault="00192CCC">
            <w:pPr>
              <w:rPr>
                <w:rFonts w:ascii="Times New Roman" w:hAnsi="Times New Roman" w:cs="Times New Roman"/>
                <w:sz w:val="28"/>
                <w:szCs w:val="28"/>
              </w:rPr>
            </w:pPr>
          </w:p>
        </w:tc>
        <w:tc>
          <w:tcPr>
            <w:tcW w:w="4501" w:type="dxa"/>
          </w:tcPr>
          <w:p w14:paraId="26FB8CD7" w14:textId="77777777" w:rsidR="00192CCC" w:rsidRDefault="00192CCC" w:rsidP="00B17877">
            <w:pPr>
              <w:rPr>
                <w:rFonts w:ascii="Times New Roman" w:hAnsi="Times New Roman" w:cs="Times New Roman"/>
                <w:sz w:val="28"/>
                <w:szCs w:val="28"/>
              </w:rPr>
            </w:pPr>
            <w:r>
              <w:rPr>
                <w:rFonts w:ascii="Times New Roman" w:hAnsi="Times New Roman" w:cs="Times New Roman"/>
                <w:sz w:val="28"/>
                <w:szCs w:val="28"/>
              </w:rPr>
              <w:t>Приложение</w:t>
            </w:r>
            <w:r w:rsidR="00FE73B6">
              <w:rPr>
                <w:rFonts w:ascii="Times New Roman" w:hAnsi="Times New Roman" w:cs="Times New Roman"/>
                <w:sz w:val="28"/>
                <w:szCs w:val="28"/>
              </w:rPr>
              <w:t xml:space="preserve"> № 1</w:t>
            </w:r>
            <w:r>
              <w:rPr>
                <w:rFonts w:ascii="Times New Roman" w:hAnsi="Times New Roman" w:cs="Times New Roman"/>
                <w:sz w:val="28"/>
                <w:szCs w:val="28"/>
              </w:rPr>
              <w:t xml:space="preserve"> </w:t>
            </w:r>
          </w:p>
          <w:p w14:paraId="1B56E2EF" w14:textId="77777777" w:rsidR="00192CCC" w:rsidRDefault="00192CCC" w:rsidP="00B17877">
            <w:pPr>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14:paraId="6F4CA198" w14:textId="77777777" w:rsidR="00192CCC" w:rsidRDefault="00192CCC" w:rsidP="00B17877">
            <w:pPr>
              <w:rPr>
                <w:rFonts w:ascii="Times New Roman" w:hAnsi="Times New Roman" w:cs="Times New Roman"/>
                <w:sz w:val="28"/>
                <w:szCs w:val="28"/>
              </w:rPr>
            </w:pPr>
            <w:r>
              <w:rPr>
                <w:rFonts w:ascii="Times New Roman" w:hAnsi="Times New Roman" w:cs="Times New Roman"/>
                <w:sz w:val="28"/>
                <w:szCs w:val="28"/>
              </w:rPr>
              <w:t>города Благовещенска</w:t>
            </w:r>
          </w:p>
          <w:p w14:paraId="69E03BF4" w14:textId="66536ACA" w:rsidR="00192CCC" w:rsidRDefault="00192CCC" w:rsidP="00B17877">
            <w:pPr>
              <w:rPr>
                <w:rFonts w:ascii="Times New Roman" w:hAnsi="Times New Roman" w:cs="Times New Roman"/>
                <w:sz w:val="28"/>
                <w:szCs w:val="28"/>
              </w:rPr>
            </w:pPr>
            <w:r>
              <w:rPr>
                <w:rFonts w:ascii="Times New Roman" w:hAnsi="Times New Roman" w:cs="Times New Roman"/>
                <w:sz w:val="28"/>
                <w:szCs w:val="28"/>
              </w:rPr>
              <w:t>от</w:t>
            </w:r>
            <w:r w:rsidR="00912533">
              <w:rPr>
                <w:rFonts w:ascii="Times New Roman" w:hAnsi="Times New Roman" w:cs="Times New Roman"/>
                <w:sz w:val="28"/>
                <w:szCs w:val="28"/>
              </w:rPr>
              <w:t xml:space="preserve"> 23.07.</w:t>
            </w:r>
            <w:r>
              <w:rPr>
                <w:rFonts w:ascii="Times New Roman" w:hAnsi="Times New Roman" w:cs="Times New Roman"/>
                <w:sz w:val="28"/>
                <w:szCs w:val="28"/>
              </w:rPr>
              <w:t xml:space="preserve">2026 г. № </w:t>
            </w:r>
            <w:r w:rsidR="00912533">
              <w:rPr>
                <w:rFonts w:ascii="Times New Roman" w:hAnsi="Times New Roman" w:cs="Times New Roman"/>
                <w:sz w:val="28"/>
                <w:szCs w:val="28"/>
              </w:rPr>
              <w:t>3886</w:t>
            </w:r>
          </w:p>
        </w:tc>
      </w:tr>
    </w:tbl>
    <w:p w14:paraId="04F303C5" w14:textId="77777777" w:rsidR="00192CCC" w:rsidRDefault="00192CCC" w:rsidP="00192CCC">
      <w:pPr>
        <w:spacing w:after="0" w:line="240" w:lineRule="auto"/>
        <w:jc w:val="center"/>
        <w:rPr>
          <w:rFonts w:ascii="Times New Roman" w:hAnsi="Times New Roman"/>
          <w:bCs/>
          <w:sz w:val="28"/>
          <w:szCs w:val="28"/>
        </w:rPr>
      </w:pPr>
    </w:p>
    <w:p w14:paraId="79E45E93" w14:textId="77777777" w:rsidR="00192CCC" w:rsidRDefault="00192CCC" w:rsidP="00192CCC">
      <w:pPr>
        <w:spacing w:after="0" w:line="240" w:lineRule="auto"/>
        <w:jc w:val="center"/>
        <w:rPr>
          <w:rFonts w:ascii="Times New Roman" w:hAnsi="Times New Roman"/>
          <w:bCs/>
          <w:sz w:val="28"/>
          <w:szCs w:val="28"/>
        </w:rPr>
      </w:pPr>
      <w:r w:rsidRPr="008755FB">
        <w:rPr>
          <w:rFonts w:ascii="Times New Roman" w:hAnsi="Times New Roman"/>
          <w:bCs/>
          <w:sz w:val="28"/>
          <w:szCs w:val="28"/>
        </w:rPr>
        <w:t>Правил</w:t>
      </w:r>
      <w:r>
        <w:rPr>
          <w:rFonts w:ascii="Times New Roman" w:hAnsi="Times New Roman"/>
          <w:bCs/>
          <w:sz w:val="28"/>
          <w:szCs w:val="28"/>
        </w:rPr>
        <w:t>а</w:t>
      </w:r>
      <w:r w:rsidRPr="008755FB">
        <w:rPr>
          <w:rFonts w:ascii="Times New Roman" w:hAnsi="Times New Roman"/>
          <w:bCs/>
          <w:sz w:val="28"/>
          <w:szCs w:val="28"/>
        </w:rPr>
        <w:t xml:space="preserve"> </w:t>
      </w:r>
    </w:p>
    <w:p w14:paraId="490D2E94" w14:textId="77777777" w:rsidR="00192CCC" w:rsidRDefault="00192CCC" w:rsidP="00192CCC">
      <w:pPr>
        <w:spacing w:after="0" w:line="240" w:lineRule="auto"/>
        <w:jc w:val="center"/>
        <w:rPr>
          <w:rFonts w:ascii="Times New Roman" w:hAnsi="Times New Roman"/>
          <w:bCs/>
          <w:sz w:val="28"/>
          <w:szCs w:val="28"/>
        </w:rPr>
      </w:pPr>
      <w:r w:rsidRPr="008755FB">
        <w:rPr>
          <w:rFonts w:ascii="Times New Roman" w:hAnsi="Times New Roman"/>
          <w:bCs/>
          <w:sz w:val="28"/>
          <w:szCs w:val="28"/>
        </w:rPr>
        <w:t xml:space="preserve">определения требований к закупаемым муниципальными органами и подведомственными им казенными учреждениями, бюджетными учреждениями отдельным видам товаров, работ, услуг </w:t>
      </w:r>
    </w:p>
    <w:p w14:paraId="19C0C34D" w14:textId="77777777" w:rsidR="00223B1C" w:rsidRDefault="00192CCC" w:rsidP="00192CCC">
      <w:pPr>
        <w:spacing w:after="0" w:line="240" w:lineRule="auto"/>
        <w:jc w:val="center"/>
        <w:rPr>
          <w:rFonts w:ascii="Times New Roman" w:hAnsi="Times New Roman" w:cs="Times New Roman"/>
          <w:sz w:val="28"/>
          <w:szCs w:val="28"/>
        </w:rPr>
      </w:pPr>
      <w:r w:rsidRPr="008755FB">
        <w:rPr>
          <w:rFonts w:ascii="Times New Roman" w:hAnsi="Times New Roman"/>
          <w:bCs/>
          <w:sz w:val="28"/>
          <w:szCs w:val="28"/>
        </w:rPr>
        <w:t>(в том числе предельных цен товаров, работ, услуг)</w:t>
      </w:r>
    </w:p>
    <w:p w14:paraId="13112B28" w14:textId="77777777" w:rsid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p>
    <w:p w14:paraId="14B14A44"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1. Настоящие Правила устанавливают порядок определения требований к закупаемым муниципальными органами и подведомственными им казенными</w:t>
      </w:r>
      <w:r>
        <w:rPr>
          <w:rFonts w:ascii="Times New Roman" w:hAnsi="Times New Roman" w:cs="Times New Roman"/>
          <w:sz w:val="28"/>
          <w:szCs w:val="28"/>
        </w:rPr>
        <w:t xml:space="preserve"> </w:t>
      </w:r>
      <w:r w:rsidRPr="00192CCC">
        <w:rPr>
          <w:rFonts w:ascii="Times New Roman" w:hAnsi="Times New Roman" w:cs="Times New Roman"/>
          <w:sz w:val="28"/>
          <w:szCs w:val="28"/>
        </w:rPr>
        <w:t>учреждениями, бюджетными учреждениями отдельным видам товаров, работ, услуг (в том числе предельных цен товаров, работ, услуг) (далее - Правила).</w:t>
      </w:r>
    </w:p>
    <w:p w14:paraId="707AD709"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2. Муниципальные органы утверждают определенные в соответствии с настоящими Правилами требования к закупаемым ими и подведомственными им казенными, бюджетными учреждениями отдельным видам товаров, работ, услуг, включающие перечень отдельных видов товаров, работ, услуг, их потребительские свойства (в том числе качество) и иные характеристики (в том числе предельные цены товаров, работ, услуг) (далее - ведомственный перечень).</w:t>
      </w:r>
    </w:p>
    <w:p w14:paraId="33986749"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 xml:space="preserve">Ведомственный </w:t>
      </w:r>
      <w:hyperlink w:anchor="Par34" w:history="1">
        <w:r w:rsidRPr="00192CCC">
          <w:rPr>
            <w:rFonts w:ascii="Times New Roman" w:hAnsi="Times New Roman" w:cs="Times New Roman"/>
            <w:sz w:val="28"/>
            <w:szCs w:val="28"/>
          </w:rPr>
          <w:t>перечень</w:t>
        </w:r>
      </w:hyperlink>
      <w:r w:rsidRPr="00192CCC">
        <w:rPr>
          <w:rFonts w:ascii="Times New Roman" w:hAnsi="Times New Roman" w:cs="Times New Roman"/>
          <w:sz w:val="28"/>
          <w:szCs w:val="28"/>
        </w:rPr>
        <w:t xml:space="preserve"> составляется и утверждается по форме согласно приложению </w:t>
      </w:r>
      <w:r>
        <w:rPr>
          <w:rFonts w:ascii="Times New Roman" w:hAnsi="Times New Roman" w:cs="Times New Roman"/>
          <w:sz w:val="28"/>
          <w:szCs w:val="28"/>
        </w:rPr>
        <w:t>№</w:t>
      </w:r>
      <w:r w:rsidRPr="00192CCC">
        <w:rPr>
          <w:rFonts w:ascii="Times New Roman" w:hAnsi="Times New Roman" w:cs="Times New Roman"/>
          <w:sz w:val="28"/>
          <w:szCs w:val="28"/>
        </w:rPr>
        <w:t xml:space="preserve"> 1 к настоящим Правилам на основании обязательного </w:t>
      </w:r>
      <w:hyperlink w:anchor="Par116" w:history="1">
        <w:r w:rsidRPr="00192CCC">
          <w:rPr>
            <w:rFonts w:ascii="Times New Roman" w:hAnsi="Times New Roman" w:cs="Times New Roman"/>
            <w:sz w:val="28"/>
            <w:szCs w:val="28"/>
          </w:rPr>
          <w:t>перечня</w:t>
        </w:r>
      </w:hyperlink>
      <w:r w:rsidRPr="00192CCC">
        <w:rPr>
          <w:rFonts w:ascii="Times New Roman" w:hAnsi="Times New Roman" w:cs="Times New Roman"/>
          <w:sz w:val="28"/>
          <w:szCs w:val="28"/>
        </w:rPr>
        <w:t xml:space="preserve">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(в том числе предельные цены товаров, работ, услуг), предусмотренного приложением </w:t>
      </w:r>
      <w:r>
        <w:rPr>
          <w:rFonts w:ascii="Times New Roman" w:hAnsi="Times New Roman" w:cs="Times New Roman"/>
          <w:sz w:val="28"/>
          <w:szCs w:val="28"/>
        </w:rPr>
        <w:t>№</w:t>
      </w:r>
      <w:r w:rsidRPr="00192CCC">
        <w:rPr>
          <w:rFonts w:ascii="Times New Roman" w:hAnsi="Times New Roman" w:cs="Times New Roman"/>
          <w:sz w:val="28"/>
          <w:szCs w:val="28"/>
        </w:rPr>
        <w:t xml:space="preserve"> 2 к настоящим Правилам (далее - обязательный перечень).</w:t>
      </w:r>
    </w:p>
    <w:p w14:paraId="78BF2E76"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В отношении отдельных видов товаров, работ, услуг, включенных в обязательный перечень, в ведомственном перечне определяются их потребительские свойства (в том числе качество) и иные характеристики (в том числе предельные цены указанных товаров, работ, услуг), если указанные свойства и характеристики не определены в обязательном перечне.</w:t>
      </w:r>
    </w:p>
    <w:p w14:paraId="596667FE"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Муниципальные органы в ведомственном перечне определяют значения характеристик (свойств) отдельных видов товаров, работ, услуг (в том числе предельные цены товаров, работ, услуг), включенных в обязательный перечень, в случае, если в обязательном перечне не определены значения таких характеристик (свойств) (в том числе предельные цены товаров, работ, услуг).</w:t>
      </w:r>
    </w:p>
    <w:p w14:paraId="48B05051"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bookmarkStart w:id="0" w:name="Par5"/>
      <w:bookmarkEnd w:id="0"/>
      <w:r w:rsidRPr="00192CCC">
        <w:rPr>
          <w:rFonts w:ascii="Times New Roman" w:hAnsi="Times New Roman" w:cs="Times New Roman"/>
          <w:sz w:val="28"/>
          <w:szCs w:val="28"/>
        </w:rPr>
        <w:t xml:space="preserve">3. Отдельные виды товаров, работ, услуг, не включенные в обязательный перечень, подлежат включению в ведомственный перечень при условии, если </w:t>
      </w:r>
      <w:r w:rsidRPr="00192CCC">
        <w:rPr>
          <w:rFonts w:ascii="Times New Roman" w:hAnsi="Times New Roman" w:cs="Times New Roman"/>
          <w:sz w:val="28"/>
          <w:szCs w:val="28"/>
        </w:rPr>
        <w:lastRenderedPageBreak/>
        <w:t>средняя арифметическая сумма значений следующих критериев превышает 20 процентов:</w:t>
      </w:r>
    </w:p>
    <w:p w14:paraId="2F06137C"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а) доля оплаты по отдельному виду товаров, работ, услуг для обеспечения муниципальных нужд за отчетный финансовый год (в соответствии с графиками платежей) по контрактам, информация о которых включена в реестр контрактов, заключенных заказчиками, муниципальными органами и подведомственными им казенными, бюджетными учреждениями в общем объеме оплаты по контрактам, включенным в указанный реестр (по графикам платежей), заключенным соответствующими муниципальными органами и подведомственными им казенными, бюджетными учреждениями;</w:t>
      </w:r>
    </w:p>
    <w:p w14:paraId="172650A5"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б) доля контрактов муниципальных органов и подведомственных им казенных, бюджетных учреждений на приобретение отдельного вида товаров, работ, услуг для обеспечения муниципальных нужд, заключенных в отчетном финансовом году, в общем количестве контрактов этого муниципального органа и подведомственных ему казенных, бюджетных учреждений на приобретение товаров, работ, услуг, заключенных в отчетном финансовом году.</w:t>
      </w:r>
    </w:p>
    <w:p w14:paraId="33F08031"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 xml:space="preserve">4. Муниципальные органы при включении в ведомственный перечень отдельных видов товаров, работ, услуг, не указанных в обязательном перечне, применяют установленные </w:t>
      </w:r>
      <w:hyperlink w:anchor="Par5" w:history="1">
        <w:r w:rsidRPr="00192CCC">
          <w:rPr>
            <w:rFonts w:ascii="Times New Roman" w:hAnsi="Times New Roman" w:cs="Times New Roman"/>
            <w:sz w:val="28"/>
            <w:szCs w:val="28"/>
          </w:rPr>
          <w:t>пунктом 3</w:t>
        </w:r>
      </w:hyperlink>
      <w:r w:rsidRPr="00192CCC">
        <w:rPr>
          <w:rFonts w:ascii="Times New Roman" w:hAnsi="Times New Roman" w:cs="Times New Roman"/>
          <w:sz w:val="28"/>
          <w:szCs w:val="28"/>
        </w:rPr>
        <w:t xml:space="preserve"> настоящих Правил критерии, исходя из определения их значений в процентном отношении к объему осуществляемых муниципальными органами и подведомственными им казенными</w:t>
      </w:r>
      <w:r w:rsidR="008F46B2">
        <w:rPr>
          <w:rFonts w:ascii="Times New Roman" w:hAnsi="Times New Roman" w:cs="Times New Roman"/>
          <w:sz w:val="28"/>
          <w:szCs w:val="28"/>
        </w:rPr>
        <w:t xml:space="preserve"> и</w:t>
      </w:r>
      <w:r w:rsidRPr="00192CCC">
        <w:rPr>
          <w:rFonts w:ascii="Times New Roman" w:hAnsi="Times New Roman" w:cs="Times New Roman"/>
          <w:sz w:val="28"/>
          <w:szCs w:val="28"/>
        </w:rPr>
        <w:t xml:space="preserve"> бюджетными учреждениями закупок.</w:t>
      </w:r>
    </w:p>
    <w:p w14:paraId="2C729EC2"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 xml:space="preserve">5. В целях формирования ведомственного перечня муниципальные органы вправе определять дополнительные критерии отбора отдельных видов товаров, работ, услуг и порядок их применения, не приводящие к сокращению значения критериев, установленных </w:t>
      </w:r>
      <w:hyperlink w:anchor="Par5" w:history="1">
        <w:r w:rsidRPr="00192CCC">
          <w:rPr>
            <w:rFonts w:ascii="Times New Roman" w:hAnsi="Times New Roman" w:cs="Times New Roman"/>
            <w:sz w:val="28"/>
            <w:szCs w:val="28"/>
          </w:rPr>
          <w:t>пунктом 3</w:t>
        </w:r>
      </w:hyperlink>
      <w:r w:rsidRPr="00192CCC">
        <w:rPr>
          <w:rFonts w:ascii="Times New Roman" w:hAnsi="Times New Roman" w:cs="Times New Roman"/>
          <w:sz w:val="28"/>
          <w:szCs w:val="28"/>
        </w:rPr>
        <w:t xml:space="preserve"> настоящих Правил.</w:t>
      </w:r>
    </w:p>
    <w:p w14:paraId="444152D7"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6. Муниципальные органы при формировании ведомственного перечня вправе включить в него дополнительно:</w:t>
      </w:r>
    </w:p>
    <w:p w14:paraId="1913DE32"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 xml:space="preserve">а) отдельные виды товаров, работ, услуг, не указанные в обязательном перечне и не соответствующие критериям, указанным в </w:t>
      </w:r>
      <w:hyperlink w:anchor="Par5" w:history="1">
        <w:r w:rsidRPr="00192CCC">
          <w:rPr>
            <w:rFonts w:ascii="Times New Roman" w:hAnsi="Times New Roman" w:cs="Times New Roman"/>
            <w:sz w:val="28"/>
            <w:szCs w:val="28"/>
          </w:rPr>
          <w:t>пункте 3</w:t>
        </w:r>
      </w:hyperlink>
      <w:r w:rsidRPr="00192CCC">
        <w:rPr>
          <w:rFonts w:ascii="Times New Roman" w:hAnsi="Times New Roman" w:cs="Times New Roman"/>
          <w:sz w:val="28"/>
          <w:szCs w:val="28"/>
        </w:rPr>
        <w:t xml:space="preserve"> настоящих Правил;</w:t>
      </w:r>
    </w:p>
    <w:p w14:paraId="2A3FE0B5"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б) характеристики (свойства) товаров, работ, услуг, не включенные в обязательный перечень и не приводящие к необоснованным ограничениям количества участников закупки;</w:t>
      </w:r>
    </w:p>
    <w:p w14:paraId="6F9C5099"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 xml:space="preserve">в) значения количественных и (или) качественных показателей характеристик (свойств) товаров, работ, услуг, которые отличаются от значений, предусмотренных обязательным перечнем, и обоснование которых содержится в соответствующей графе </w:t>
      </w:r>
      <w:hyperlink w:anchor="Par34" w:history="1">
        <w:r w:rsidRPr="00192CCC">
          <w:rPr>
            <w:rFonts w:ascii="Times New Roman" w:hAnsi="Times New Roman" w:cs="Times New Roman"/>
            <w:sz w:val="28"/>
            <w:szCs w:val="28"/>
          </w:rPr>
          <w:t>приложения N 1</w:t>
        </w:r>
      </w:hyperlink>
      <w:r w:rsidRPr="00192CCC">
        <w:rPr>
          <w:rFonts w:ascii="Times New Roman" w:hAnsi="Times New Roman" w:cs="Times New Roman"/>
          <w:sz w:val="28"/>
          <w:szCs w:val="28"/>
        </w:rPr>
        <w:t xml:space="preserve"> к настоящим Правилам, в том числе с учетом функционального назначения товара, под которым для целей настоящих Правил понимаются цель и условия использования (применения) товара, позволяющие товару выполнять свое основное назначение, вспомогательные функции или определяющие универсальность применения товара (выполнение соответствующих </w:t>
      </w:r>
      <w:r w:rsidRPr="00192CCC">
        <w:rPr>
          <w:rFonts w:ascii="Times New Roman" w:hAnsi="Times New Roman" w:cs="Times New Roman"/>
          <w:sz w:val="28"/>
          <w:szCs w:val="28"/>
        </w:rPr>
        <w:lastRenderedPageBreak/>
        <w:t>функций, работ, оказание соответствующих услуг, территориальные, климатические факторы и другое).</w:t>
      </w:r>
    </w:p>
    <w:p w14:paraId="5ACCFD69"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7. Значения потребительских свойств и иных характеристик (в том числе предельные цены) отдельных видов товаров, работ, услуг, включенных в ведомственный перечень, устанавливаются с учетом следующих требований:</w:t>
      </w:r>
    </w:p>
    <w:p w14:paraId="05227A7E"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а) если затраты на приобретение отдельных видов товаров, работ, услуг в соответствии с требованиями к определению нормативных затрат с учетом категорий и (или) групп должностей работников не определяются, то значения устанавливаются с учетом категорий и (или) групп должностей работников в случае принятия соответствующего решения муниципального органа;</w:t>
      </w:r>
    </w:p>
    <w:p w14:paraId="16C1E2FB"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 xml:space="preserve">б) включение значений </w:t>
      </w:r>
      <w:r w:rsidR="008F46B2">
        <w:rPr>
          <w:rFonts w:ascii="Times New Roman" w:hAnsi="Times New Roman" w:cs="Times New Roman"/>
          <w:sz w:val="28"/>
          <w:szCs w:val="28"/>
        </w:rPr>
        <w:t>«</w:t>
      </w:r>
      <w:r w:rsidRPr="00192CCC">
        <w:rPr>
          <w:rFonts w:ascii="Times New Roman" w:hAnsi="Times New Roman" w:cs="Times New Roman"/>
          <w:sz w:val="28"/>
          <w:szCs w:val="28"/>
        </w:rPr>
        <w:t>бензин</w:t>
      </w:r>
      <w:r w:rsidR="008F46B2">
        <w:rPr>
          <w:rFonts w:ascii="Times New Roman" w:hAnsi="Times New Roman" w:cs="Times New Roman"/>
          <w:sz w:val="28"/>
          <w:szCs w:val="28"/>
        </w:rPr>
        <w:t>»</w:t>
      </w:r>
      <w:r w:rsidRPr="00192CCC">
        <w:rPr>
          <w:rFonts w:ascii="Times New Roman" w:hAnsi="Times New Roman" w:cs="Times New Roman"/>
          <w:sz w:val="28"/>
          <w:szCs w:val="28"/>
        </w:rPr>
        <w:t xml:space="preserve"> и </w:t>
      </w:r>
      <w:r w:rsidR="008F46B2">
        <w:rPr>
          <w:rFonts w:ascii="Times New Roman" w:hAnsi="Times New Roman" w:cs="Times New Roman"/>
          <w:sz w:val="28"/>
          <w:szCs w:val="28"/>
        </w:rPr>
        <w:t>«</w:t>
      </w:r>
      <w:r w:rsidRPr="00192CCC">
        <w:rPr>
          <w:rFonts w:ascii="Times New Roman" w:hAnsi="Times New Roman" w:cs="Times New Roman"/>
          <w:sz w:val="28"/>
          <w:szCs w:val="28"/>
        </w:rPr>
        <w:t>дизельное топливо</w:t>
      </w:r>
      <w:r w:rsidR="008F46B2">
        <w:rPr>
          <w:rFonts w:ascii="Times New Roman" w:hAnsi="Times New Roman" w:cs="Times New Roman"/>
          <w:sz w:val="28"/>
          <w:szCs w:val="28"/>
        </w:rPr>
        <w:t>»</w:t>
      </w:r>
      <w:r w:rsidRPr="00192CCC">
        <w:rPr>
          <w:rFonts w:ascii="Times New Roman" w:hAnsi="Times New Roman" w:cs="Times New Roman"/>
          <w:sz w:val="28"/>
          <w:szCs w:val="28"/>
        </w:rPr>
        <w:t xml:space="preserve"> характеристики </w:t>
      </w:r>
      <w:r w:rsidR="008F46B2">
        <w:rPr>
          <w:rFonts w:ascii="Times New Roman" w:hAnsi="Times New Roman" w:cs="Times New Roman"/>
          <w:sz w:val="28"/>
          <w:szCs w:val="28"/>
        </w:rPr>
        <w:t>«</w:t>
      </w:r>
      <w:r w:rsidRPr="00192CCC">
        <w:rPr>
          <w:rFonts w:ascii="Times New Roman" w:hAnsi="Times New Roman" w:cs="Times New Roman"/>
          <w:sz w:val="28"/>
          <w:szCs w:val="28"/>
        </w:rPr>
        <w:t>вид топлива</w:t>
      </w:r>
      <w:r w:rsidR="008F46B2">
        <w:rPr>
          <w:rFonts w:ascii="Times New Roman" w:hAnsi="Times New Roman" w:cs="Times New Roman"/>
          <w:sz w:val="28"/>
          <w:szCs w:val="28"/>
        </w:rPr>
        <w:t>»</w:t>
      </w:r>
      <w:r w:rsidRPr="00192CCC">
        <w:rPr>
          <w:rFonts w:ascii="Times New Roman" w:hAnsi="Times New Roman" w:cs="Times New Roman"/>
          <w:sz w:val="28"/>
          <w:szCs w:val="28"/>
        </w:rPr>
        <w:t xml:space="preserve"> автомобилей легковых, средств автотранспортных для перевозки 10 или более человек, автомобилей грузовых в ведомственный перечень осуществляется при условии обоснования в соответствующей графе формы, предусмотренной </w:t>
      </w:r>
      <w:hyperlink w:anchor="Par34" w:history="1">
        <w:r w:rsidRPr="00192CCC">
          <w:rPr>
            <w:rFonts w:ascii="Times New Roman" w:hAnsi="Times New Roman" w:cs="Times New Roman"/>
            <w:sz w:val="28"/>
            <w:szCs w:val="28"/>
          </w:rPr>
          <w:t xml:space="preserve">приложением </w:t>
        </w:r>
        <w:r w:rsidR="008F46B2">
          <w:rPr>
            <w:rFonts w:ascii="Times New Roman" w:hAnsi="Times New Roman" w:cs="Times New Roman"/>
            <w:sz w:val="28"/>
            <w:szCs w:val="28"/>
          </w:rPr>
          <w:t>№</w:t>
        </w:r>
        <w:r w:rsidRPr="00192CCC">
          <w:rPr>
            <w:rFonts w:ascii="Times New Roman" w:hAnsi="Times New Roman" w:cs="Times New Roman"/>
            <w:sz w:val="28"/>
            <w:szCs w:val="28"/>
          </w:rPr>
          <w:t xml:space="preserve"> 1</w:t>
        </w:r>
      </w:hyperlink>
      <w:r w:rsidRPr="00192CCC">
        <w:rPr>
          <w:rFonts w:ascii="Times New Roman" w:hAnsi="Times New Roman" w:cs="Times New Roman"/>
          <w:sz w:val="28"/>
          <w:szCs w:val="28"/>
        </w:rPr>
        <w:t xml:space="preserve"> к настоящим Правилам, невозможности использования значений </w:t>
      </w:r>
      <w:r w:rsidR="008F46B2">
        <w:rPr>
          <w:rFonts w:ascii="Times New Roman" w:hAnsi="Times New Roman" w:cs="Times New Roman"/>
          <w:sz w:val="28"/>
          <w:szCs w:val="28"/>
        </w:rPr>
        <w:t>«</w:t>
      </w:r>
      <w:r w:rsidRPr="00192CCC">
        <w:rPr>
          <w:rFonts w:ascii="Times New Roman" w:hAnsi="Times New Roman" w:cs="Times New Roman"/>
          <w:sz w:val="28"/>
          <w:szCs w:val="28"/>
        </w:rPr>
        <w:t>сжиженный природный газ</w:t>
      </w:r>
      <w:r w:rsidR="008F46B2">
        <w:rPr>
          <w:rFonts w:ascii="Times New Roman" w:hAnsi="Times New Roman" w:cs="Times New Roman"/>
          <w:sz w:val="28"/>
          <w:szCs w:val="28"/>
        </w:rPr>
        <w:t>»</w:t>
      </w:r>
      <w:r w:rsidRPr="00192CCC">
        <w:rPr>
          <w:rFonts w:ascii="Times New Roman" w:hAnsi="Times New Roman" w:cs="Times New Roman"/>
          <w:sz w:val="28"/>
          <w:szCs w:val="28"/>
        </w:rPr>
        <w:t xml:space="preserve">, </w:t>
      </w:r>
      <w:r w:rsidR="008F46B2">
        <w:rPr>
          <w:rFonts w:ascii="Times New Roman" w:hAnsi="Times New Roman" w:cs="Times New Roman"/>
          <w:sz w:val="28"/>
          <w:szCs w:val="28"/>
        </w:rPr>
        <w:t>«</w:t>
      </w:r>
      <w:r w:rsidRPr="00192CCC">
        <w:rPr>
          <w:rFonts w:ascii="Times New Roman" w:hAnsi="Times New Roman" w:cs="Times New Roman"/>
          <w:sz w:val="28"/>
          <w:szCs w:val="28"/>
        </w:rPr>
        <w:t>компримированный природный газ</w:t>
      </w:r>
      <w:r w:rsidR="008F46B2">
        <w:rPr>
          <w:rFonts w:ascii="Times New Roman" w:hAnsi="Times New Roman" w:cs="Times New Roman"/>
          <w:sz w:val="28"/>
          <w:szCs w:val="28"/>
        </w:rPr>
        <w:t>»</w:t>
      </w:r>
      <w:r w:rsidRPr="00192CCC">
        <w:rPr>
          <w:rFonts w:ascii="Times New Roman" w:hAnsi="Times New Roman" w:cs="Times New Roman"/>
          <w:sz w:val="28"/>
          <w:szCs w:val="28"/>
        </w:rPr>
        <w:t xml:space="preserve">, </w:t>
      </w:r>
      <w:r w:rsidR="008F46B2">
        <w:rPr>
          <w:rFonts w:ascii="Times New Roman" w:hAnsi="Times New Roman" w:cs="Times New Roman"/>
          <w:sz w:val="28"/>
          <w:szCs w:val="28"/>
        </w:rPr>
        <w:t>«</w:t>
      </w:r>
      <w:r w:rsidRPr="00192CCC">
        <w:rPr>
          <w:rFonts w:ascii="Times New Roman" w:hAnsi="Times New Roman" w:cs="Times New Roman"/>
          <w:sz w:val="28"/>
          <w:szCs w:val="28"/>
        </w:rPr>
        <w:t>смешанное топливо (дизельное топливо, компримированный природный газ или сжиженный природный газ)</w:t>
      </w:r>
      <w:r w:rsidR="008F46B2">
        <w:rPr>
          <w:rFonts w:ascii="Times New Roman" w:hAnsi="Times New Roman" w:cs="Times New Roman"/>
          <w:sz w:val="28"/>
          <w:szCs w:val="28"/>
        </w:rPr>
        <w:t>»</w:t>
      </w:r>
      <w:r w:rsidRPr="00192CCC">
        <w:rPr>
          <w:rFonts w:ascii="Times New Roman" w:hAnsi="Times New Roman" w:cs="Times New Roman"/>
          <w:sz w:val="28"/>
          <w:szCs w:val="28"/>
        </w:rPr>
        <w:t>, в том числе в связи с отсутствием на территории планируемой эксплуатации закупаемых автомобилей легковых, средств автотранспортных для перевозки 10 или более человек, автомобилей грузовых действующих объектов газозаправочной инфраструктуры и (или) зарядной инфраструктуры для электрического автомобильного транспорта.</w:t>
      </w:r>
    </w:p>
    <w:p w14:paraId="272D7B4C" w14:textId="77777777" w:rsidR="00192CCC" w:rsidRPr="00192CCC" w:rsidRDefault="00192CCC" w:rsidP="00192CCC">
      <w:pPr>
        <w:autoSpaceDE w:val="0"/>
        <w:autoSpaceDN w:val="0"/>
        <w:adjustRightInd w:val="0"/>
        <w:spacing w:after="0" w:line="240" w:lineRule="auto"/>
        <w:ind w:firstLine="539"/>
        <w:jc w:val="both"/>
        <w:rPr>
          <w:rFonts w:ascii="Times New Roman" w:hAnsi="Times New Roman" w:cs="Times New Roman"/>
          <w:sz w:val="28"/>
          <w:szCs w:val="28"/>
        </w:rPr>
      </w:pPr>
      <w:r w:rsidRPr="00192CCC">
        <w:rPr>
          <w:rFonts w:ascii="Times New Roman" w:hAnsi="Times New Roman" w:cs="Times New Roman"/>
          <w:sz w:val="28"/>
          <w:szCs w:val="28"/>
        </w:rPr>
        <w:t xml:space="preserve">8. Дополнительно включаемые в ведомственный перечень отдельные виды товаров, работ, услуг должны отличаться от указанных в обязательном перечне отдельных видов товаров, работ, услуг кодом товара, работы, услуги в соответствии с Общероссийским </w:t>
      </w:r>
      <w:hyperlink r:id="rId4" w:history="1">
        <w:r w:rsidRPr="00192CCC">
          <w:rPr>
            <w:rFonts w:ascii="Times New Roman" w:hAnsi="Times New Roman" w:cs="Times New Roman"/>
            <w:sz w:val="28"/>
            <w:szCs w:val="28"/>
          </w:rPr>
          <w:t>классификатором</w:t>
        </w:r>
      </w:hyperlink>
      <w:r w:rsidRPr="00192CCC">
        <w:rPr>
          <w:rFonts w:ascii="Times New Roman" w:hAnsi="Times New Roman" w:cs="Times New Roman"/>
          <w:sz w:val="28"/>
          <w:szCs w:val="28"/>
        </w:rPr>
        <w:t xml:space="preserve"> продукции по видам экономической деятельности.</w:t>
      </w:r>
    </w:p>
    <w:p w14:paraId="16DFCA5C" w14:textId="77777777" w:rsidR="00192CCC" w:rsidRDefault="00192CCC" w:rsidP="00192CCC">
      <w:pPr>
        <w:autoSpaceDE w:val="0"/>
        <w:autoSpaceDN w:val="0"/>
        <w:adjustRightInd w:val="0"/>
        <w:spacing w:after="0" w:line="240" w:lineRule="auto"/>
        <w:jc w:val="both"/>
        <w:outlineLvl w:val="0"/>
        <w:rPr>
          <w:rFonts w:ascii="Times New Roman" w:hAnsi="Times New Roman" w:cs="Times New Roman"/>
          <w:sz w:val="28"/>
          <w:szCs w:val="28"/>
        </w:rPr>
      </w:pPr>
    </w:p>
    <w:p w14:paraId="2262E44B" w14:textId="77777777" w:rsidR="00192CCC" w:rsidRDefault="00192CCC" w:rsidP="00192CCC">
      <w:pPr>
        <w:autoSpaceDE w:val="0"/>
        <w:autoSpaceDN w:val="0"/>
        <w:adjustRightInd w:val="0"/>
        <w:spacing w:after="0" w:line="240" w:lineRule="auto"/>
        <w:jc w:val="both"/>
        <w:rPr>
          <w:rFonts w:ascii="Times New Roman" w:hAnsi="Times New Roman" w:cs="Times New Roman"/>
          <w:sz w:val="28"/>
          <w:szCs w:val="28"/>
        </w:rPr>
      </w:pPr>
    </w:p>
    <w:p w14:paraId="46DCE5EA" w14:textId="77777777" w:rsidR="00192CCC" w:rsidRDefault="00192CCC" w:rsidP="00192CCC">
      <w:pPr>
        <w:autoSpaceDE w:val="0"/>
        <w:autoSpaceDN w:val="0"/>
        <w:adjustRightInd w:val="0"/>
        <w:spacing w:after="0" w:line="240" w:lineRule="auto"/>
        <w:jc w:val="both"/>
        <w:rPr>
          <w:rFonts w:ascii="Times New Roman" w:hAnsi="Times New Roman" w:cs="Times New Roman"/>
          <w:sz w:val="28"/>
          <w:szCs w:val="28"/>
        </w:rPr>
      </w:pPr>
    </w:p>
    <w:p w14:paraId="236D2597" w14:textId="77777777" w:rsidR="00192CCC" w:rsidRDefault="00192CCC" w:rsidP="00192CCC">
      <w:pPr>
        <w:autoSpaceDE w:val="0"/>
        <w:autoSpaceDN w:val="0"/>
        <w:adjustRightInd w:val="0"/>
        <w:spacing w:after="0" w:line="240" w:lineRule="auto"/>
        <w:jc w:val="both"/>
        <w:rPr>
          <w:rFonts w:ascii="Times New Roman" w:hAnsi="Times New Roman" w:cs="Times New Roman"/>
          <w:sz w:val="28"/>
          <w:szCs w:val="28"/>
        </w:rPr>
      </w:pPr>
    </w:p>
    <w:p w14:paraId="2D47D4B1" w14:textId="77777777" w:rsidR="00192CCC" w:rsidRDefault="00192CCC" w:rsidP="00192CCC">
      <w:pPr>
        <w:autoSpaceDE w:val="0"/>
        <w:autoSpaceDN w:val="0"/>
        <w:adjustRightInd w:val="0"/>
        <w:spacing w:after="0" w:line="240" w:lineRule="auto"/>
        <w:jc w:val="both"/>
        <w:rPr>
          <w:rFonts w:ascii="Times New Roman" w:hAnsi="Times New Roman" w:cs="Times New Roman"/>
          <w:sz w:val="28"/>
          <w:szCs w:val="28"/>
        </w:rPr>
        <w:sectPr w:rsidR="00192CCC">
          <w:pgSz w:w="11905" w:h="16838"/>
          <w:pgMar w:top="1134" w:right="850" w:bottom="1134" w:left="1701" w:header="0" w:footer="0" w:gutter="0"/>
          <w:cols w:space="720"/>
          <w:noEndnote/>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gridCol w:w="4897"/>
      </w:tblGrid>
      <w:tr w:rsidR="008F46B2" w14:paraId="143E12BD" w14:textId="77777777" w:rsidTr="00C2091A">
        <w:tc>
          <w:tcPr>
            <w:tcW w:w="9889" w:type="dxa"/>
          </w:tcPr>
          <w:p w14:paraId="37B7650A" w14:textId="77777777" w:rsidR="008F46B2" w:rsidRDefault="008F46B2" w:rsidP="00192CCC">
            <w:pPr>
              <w:autoSpaceDE w:val="0"/>
              <w:autoSpaceDN w:val="0"/>
              <w:adjustRightInd w:val="0"/>
              <w:jc w:val="right"/>
              <w:outlineLvl w:val="0"/>
              <w:rPr>
                <w:rFonts w:ascii="Times New Roman" w:hAnsi="Times New Roman" w:cs="Times New Roman"/>
                <w:sz w:val="28"/>
                <w:szCs w:val="28"/>
              </w:rPr>
            </w:pPr>
          </w:p>
        </w:tc>
        <w:tc>
          <w:tcPr>
            <w:tcW w:w="4897" w:type="dxa"/>
          </w:tcPr>
          <w:p w14:paraId="11AC0934" w14:textId="77777777" w:rsidR="00C2091A" w:rsidRDefault="00C2091A" w:rsidP="00C2091A">
            <w:pPr>
              <w:autoSpaceDE w:val="0"/>
              <w:autoSpaceDN w:val="0"/>
              <w:adjustRightInd w:val="0"/>
              <w:outlineLvl w:val="0"/>
              <w:rPr>
                <w:rFonts w:ascii="Times New Roman" w:hAnsi="Times New Roman" w:cs="Times New Roman"/>
                <w:sz w:val="28"/>
                <w:szCs w:val="28"/>
              </w:rPr>
            </w:pPr>
            <w:r>
              <w:rPr>
                <w:rFonts w:ascii="Times New Roman" w:hAnsi="Times New Roman" w:cs="Times New Roman"/>
                <w:sz w:val="28"/>
                <w:szCs w:val="28"/>
              </w:rPr>
              <w:t>Приложение № 1</w:t>
            </w:r>
          </w:p>
          <w:p w14:paraId="0FE9B7D5" w14:textId="77777777" w:rsidR="008F46B2" w:rsidRDefault="00C2091A" w:rsidP="00C2091A">
            <w:pPr>
              <w:rPr>
                <w:rFonts w:ascii="Times New Roman" w:hAnsi="Times New Roman" w:cs="Times New Roman"/>
                <w:sz w:val="28"/>
                <w:szCs w:val="28"/>
              </w:rPr>
            </w:pPr>
            <w:r>
              <w:rPr>
                <w:rFonts w:ascii="Times New Roman" w:hAnsi="Times New Roman"/>
                <w:bCs/>
                <w:sz w:val="28"/>
                <w:szCs w:val="28"/>
              </w:rPr>
              <w:t xml:space="preserve">к </w:t>
            </w:r>
            <w:r w:rsidR="008F46B2" w:rsidRPr="008755FB">
              <w:rPr>
                <w:rFonts w:ascii="Times New Roman" w:hAnsi="Times New Roman"/>
                <w:bCs/>
                <w:sz w:val="28"/>
                <w:szCs w:val="28"/>
              </w:rPr>
              <w:t>Правил</w:t>
            </w:r>
            <w:r w:rsidR="008F46B2">
              <w:rPr>
                <w:rFonts w:ascii="Times New Roman" w:hAnsi="Times New Roman"/>
                <w:bCs/>
                <w:sz w:val="28"/>
                <w:szCs w:val="28"/>
              </w:rPr>
              <w:t>ам</w:t>
            </w:r>
            <w:r w:rsidR="008F46B2" w:rsidRPr="008755FB">
              <w:rPr>
                <w:rFonts w:ascii="Times New Roman" w:hAnsi="Times New Roman"/>
                <w:bCs/>
                <w:sz w:val="28"/>
                <w:szCs w:val="28"/>
              </w:rPr>
              <w:t xml:space="preserve"> определения требований к закупаемым муниципальными органами и подведомственными им казенными учреждениями, бюджетными учреждениями отдельным видам товаров, работ, услуг (в том числе предельных цен товаров, работ, услуг)</w:t>
            </w:r>
          </w:p>
        </w:tc>
      </w:tr>
    </w:tbl>
    <w:p w14:paraId="2C61A485" w14:textId="77777777" w:rsidR="008F46B2" w:rsidRDefault="008F46B2" w:rsidP="00192CCC">
      <w:pPr>
        <w:autoSpaceDE w:val="0"/>
        <w:autoSpaceDN w:val="0"/>
        <w:adjustRightInd w:val="0"/>
        <w:spacing w:after="0" w:line="240" w:lineRule="auto"/>
        <w:jc w:val="right"/>
        <w:outlineLvl w:val="0"/>
        <w:rPr>
          <w:rFonts w:ascii="Times New Roman" w:hAnsi="Times New Roman" w:cs="Times New Roman"/>
          <w:sz w:val="28"/>
          <w:szCs w:val="28"/>
        </w:rPr>
      </w:pPr>
    </w:p>
    <w:p w14:paraId="38F13D36" w14:textId="77777777" w:rsidR="00192CCC" w:rsidRDefault="00192CCC" w:rsidP="00192CCC">
      <w:pPr>
        <w:autoSpaceDE w:val="0"/>
        <w:autoSpaceDN w:val="0"/>
        <w:adjustRightInd w:val="0"/>
        <w:spacing w:after="0" w:line="240" w:lineRule="auto"/>
        <w:jc w:val="center"/>
        <w:rPr>
          <w:rFonts w:ascii="Times New Roman" w:hAnsi="Times New Roman" w:cs="Times New Roman"/>
          <w:sz w:val="28"/>
          <w:szCs w:val="28"/>
        </w:rPr>
      </w:pPr>
      <w:bookmarkStart w:id="1" w:name="Par34"/>
      <w:bookmarkEnd w:id="1"/>
      <w:r>
        <w:rPr>
          <w:rFonts w:ascii="Times New Roman" w:hAnsi="Times New Roman" w:cs="Times New Roman"/>
          <w:sz w:val="28"/>
          <w:szCs w:val="28"/>
        </w:rPr>
        <w:t>ПЕРЕЧЕНЬ</w:t>
      </w:r>
    </w:p>
    <w:p w14:paraId="19C6119E" w14:textId="77777777" w:rsidR="00192CCC" w:rsidRDefault="00192CCC" w:rsidP="00192CC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отдельных видов товаров, работ, услуг, их потребительские</w:t>
      </w:r>
    </w:p>
    <w:p w14:paraId="5E9E9B6F" w14:textId="77777777" w:rsidR="00192CCC" w:rsidRDefault="00192CCC" w:rsidP="00192CC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свойства (в том числе качество) и иные характеристики</w:t>
      </w:r>
    </w:p>
    <w:p w14:paraId="05BDE4A5" w14:textId="77777777" w:rsidR="00192CCC" w:rsidRDefault="00192CCC" w:rsidP="00192CC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(в том числе предельные цены товаров,</w:t>
      </w:r>
    </w:p>
    <w:p w14:paraId="60F92FF5" w14:textId="77777777" w:rsidR="00192CCC" w:rsidRDefault="00192CCC" w:rsidP="00192CC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работ, услуг) к ним</w:t>
      </w:r>
    </w:p>
    <w:p w14:paraId="52B1B5AD" w14:textId="77777777" w:rsidR="00192CCC" w:rsidRDefault="00192CCC" w:rsidP="00192CCC">
      <w:pPr>
        <w:autoSpaceDE w:val="0"/>
        <w:autoSpaceDN w:val="0"/>
        <w:adjustRightInd w:val="0"/>
        <w:spacing w:after="0" w:line="240" w:lineRule="auto"/>
        <w:jc w:val="both"/>
        <w:rPr>
          <w:rFonts w:ascii="Times New Roman" w:hAnsi="Times New Roman" w:cs="Times New Roman"/>
          <w:sz w:val="28"/>
          <w:szCs w:val="28"/>
        </w:rPr>
      </w:pPr>
    </w:p>
    <w:tbl>
      <w:tblPr>
        <w:tblW w:w="14946" w:type="dxa"/>
        <w:tblLayout w:type="fixed"/>
        <w:tblCellMar>
          <w:top w:w="102" w:type="dxa"/>
          <w:left w:w="62" w:type="dxa"/>
          <w:bottom w:w="102" w:type="dxa"/>
          <w:right w:w="62" w:type="dxa"/>
        </w:tblCellMar>
        <w:tblLook w:val="0000" w:firstRow="0" w:lastRow="0" w:firstColumn="0" w:lastColumn="0" w:noHBand="0" w:noVBand="0"/>
      </w:tblPr>
      <w:tblGrid>
        <w:gridCol w:w="624"/>
        <w:gridCol w:w="907"/>
        <w:gridCol w:w="1361"/>
        <w:gridCol w:w="802"/>
        <w:gridCol w:w="1229"/>
        <w:gridCol w:w="1310"/>
        <w:gridCol w:w="1474"/>
        <w:gridCol w:w="1134"/>
        <w:gridCol w:w="1247"/>
        <w:gridCol w:w="2041"/>
        <w:gridCol w:w="2817"/>
      </w:tblGrid>
      <w:tr w:rsidR="00C2091A" w:rsidRPr="00C2091A" w14:paraId="2EEE5396" w14:textId="77777777" w:rsidTr="00C2091A">
        <w:tc>
          <w:tcPr>
            <w:tcW w:w="624" w:type="dxa"/>
            <w:vMerge w:val="restart"/>
            <w:tcBorders>
              <w:top w:val="single" w:sz="4" w:space="0" w:color="auto"/>
              <w:left w:val="single" w:sz="4" w:space="0" w:color="auto"/>
              <w:bottom w:val="single" w:sz="4" w:space="0" w:color="auto"/>
              <w:right w:val="single" w:sz="4" w:space="0" w:color="auto"/>
            </w:tcBorders>
          </w:tcPr>
          <w:p w14:paraId="0693885D" w14:textId="77777777" w:rsidR="00192CCC" w:rsidRPr="00C2091A" w:rsidRDefault="00C2091A">
            <w:pPr>
              <w:autoSpaceDE w:val="0"/>
              <w:autoSpaceDN w:val="0"/>
              <w:adjustRightInd w:val="0"/>
              <w:spacing w:after="0" w:line="240" w:lineRule="auto"/>
              <w:jc w:val="center"/>
              <w:rPr>
                <w:rFonts w:ascii="Times New Roman" w:hAnsi="Times New Roman" w:cs="Times New Roman"/>
                <w:sz w:val="26"/>
                <w:szCs w:val="26"/>
              </w:rPr>
            </w:pPr>
            <w:r w:rsidRPr="00C2091A">
              <w:rPr>
                <w:rFonts w:ascii="Times New Roman" w:hAnsi="Times New Roman" w:cs="Times New Roman"/>
                <w:sz w:val="26"/>
                <w:szCs w:val="26"/>
              </w:rPr>
              <w:t>№</w:t>
            </w:r>
            <w:r w:rsidR="00192CCC" w:rsidRPr="00C2091A">
              <w:rPr>
                <w:rFonts w:ascii="Times New Roman" w:hAnsi="Times New Roman" w:cs="Times New Roman"/>
                <w:sz w:val="26"/>
                <w:szCs w:val="26"/>
              </w:rPr>
              <w:t xml:space="preserve"> п/п</w:t>
            </w:r>
          </w:p>
        </w:tc>
        <w:tc>
          <w:tcPr>
            <w:tcW w:w="907" w:type="dxa"/>
            <w:vMerge w:val="restart"/>
            <w:tcBorders>
              <w:top w:val="single" w:sz="4" w:space="0" w:color="auto"/>
              <w:left w:val="single" w:sz="4" w:space="0" w:color="auto"/>
              <w:bottom w:val="single" w:sz="4" w:space="0" w:color="auto"/>
              <w:right w:val="single" w:sz="4" w:space="0" w:color="auto"/>
            </w:tcBorders>
          </w:tcPr>
          <w:p w14:paraId="64E31B72" w14:textId="77777777" w:rsidR="00192CCC" w:rsidRPr="00C2091A" w:rsidRDefault="00192CCC">
            <w:pPr>
              <w:autoSpaceDE w:val="0"/>
              <w:autoSpaceDN w:val="0"/>
              <w:adjustRightInd w:val="0"/>
              <w:spacing w:after="0" w:line="240" w:lineRule="auto"/>
              <w:jc w:val="center"/>
              <w:rPr>
                <w:rFonts w:ascii="Times New Roman" w:hAnsi="Times New Roman" w:cs="Times New Roman"/>
                <w:sz w:val="26"/>
                <w:szCs w:val="26"/>
              </w:rPr>
            </w:pPr>
            <w:r w:rsidRPr="00C2091A">
              <w:rPr>
                <w:rFonts w:ascii="Times New Roman" w:hAnsi="Times New Roman" w:cs="Times New Roman"/>
                <w:sz w:val="26"/>
                <w:szCs w:val="26"/>
              </w:rPr>
              <w:t xml:space="preserve">Код по </w:t>
            </w:r>
            <w:hyperlink r:id="rId5" w:history="1">
              <w:r w:rsidRPr="00C2091A">
                <w:rPr>
                  <w:rFonts w:ascii="Times New Roman" w:hAnsi="Times New Roman" w:cs="Times New Roman"/>
                  <w:sz w:val="26"/>
                  <w:szCs w:val="26"/>
                </w:rPr>
                <w:t>ОКПД</w:t>
              </w:r>
            </w:hyperlink>
            <w:r w:rsidRPr="00C2091A">
              <w:rPr>
                <w:rFonts w:ascii="Times New Roman" w:hAnsi="Times New Roman" w:cs="Times New Roman"/>
                <w:sz w:val="26"/>
                <w:szCs w:val="26"/>
              </w:rPr>
              <w:t xml:space="preserve"> 2</w:t>
            </w:r>
          </w:p>
        </w:tc>
        <w:tc>
          <w:tcPr>
            <w:tcW w:w="1361" w:type="dxa"/>
            <w:vMerge w:val="restart"/>
            <w:tcBorders>
              <w:top w:val="single" w:sz="4" w:space="0" w:color="auto"/>
              <w:left w:val="single" w:sz="4" w:space="0" w:color="auto"/>
              <w:bottom w:val="single" w:sz="4" w:space="0" w:color="auto"/>
              <w:right w:val="single" w:sz="4" w:space="0" w:color="auto"/>
            </w:tcBorders>
          </w:tcPr>
          <w:p w14:paraId="77A0BF13" w14:textId="77777777" w:rsidR="00192CCC" w:rsidRPr="00C2091A" w:rsidRDefault="00192CCC">
            <w:pPr>
              <w:autoSpaceDE w:val="0"/>
              <w:autoSpaceDN w:val="0"/>
              <w:adjustRightInd w:val="0"/>
              <w:spacing w:after="0" w:line="240" w:lineRule="auto"/>
              <w:jc w:val="center"/>
              <w:rPr>
                <w:rFonts w:ascii="Times New Roman" w:hAnsi="Times New Roman" w:cs="Times New Roman"/>
                <w:sz w:val="26"/>
                <w:szCs w:val="26"/>
              </w:rPr>
            </w:pPr>
            <w:r w:rsidRPr="00C2091A">
              <w:rPr>
                <w:rFonts w:ascii="Times New Roman" w:hAnsi="Times New Roman" w:cs="Times New Roman"/>
                <w:sz w:val="26"/>
                <w:szCs w:val="26"/>
              </w:rPr>
              <w:t>Наименование отдельного вида товаров, работ, услуг</w:t>
            </w:r>
          </w:p>
        </w:tc>
        <w:tc>
          <w:tcPr>
            <w:tcW w:w="2031" w:type="dxa"/>
            <w:gridSpan w:val="2"/>
            <w:tcBorders>
              <w:top w:val="single" w:sz="4" w:space="0" w:color="auto"/>
              <w:left w:val="single" w:sz="4" w:space="0" w:color="auto"/>
              <w:bottom w:val="single" w:sz="4" w:space="0" w:color="auto"/>
              <w:right w:val="single" w:sz="4" w:space="0" w:color="auto"/>
            </w:tcBorders>
          </w:tcPr>
          <w:p w14:paraId="6CCF33DC" w14:textId="77777777" w:rsidR="00192CCC" w:rsidRPr="00C2091A" w:rsidRDefault="00192CCC">
            <w:pPr>
              <w:autoSpaceDE w:val="0"/>
              <w:autoSpaceDN w:val="0"/>
              <w:adjustRightInd w:val="0"/>
              <w:spacing w:after="0" w:line="240" w:lineRule="auto"/>
              <w:jc w:val="center"/>
              <w:rPr>
                <w:rFonts w:ascii="Times New Roman" w:hAnsi="Times New Roman" w:cs="Times New Roman"/>
                <w:sz w:val="26"/>
                <w:szCs w:val="26"/>
              </w:rPr>
            </w:pPr>
            <w:r w:rsidRPr="00C2091A">
              <w:rPr>
                <w:rFonts w:ascii="Times New Roman" w:hAnsi="Times New Roman" w:cs="Times New Roman"/>
                <w:sz w:val="26"/>
                <w:szCs w:val="26"/>
              </w:rPr>
              <w:t>Единица измерения</w:t>
            </w:r>
          </w:p>
        </w:tc>
        <w:tc>
          <w:tcPr>
            <w:tcW w:w="2784" w:type="dxa"/>
            <w:gridSpan w:val="2"/>
            <w:tcBorders>
              <w:top w:val="single" w:sz="4" w:space="0" w:color="auto"/>
              <w:left w:val="single" w:sz="4" w:space="0" w:color="auto"/>
              <w:bottom w:val="single" w:sz="4" w:space="0" w:color="auto"/>
              <w:right w:val="single" w:sz="4" w:space="0" w:color="auto"/>
            </w:tcBorders>
          </w:tcPr>
          <w:p w14:paraId="640577C8" w14:textId="77777777" w:rsidR="00192CCC" w:rsidRPr="00C2091A" w:rsidRDefault="00192CCC" w:rsidP="00C2091A">
            <w:pPr>
              <w:autoSpaceDE w:val="0"/>
              <w:autoSpaceDN w:val="0"/>
              <w:adjustRightInd w:val="0"/>
              <w:spacing w:after="0" w:line="240" w:lineRule="auto"/>
              <w:jc w:val="center"/>
              <w:rPr>
                <w:rFonts w:ascii="Times New Roman" w:hAnsi="Times New Roman" w:cs="Times New Roman"/>
                <w:sz w:val="26"/>
                <w:szCs w:val="26"/>
              </w:rPr>
            </w:pPr>
            <w:r w:rsidRPr="00C2091A">
              <w:rPr>
                <w:rFonts w:ascii="Times New Roman" w:hAnsi="Times New Roman" w:cs="Times New Roman"/>
                <w:sz w:val="26"/>
                <w:szCs w:val="26"/>
              </w:rPr>
              <w:t xml:space="preserve">Требования к потребительским свойствам (в том числе качеству) и иным характеристикам, утвержденные постановлением администрации города Благовещенска от _____________ </w:t>
            </w:r>
            <w:r w:rsidR="00C2091A">
              <w:rPr>
                <w:rFonts w:ascii="Times New Roman" w:hAnsi="Times New Roman" w:cs="Times New Roman"/>
                <w:sz w:val="26"/>
                <w:szCs w:val="26"/>
              </w:rPr>
              <w:t>№</w:t>
            </w:r>
            <w:r w:rsidRPr="00C2091A">
              <w:rPr>
                <w:rFonts w:ascii="Times New Roman" w:hAnsi="Times New Roman" w:cs="Times New Roman"/>
                <w:sz w:val="26"/>
                <w:szCs w:val="26"/>
              </w:rPr>
              <w:t xml:space="preserve"> ____</w:t>
            </w:r>
          </w:p>
        </w:tc>
        <w:tc>
          <w:tcPr>
            <w:tcW w:w="7239" w:type="dxa"/>
            <w:gridSpan w:val="4"/>
            <w:tcBorders>
              <w:top w:val="single" w:sz="4" w:space="0" w:color="auto"/>
              <w:left w:val="single" w:sz="4" w:space="0" w:color="auto"/>
              <w:bottom w:val="single" w:sz="4" w:space="0" w:color="auto"/>
              <w:right w:val="single" w:sz="4" w:space="0" w:color="auto"/>
            </w:tcBorders>
          </w:tcPr>
          <w:p w14:paraId="40D10D0C" w14:textId="77777777" w:rsidR="00192CCC" w:rsidRPr="00C2091A" w:rsidRDefault="00192CCC">
            <w:pPr>
              <w:autoSpaceDE w:val="0"/>
              <w:autoSpaceDN w:val="0"/>
              <w:adjustRightInd w:val="0"/>
              <w:spacing w:after="0" w:line="240" w:lineRule="auto"/>
              <w:jc w:val="center"/>
              <w:rPr>
                <w:rFonts w:ascii="Times New Roman" w:hAnsi="Times New Roman" w:cs="Times New Roman"/>
                <w:sz w:val="26"/>
                <w:szCs w:val="26"/>
              </w:rPr>
            </w:pPr>
            <w:r w:rsidRPr="00C2091A">
              <w:rPr>
                <w:rFonts w:ascii="Times New Roman" w:hAnsi="Times New Roman" w:cs="Times New Roman"/>
                <w:sz w:val="26"/>
                <w:szCs w:val="26"/>
              </w:rPr>
              <w:t>Требования к потребительским свойствам (в том числе качеству) и иным характеристикам, утвержденные муниципальными органами</w:t>
            </w:r>
          </w:p>
        </w:tc>
      </w:tr>
      <w:tr w:rsidR="00C2091A" w:rsidRPr="00C2091A" w14:paraId="574D8286" w14:textId="77777777" w:rsidTr="00C2091A">
        <w:tc>
          <w:tcPr>
            <w:tcW w:w="624" w:type="dxa"/>
            <w:vMerge/>
            <w:tcBorders>
              <w:top w:val="single" w:sz="4" w:space="0" w:color="auto"/>
              <w:left w:val="single" w:sz="4" w:space="0" w:color="auto"/>
              <w:bottom w:val="single" w:sz="4" w:space="0" w:color="auto"/>
              <w:right w:val="single" w:sz="4" w:space="0" w:color="auto"/>
            </w:tcBorders>
          </w:tcPr>
          <w:p w14:paraId="08096D40" w14:textId="77777777" w:rsidR="00192CCC" w:rsidRPr="00C2091A" w:rsidRDefault="00192CCC">
            <w:pPr>
              <w:autoSpaceDE w:val="0"/>
              <w:autoSpaceDN w:val="0"/>
              <w:adjustRightInd w:val="0"/>
              <w:spacing w:after="0" w:line="240" w:lineRule="auto"/>
              <w:jc w:val="center"/>
              <w:rPr>
                <w:rFonts w:ascii="Times New Roman" w:hAnsi="Times New Roman" w:cs="Times New Roman"/>
                <w:sz w:val="26"/>
                <w:szCs w:val="26"/>
              </w:rPr>
            </w:pPr>
          </w:p>
        </w:tc>
        <w:tc>
          <w:tcPr>
            <w:tcW w:w="907" w:type="dxa"/>
            <w:vMerge/>
            <w:tcBorders>
              <w:top w:val="single" w:sz="4" w:space="0" w:color="auto"/>
              <w:left w:val="single" w:sz="4" w:space="0" w:color="auto"/>
              <w:bottom w:val="single" w:sz="4" w:space="0" w:color="auto"/>
              <w:right w:val="single" w:sz="4" w:space="0" w:color="auto"/>
            </w:tcBorders>
          </w:tcPr>
          <w:p w14:paraId="6CB0D5DD" w14:textId="77777777" w:rsidR="00192CCC" w:rsidRPr="00C2091A" w:rsidRDefault="00192CCC">
            <w:pPr>
              <w:autoSpaceDE w:val="0"/>
              <w:autoSpaceDN w:val="0"/>
              <w:adjustRightInd w:val="0"/>
              <w:spacing w:after="0" w:line="240" w:lineRule="auto"/>
              <w:jc w:val="center"/>
              <w:rPr>
                <w:rFonts w:ascii="Times New Roman" w:hAnsi="Times New Roman" w:cs="Times New Roman"/>
                <w:sz w:val="26"/>
                <w:szCs w:val="26"/>
              </w:rPr>
            </w:pPr>
          </w:p>
        </w:tc>
        <w:tc>
          <w:tcPr>
            <w:tcW w:w="1361" w:type="dxa"/>
            <w:vMerge/>
            <w:tcBorders>
              <w:top w:val="single" w:sz="4" w:space="0" w:color="auto"/>
              <w:left w:val="single" w:sz="4" w:space="0" w:color="auto"/>
              <w:bottom w:val="single" w:sz="4" w:space="0" w:color="auto"/>
              <w:right w:val="single" w:sz="4" w:space="0" w:color="auto"/>
            </w:tcBorders>
          </w:tcPr>
          <w:p w14:paraId="5709602B" w14:textId="77777777" w:rsidR="00192CCC" w:rsidRPr="00C2091A" w:rsidRDefault="00192CCC">
            <w:pPr>
              <w:autoSpaceDE w:val="0"/>
              <w:autoSpaceDN w:val="0"/>
              <w:adjustRightInd w:val="0"/>
              <w:spacing w:after="0" w:line="240" w:lineRule="auto"/>
              <w:jc w:val="center"/>
              <w:rPr>
                <w:rFonts w:ascii="Times New Roman" w:hAnsi="Times New Roman" w:cs="Times New Roman"/>
                <w:sz w:val="26"/>
                <w:szCs w:val="26"/>
              </w:rPr>
            </w:pPr>
          </w:p>
        </w:tc>
        <w:tc>
          <w:tcPr>
            <w:tcW w:w="802" w:type="dxa"/>
            <w:tcBorders>
              <w:top w:val="single" w:sz="4" w:space="0" w:color="auto"/>
              <w:left w:val="single" w:sz="4" w:space="0" w:color="auto"/>
              <w:bottom w:val="single" w:sz="4" w:space="0" w:color="auto"/>
              <w:right w:val="single" w:sz="4" w:space="0" w:color="auto"/>
            </w:tcBorders>
          </w:tcPr>
          <w:p w14:paraId="1DBB2638" w14:textId="77777777" w:rsidR="00192CCC" w:rsidRPr="00C2091A" w:rsidRDefault="00192CCC">
            <w:pPr>
              <w:autoSpaceDE w:val="0"/>
              <w:autoSpaceDN w:val="0"/>
              <w:adjustRightInd w:val="0"/>
              <w:spacing w:after="0" w:line="240" w:lineRule="auto"/>
              <w:jc w:val="center"/>
              <w:rPr>
                <w:rFonts w:ascii="Times New Roman" w:hAnsi="Times New Roman" w:cs="Times New Roman"/>
                <w:sz w:val="26"/>
                <w:szCs w:val="26"/>
              </w:rPr>
            </w:pPr>
            <w:r w:rsidRPr="00C2091A">
              <w:rPr>
                <w:rFonts w:ascii="Times New Roman" w:hAnsi="Times New Roman" w:cs="Times New Roman"/>
                <w:sz w:val="26"/>
                <w:szCs w:val="26"/>
              </w:rPr>
              <w:t xml:space="preserve">код по </w:t>
            </w:r>
            <w:hyperlink r:id="rId6" w:history="1">
              <w:r w:rsidRPr="00C2091A">
                <w:rPr>
                  <w:rFonts w:ascii="Times New Roman" w:hAnsi="Times New Roman" w:cs="Times New Roman"/>
                  <w:sz w:val="26"/>
                  <w:szCs w:val="26"/>
                </w:rPr>
                <w:t>ОКЕИ</w:t>
              </w:r>
            </w:hyperlink>
          </w:p>
        </w:tc>
        <w:tc>
          <w:tcPr>
            <w:tcW w:w="1229" w:type="dxa"/>
            <w:tcBorders>
              <w:top w:val="single" w:sz="4" w:space="0" w:color="auto"/>
              <w:left w:val="single" w:sz="4" w:space="0" w:color="auto"/>
              <w:bottom w:val="single" w:sz="4" w:space="0" w:color="auto"/>
              <w:right w:val="single" w:sz="4" w:space="0" w:color="auto"/>
            </w:tcBorders>
          </w:tcPr>
          <w:p w14:paraId="2FB5E898" w14:textId="77777777" w:rsidR="00192CCC" w:rsidRPr="00C2091A" w:rsidRDefault="00192CCC">
            <w:pPr>
              <w:autoSpaceDE w:val="0"/>
              <w:autoSpaceDN w:val="0"/>
              <w:adjustRightInd w:val="0"/>
              <w:spacing w:after="0" w:line="240" w:lineRule="auto"/>
              <w:jc w:val="center"/>
              <w:rPr>
                <w:rFonts w:ascii="Times New Roman" w:hAnsi="Times New Roman" w:cs="Times New Roman"/>
                <w:sz w:val="26"/>
                <w:szCs w:val="26"/>
              </w:rPr>
            </w:pPr>
            <w:r w:rsidRPr="00C2091A">
              <w:rPr>
                <w:rFonts w:ascii="Times New Roman" w:hAnsi="Times New Roman" w:cs="Times New Roman"/>
                <w:sz w:val="26"/>
                <w:szCs w:val="26"/>
              </w:rPr>
              <w:t>наименование</w:t>
            </w:r>
          </w:p>
        </w:tc>
        <w:tc>
          <w:tcPr>
            <w:tcW w:w="1310" w:type="dxa"/>
            <w:tcBorders>
              <w:top w:val="single" w:sz="4" w:space="0" w:color="auto"/>
              <w:left w:val="single" w:sz="4" w:space="0" w:color="auto"/>
              <w:bottom w:val="single" w:sz="4" w:space="0" w:color="auto"/>
              <w:right w:val="single" w:sz="4" w:space="0" w:color="auto"/>
            </w:tcBorders>
          </w:tcPr>
          <w:p w14:paraId="70A8D62C" w14:textId="77777777" w:rsidR="00192CCC" w:rsidRPr="00C2091A" w:rsidRDefault="00192CCC">
            <w:pPr>
              <w:autoSpaceDE w:val="0"/>
              <w:autoSpaceDN w:val="0"/>
              <w:adjustRightInd w:val="0"/>
              <w:spacing w:after="0" w:line="240" w:lineRule="auto"/>
              <w:jc w:val="center"/>
              <w:rPr>
                <w:rFonts w:ascii="Times New Roman" w:hAnsi="Times New Roman" w:cs="Times New Roman"/>
                <w:sz w:val="26"/>
                <w:szCs w:val="26"/>
              </w:rPr>
            </w:pPr>
            <w:r w:rsidRPr="00C2091A">
              <w:rPr>
                <w:rFonts w:ascii="Times New Roman" w:hAnsi="Times New Roman" w:cs="Times New Roman"/>
                <w:sz w:val="26"/>
                <w:szCs w:val="26"/>
              </w:rPr>
              <w:t>характеристика</w:t>
            </w:r>
          </w:p>
        </w:tc>
        <w:tc>
          <w:tcPr>
            <w:tcW w:w="1474" w:type="dxa"/>
            <w:tcBorders>
              <w:top w:val="single" w:sz="4" w:space="0" w:color="auto"/>
              <w:left w:val="single" w:sz="4" w:space="0" w:color="auto"/>
              <w:bottom w:val="single" w:sz="4" w:space="0" w:color="auto"/>
              <w:right w:val="single" w:sz="4" w:space="0" w:color="auto"/>
            </w:tcBorders>
          </w:tcPr>
          <w:p w14:paraId="182D56B7" w14:textId="77777777" w:rsidR="00192CCC" w:rsidRPr="00C2091A" w:rsidRDefault="00192CCC">
            <w:pPr>
              <w:autoSpaceDE w:val="0"/>
              <w:autoSpaceDN w:val="0"/>
              <w:adjustRightInd w:val="0"/>
              <w:spacing w:after="0" w:line="240" w:lineRule="auto"/>
              <w:jc w:val="center"/>
              <w:rPr>
                <w:rFonts w:ascii="Times New Roman" w:hAnsi="Times New Roman" w:cs="Times New Roman"/>
                <w:sz w:val="26"/>
                <w:szCs w:val="26"/>
              </w:rPr>
            </w:pPr>
            <w:r w:rsidRPr="00C2091A">
              <w:rPr>
                <w:rFonts w:ascii="Times New Roman" w:hAnsi="Times New Roman" w:cs="Times New Roman"/>
                <w:sz w:val="26"/>
                <w:szCs w:val="26"/>
              </w:rPr>
              <w:t>значение характеристики</w:t>
            </w:r>
          </w:p>
        </w:tc>
        <w:tc>
          <w:tcPr>
            <w:tcW w:w="1134" w:type="dxa"/>
            <w:tcBorders>
              <w:top w:val="single" w:sz="4" w:space="0" w:color="auto"/>
              <w:left w:val="single" w:sz="4" w:space="0" w:color="auto"/>
              <w:bottom w:val="single" w:sz="4" w:space="0" w:color="auto"/>
              <w:right w:val="single" w:sz="4" w:space="0" w:color="auto"/>
            </w:tcBorders>
          </w:tcPr>
          <w:p w14:paraId="1E64605B" w14:textId="77777777" w:rsidR="00192CCC" w:rsidRPr="00C2091A" w:rsidRDefault="00192CCC">
            <w:pPr>
              <w:autoSpaceDE w:val="0"/>
              <w:autoSpaceDN w:val="0"/>
              <w:adjustRightInd w:val="0"/>
              <w:spacing w:after="0" w:line="240" w:lineRule="auto"/>
              <w:jc w:val="center"/>
              <w:rPr>
                <w:rFonts w:ascii="Times New Roman" w:hAnsi="Times New Roman" w:cs="Times New Roman"/>
                <w:sz w:val="26"/>
                <w:szCs w:val="26"/>
              </w:rPr>
            </w:pPr>
            <w:r w:rsidRPr="00C2091A">
              <w:rPr>
                <w:rFonts w:ascii="Times New Roman" w:hAnsi="Times New Roman" w:cs="Times New Roman"/>
                <w:sz w:val="26"/>
                <w:szCs w:val="26"/>
              </w:rPr>
              <w:t>характеристика</w:t>
            </w:r>
          </w:p>
        </w:tc>
        <w:tc>
          <w:tcPr>
            <w:tcW w:w="1247" w:type="dxa"/>
            <w:tcBorders>
              <w:top w:val="single" w:sz="4" w:space="0" w:color="auto"/>
              <w:left w:val="single" w:sz="4" w:space="0" w:color="auto"/>
              <w:bottom w:val="single" w:sz="4" w:space="0" w:color="auto"/>
              <w:right w:val="single" w:sz="4" w:space="0" w:color="auto"/>
            </w:tcBorders>
          </w:tcPr>
          <w:p w14:paraId="0BD14D8A" w14:textId="77777777" w:rsidR="00192CCC" w:rsidRPr="00C2091A" w:rsidRDefault="00192CCC">
            <w:pPr>
              <w:autoSpaceDE w:val="0"/>
              <w:autoSpaceDN w:val="0"/>
              <w:adjustRightInd w:val="0"/>
              <w:spacing w:after="0" w:line="240" w:lineRule="auto"/>
              <w:jc w:val="center"/>
              <w:rPr>
                <w:rFonts w:ascii="Times New Roman" w:hAnsi="Times New Roman" w:cs="Times New Roman"/>
                <w:sz w:val="26"/>
                <w:szCs w:val="26"/>
              </w:rPr>
            </w:pPr>
            <w:r w:rsidRPr="00C2091A">
              <w:rPr>
                <w:rFonts w:ascii="Times New Roman" w:hAnsi="Times New Roman" w:cs="Times New Roman"/>
                <w:sz w:val="26"/>
                <w:szCs w:val="26"/>
              </w:rPr>
              <w:t>значение характеристики</w:t>
            </w:r>
          </w:p>
        </w:tc>
        <w:tc>
          <w:tcPr>
            <w:tcW w:w="2041" w:type="dxa"/>
            <w:tcBorders>
              <w:top w:val="single" w:sz="4" w:space="0" w:color="auto"/>
              <w:left w:val="single" w:sz="4" w:space="0" w:color="auto"/>
              <w:bottom w:val="single" w:sz="4" w:space="0" w:color="auto"/>
              <w:right w:val="single" w:sz="4" w:space="0" w:color="auto"/>
            </w:tcBorders>
          </w:tcPr>
          <w:p w14:paraId="77986FBC" w14:textId="77777777" w:rsidR="00192CCC" w:rsidRPr="00C2091A" w:rsidRDefault="00192CCC" w:rsidP="00C2091A">
            <w:pPr>
              <w:autoSpaceDE w:val="0"/>
              <w:autoSpaceDN w:val="0"/>
              <w:adjustRightInd w:val="0"/>
              <w:spacing w:after="0" w:line="240" w:lineRule="auto"/>
              <w:jc w:val="center"/>
              <w:rPr>
                <w:rFonts w:ascii="Times New Roman" w:hAnsi="Times New Roman" w:cs="Times New Roman"/>
                <w:sz w:val="26"/>
                <w:szCs w:val="26"/>
              </w:rPr>
            </w:pPr>
            <w:r w:rsidRPr="00C2091A">
              <w:rPr>
                <w:rFonts w:ascii="Times New Roman" w:hAnsi="Times New Roman" w:cs="Times New Roman"/>
                <w:sz w:val="26"/>
                <w:szCs w:val="26"/>
              </w:rPr>
              <w:t xml:space="preserve">обоснование отклонения значения характеристики </w:t>
            </w:r>
            <w:r w:rsidRPr="00C2091A">
              <w:rPr>
                <w:rFonts w:ascii="Times New Roman" w:hAnsi="Times New Roman" w:cs="Times New Roman"/>
                <w:sz w:val="26"/>
                <w:szCs w:val="26"/>
              </w:rPr>
              <w:lastRenderedPageBreak/>
              <w:t>от утвержденной постановлением администрации</w:t>
            </w:r>
            <w:r w:rsidR="00C2091A">
              <w:rPr>
                <w:rFonts w:ascii="Times New Roman" w:hAnsi="Times New Roman" w:cs="Times New Roman"/>
                <w:sz w:val="26"/>
                <w:szCs w:val="26"/>
              </w:rPr>
              <w:t xml:space="preserve"> города Благовещенска от </w:t>
            </w:r>
            <w:r w:rsidRPr="00C2091A">
              <w:rPr>
                <w:rFonts w:ascii="Times New Roman" w:hAnsi="Times New Roman" w:cs="Times New Roman"/>
                <w:sz w:val="26"/>
                <w:szCs w:val="26"/>
              </w:rPr>
              <w:t xml:space="preserve">______ </w:t>
            </w:r>
            <w:r w:rsidR="00C2091A">
              <w:rPr>
                <w:rFonts w:ascii="Times New Roman" w:hAnsi="Times New Roman" w:cs="Times New Roman"/>
                <w:sz w:val="26"/>
                <w:szCs w:val="26"/>
              </w:rPr>
              <w:t>№ _</w:t>
            </w:r>
            <w:r w:rsidRPr="00C2091A">
              <w:rPr>
                <w:rFonts w:ascii="Times New Roman" w:hAnsi="Times New Roman" w:cs="Times New Roman"/>
                <w:sz w:val="26"/>
                <w:szCs w:val="26"/>
              </w:rPr>
              <w:t>_</w:t>
            </w:r>
          </w:p>
        </w:tc>
        <w:tc>
          <w:tcPr>
            <w:tcW w:w="2817" w:type="dxa"/>
            <w:tcBorders>
              <w:top w:val="single" w:sz="4" w:space="0" w:color="auto"/>
              <w:left w:val="single" w:sz="4" w:space="0" w:color="auto"/>
              <w:bottom w:val="single" w:sz="4" w:space="0" w:color="auto"/>
              <w:right w:val="single" w:sz="4" w:space="0" w:color="auto"/>
            </w:tcBorders>
          </w:tcPr>
          <w:p w14:paraId="2E037FE0" w14:textId="77777777" w:rsidR="00192CCC" w:rsidRPr="00C2091A" w:rsidRDefault="00192CCC">
            <w:pPr>
              <w:autoSpaceDE w:val="0"/>
              <w:autoSpaceDN w:val="0"/>
              <w:adjustRightInd w:val="0"/>
              <w:spacing w:after="0" w:line="240" w:lineRule="auto"/>
              <w:jc w:val="center"/>
              <w:rPr>
                <w:rFonts w:ascii="Times New Roman" w:hAnsi="Times New Roman" w:cs="Times New Roman"/>
                <w:sz w:val="26"/>
                <w:szCs w:val="26"/>
              </w:rPr>
            </w:pPr>
            <w:r w:rsidRPr="00C2091A">
              <w:rPr>
                <w:rFonts w:ascii="Times New Roman" w:hAnsi="Times New Roman" w:cs="Times New Roman"/>
                <w:sz w:val="26"/>
                <w:szCs w:val="26"/>
              </w:rPr>
              <w:lastRenderedPageBreak/>
              <w:t>функциональное назначение &lt;*&gt;</w:t>
            </w:r>
          </w:p>
        </w:tc>
      </w:tr>
      <w:tr w:rsidR="00C2091A" w:rsidRPr="00C2091A" w14:paraId="1ED84A1E" w14:textId="77777777" w:rsidTr="00C2091A">
        <w:tc>
          <w:tcPr>
            <w:tcW w:w="14946" w:type="dxa"/>
            <w:gridSpan w:val="11"/>
            <w:tcBorders>
              <w:top w:val="single" w:sz="4" w:space="0" w:color="auto"/>
              <w:left w:val="single" w:sz="4" w:space="0" w:color="auto"/>
              <w:bottom w:val="single" w:sz="4" w:space="0" w:color="auto"/>
              <w:right w:val="single" w:sz="4" w:space="0" w:color="auto"/>
            </w:tcBorders>
          </w:tcPr>
          <w:p w14:paraId="539539D4" w14:textId="77777777" w:rsidR="00192CCC" w:rsidRPr="00C2091A" w:rsidRDefault="00192CCC" w:rsidP="00C2091A">
            <w:pPr>
              <w:autoSpaceDE w:val="0"/>
              <w:autoSpaceDN w:val="0"/>
              <w:adjustRightInd w:val="0"/>
              <w:spacing w:after="0" w:line="240" w:lineRule="auto"/>
              <w:jc w:val="center"/>
              <w:outlineLvl w:val="1"/>
              <w:rPr>
                <w:rFonts w:ascii="Times New Roman" w:hAnsi="Times New Roman" w:cs="Times New Roman"/>
                <w:sz w:val="26"/>
                <w:szCs w:val="26"/>
              </w:rPr>
            </w:pPr>
            <w:r w:rsidRPr="00C2091A">
              <w:rPr>
                <w:rFonts w:ascii="Times New Roman" w:hAnsi="Times New Roman" w:cs="Times New Roman"/>
                <w:sz w:val="26"/>
                <w:szCs w:val="26"/>
              </w:rPr>
              <w:t xml:space="preserve">Отдельные виды товаров, работ, услуг, включенные в перечень отдельных видов товаров, работ, услуг, предусмотренный </w:t>
            </w:r>
            <w:hyperlink w:anchor="Par116" w:history="1">
              <w:r w:rsidRPr="00C2091A">
                <w:rPr>
                  <w:rFonts w:ascii="Times New Roman" w:hAnsi="Times New Roman" w:cs="Times New Roman"/>
                  <w:sz w:val="26"/>
                  <w:szCs w:val="26"/>
                </w:rPr>
                <w:t xml:space="preserve">приложением </w:t>
              </w:r>
              <w:r w:rsidR="00C2091A">
                <w:rPr>
                  <w:rFonts w:ascii="Times New Roman" w:hAnsi="Times New Roman" w:cs="Times New Roman"/>
                  <w:sz w:val="26"/>
                  <w:szCs w:val="26"/>
                </w:rPr>
                <w:t>№</w:t>
              </w:r>
              <w:r w:rsidRPr="00C2091A">
                <w:rPr>
                  <w:rFonts w:ascii="Times New Roman" w:hAnsi="Times New Roman" w:cs="Times New Roman"/>
                  <w:sz w:val="26"/>
                  <w:szCs w:val="26"/>
                </w:rPr>
                <w:t xml:space="preserve"> 2</w:t>
              </w:r>
            </w:hyperlink>
            <w:r w:rsidRPr="00C2091A">
              <w:rPr>
                <w:rFonts w:ascii="Times New Roman" w:hAnsi="Times New Roman" w:cs="Times New Roman"/>
                <w:sz w:val="26"/>
                <w:szCs w:val="26"/>
              </w:rPr>
              <w:t xml:space="preserve"> к </w:t>
            </w:r>
            <w:r w:rsidR="00C2091A" w:rsidRPr="00C2091A">
              <w:rPr>
                <w:rFonts w:ascii="Times New Roman" w:hAnsi="Times New Roman" w:cs="Times New Roman"/>
                <w:sz w:val="26"/>
                <w:szCs w:val="26"/>
              </w:rPr>
              <w:t>Правилам определения требований к закупаемым муниципальными органами и подведомственными им казенными учреждениями, бюджетными учреждениями отдельным видам товаров, работ, услуг (в том числе предельных цен товаров, работ, услуг)</w:t>
            </w:r>
            <w:r w:rsidRPr="00C2091A">
              <w:rPr>
                <w:rFonts w:ascii="Times New Roman" w:hAnsi="Times New Roman" w:cs="Times New Roman"/>
                <w:sz w:val="26"/>
                <w:szCs w:val="26"/>
              </w:rPr>
              <w:t xml:space="preserve">, утвержденным постановлением администрации города Благовещенска от _____________ </w:t>
            </w:r>
            <w:r w:rsidR="00C2091A">
              <w:rPr>
                <w:rFonts w:ascii="Times New Roman" w:hAnsi="Times New Roman" w:cs="Times New Roman"/>
                <w:sz w:val="26"/>
                <w:szCs w:val="26"/>
              </w:rPr>
              <w:t>№</w:t>
            </w:r>
            <w:r w:rsidRPr="00C2091A">
              <w:rPr>
                <w:rFonts w:ascii="Times New Roman" w:hAnsi="Times New Roman" w:cs="Times New Roman"/>
                <w:sz w:val="26"/>
                <w:szCs w:val="26"/>
              </w:rPr>
              <w:t xml:space="preserve"> ____</w:t>
            </w:r>
          </w:p>
        </w:tc>
      </w:tr>
      <w:tr w:rsidR="00C2091A" w:rsidRPr="00C2091A" w14:paraId="7CA26A76" w14:textId="77777777" w:rsidTr="00C2091A">
        <w:tc>
          <w:tcPr>
            <w:tcW w:w="624" w:type="dxa"/>
            <w:tcBorders>
              <w:top w:val="single" w:sz="4" w:space="0" w:color="auto"/>
              <w:left w:val="single" w:sz="4" w:space="0" w:color="auto"/>
              <w:bottom w:val="single" w:sz="4" w:space="0" w:color="auto"/>
              <w:right w:val="single" w:sz="4" w:space="0" w:color="auto"/>
            </w:tcBorders>
          </w:tcPr>
          <w:p w14:paraId="6AA01B0A"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907" w:type="dxa"/>
            <w:tcBorders>
              <w:top w:val="single" w:sz="4" w:space="0" w:color="auto"/>
              <w:left w:val="single" w:sz="4" w:space="0" w:color="auto"/>
              <w:bottom w:val="single" w:sz="4" w:space="0" w:color="auto"/>
              <w:right w:val="single" w:sz="4" w:space="0" w:color="auto"/>
            </w:tcBorders>
          </w:tcPr>
          <w:p w14:paraId="1B3A4D0A"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361" w:type="dxa"/>
            <w:tcBorders>
              <w:top w:val="single" w:sz="4" w:space="0" w:color="auto"/>
              <w:left w:val="single" w:sz="4" w:space="0" w:color="auto"/>
              <w:bottom w:val="single" w:sz="4" w:space="0" w:color="auto"/>
              <w:right w:val="single" w:sz="4" w:space="0" w:color="auto"/>
            </w:tcBorders>
          </w:tcPr>
          <w:p w14:paraId="26AA3C85"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802" w:type="dxa"/>
            <w:tcBorders>
              <w:top w:val="single" w:sz="4" w:space="0" w:color="auto"/>
              <w:left w:val="single" w:sz="4" w:space="0" w:color="auto"/>
              <w:bottom w:val="single" w:sz="4" w:space="0" w:color="auto"/>
              <w:right w:val="single" w:sz="4" w:space="0" w:color="auto"/>
            </w:tcBorders>
          </w:tcPr>
          <w:p w14:paraId="6BE08385"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229" w:type="dxa"/>
            <w:tcBorders>
              <w:top w:val="single" w:sz="4" w:space="0" w:color="auto"/>
              <w:left w:val="single" w:sz="4" w:space="0" w:color="auto"/>
              <w:bottom w:val="single" w:sz="4" w:space="0" w:color="auto"/>
              <w:right w:val="single" w:sz="4" w:space="0" w:color="auto"/>
            </w:tcBorders>
          </w:tcPr>
          <w:p w14:paraId="1F2270EA"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310" w:type="dxa"/>
            <w:tcBorders>
              <w:top w:val="single" w:sz="4" w:space="0" w:color="auto"/>
              <w:left w:val="single" w:sz="4" w:space="0" w:color="auto"/>
              <w:bottom w:val="single" w:sz="4" w:space="0" w:color="auto"/>
              <w:right w:val="single" w:sz="4" w:space="0" w:color="auto"/>
            </w:tcBorders>
          </w:tcPr>
          <w:p w14:paraId="0752948F"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474" w:type="dxa"/>
            <w:tcBorders>
              <w:top w:val="single" w:sz="4" w:space="0" w:color="auto"/>
              <w:left w:val="single" w:sz="4" w:space="0" w:color="auto"/>
              <w:bottom w:val="single" w:sz="4" w:space="0" w:color="auto"/>
              <w:right w:val="single" w:sz="4" w:space="0" w:color="auto"/>
            </w:tcBorders>
          </w:tcPr>
          <w:p w14:paraId="0619D35F"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tcPr>
          <w:p w14:paraId="27CE9770"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tcPr>
          <w:p w14:paraId="3B9478CE"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Pr>
          <w:p w14:paraId="49EB5DDD"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2817" w:type="dxa"/>
            <w:tcBorders>
              <w:top w:val="single" w:sz="4" w:space="0" w:color="auto"/>
              <w:left w:val="single" w:sz="4" w:space="0" w:color="auto"/>
              <w:bottom w:val="single" w:sz="4" w:space="0" w:color="auto"/>
              <w:right w:val="single" w:sz="4" w:space="0" w:color="auto"/>
            </w:tcBorders>
          </w:tcPr>
          <w:p w14:paraId="657CB7C2"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r>
      <w:tr w:rsidR="00C2091A" w:rsidRPr="00C2091A" w14:paraId="599AD7E1" w14:textId="77777777" w:rsidTr="00C2091A">
        <w:tc>
          <w:tcPr>
            <w:tcW w:w="14946" w:type="dxa"/>
            <w:gridSpan w:val="11"/>
            <w:tcBorders>
              <w:top w:val="single" w:sz="4" w:space="0" w:color="auto"/>
              <w:left w:val="single" w:sz="4" w:space="0" w:color="auto"/>
              <w:bottom w:val="single" w:sz="4" w:space="0" w:color="auto"/>
              <w:right w:val="single" w:sz="4" w:space="0" w:color="auto"/>
            </w:tcBorders>
          </w:tcPr>
          <w:p w14:paraId="7DDB1AAA" w14:textId="77777777" w:rsidR="00192CCC" w:rsidRPr="00C2091A" w:rsidRDefault="00192CCC">
            <w:pPr>
              <w:autoSpaceDE w:val="0"/>
              <w:autoSpaceDN w:val="0"/>
              <w:adjustRightInd w:val="0"/>
              <w:spacing w:after="0" w:line="240" w:lineRule="auto"/>
              <w:jc w:val="center"/>
              <w:outlineLvl w:val="1"/>
              <w:rPr>
                <w:rFonts w:ascii="Times New Roman" w:hAnsi="Times New Roman" w:cs="Times New Roman"/>
                <w:sz w:val="26"/>
                <w:szCs w:val="26"/>
              </w:rPr>
            </w:pPr>
            <w:r w:rsidRPr="00C2091A">
              <w:rPr>
                <w:rFonts w:ascii="Times New Roman" w:hAnsi="Times New Roman" w:cs="Times New Roman"/>
                <w:sz w:val="26"/>
                <w:szCs w:val="26"/>
              </w:rPr>
              <w:t>Дополнительный перечень отдельных видов товаров, работ, услуг, определенный муниципальными органами</w:t>
            </w:r>
          </w:p>
        </w:tc>
      </w:tr>
      <w:tr w:rsidR="00C2091A" w:rsidRPr="00C2091A" w14:paraId="2A0E304F" w14:textId="77777777" w:rsidTr="00C2091A">
        <w:tc>
          <w:tcPr>
            <w:tcW w:w="624" w:type="dxa"/>
            <w:tcBorders>
              <w:top w:val="single" w:sz="4" w:space="0" w:color="auto"/>
              <w:left w:val="single" w:sz="4" w:space="0" w:color="auto"/>
              <w:bottom w:val="single" w:sz="4" w:space="0" w:color="auto"/>
              <w:right w:val="single" w:sz="4" w:space="0" w:color="auto"/>
            </w:tcBorders>
          </w:tcPr>
          <w:p w14:paraId="2458B0C6"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r w:rsidRPr="00C2091A">
              <w:rPr>
                <w:rFonts w:ascii="Times New Roman" w:hAnsi="Times New Roman" w:cs="Times New Roman"/>
                <w:sz w:val="26"/>
                <w:szCs w:val="26"/>
              </w:rPr>
              <w:t>1.</w:t>
            </w:r>
          </w:p>
        </w:tc>
        <w:tc>
          <w:tcPr>
            <w:tcW w:w="907" w:type="dxa"/>
            <w:tcBorders>
              <w:top w:val="single" w:sz="4" w:space="0" w:color="auto"/>
              <w:left w:val="single" w:sz="4" w:space="0" w:color="auto"/>
              <w:bottom w:val="single" w:sz="4" w:space="0" w:color="auto"/>
              <w:right w:val="single" w:sz="4" w:space="0" w:color="auto"/>
            </w:tcBorders>
          </w:tcPr>
          <w:p w14:paraId="79827431"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361" w:type="dxa"/>
            <w:tcBorders>
              <w:top w:val="single" w:sz="4" w:space="0" w:color="auto"/>
              <w:left w:val="single" w:sz="4" w:space="0" w:color="auto"/>
              <w:bottom w:val="single" w:sz="4" w:space="0" w:color="auto"/>
              <w:right w:val="single" w:sz="4" w:space="0" w:color="auto"/>
            </w:tcBorders>
          </w:tcPr>
          <w:p w14:paraId="1CB07AF5"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802" w:type="dxa"/>
            <w:tcBorders>
              <w:top w:val="single" w:sz="4" w:space="0" w:color="auto"/>
              <w:left w:val="single" w:sz="4" w:space="0" w:color="auto"/>
              <w:bottom w:val="single" w:sz="4" w:space="0" w:color="auto"/>
              <w:right w:val="single" w:sz="4" w:space="0" w:color="auto"/>
            </w:tcBorders>
          </w:tcPr>
          <w:p w14:paraId="3969C5EC"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229" w:type="dxa"/>
            <w:tcBorders>
              <w:top w:val="single" w:sz="4" w:space="0" w:color="auto"/>
              <w:left w:val="single" w:sz="4" w:space="0" w:color="auto"/>
              <w:bottom w:val="single" w:sz="4" w:space="0" w:color="auto"/>
              <w:right w:val="single" w:sz="4" w:space="0" w:color="auto"/>
            </w:tcBorders>
          </w:tcPr>
          <w:p w14:paraId="29DABC10"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310" w:type="dxa"/>
            <w:tcBorders>
              <w:top w:val="single" w:sz="4" w:space="0" w:color="auto"/>
              <w:left w:val="single" w:sz="4" w:space="0" w:color="auto"/>
              <w:bottom w:val="single" w:sz="4" w:space="0" w:color="auto"/>
              <w:right w:val="single" w:sz="4" w:space="0" w:color="auto"/>
            </w:tcBorders>
          </w:tcPr>
          <w:p w14:paraId="476D76AC"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r w:rsidRPr="00C2091A">
              <w:rPr>
                <w:rFonts w:ascii="Times New Roman" w:hAnsi="Times New Roman" w:cs="Times New Roman"/>
                <w:sz w:val="26"/>
                <w:szCs w:val="26"/>
              </w:rPr>
              <w:t>x</w:t>
            </w:r>
          </w:p>
        </w:tc>
        <w:tc>
          <w:tcPr>
            <w:tcW w:w="1474" w:type="dxa"/>
            <w:tcBorders>
              <w:top w:val="single" w:sz="4" w:space="0" w:color="auto"/>
              <w:left w:val="single" w:sz="4" w:space="0" w:color="auto"/>
              <w:bottom w:val="single" w:sz="4" w:space="0" w:color="auto"/>
              <w:right w:val="single" w:sz="4" w:space="0" w:color="auto"/>
            </w:tcBorders>
          </w:tcPr>
          <w:p w14:paraId="4D6E7B8D"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r w:rsidRPr="00C2091A">
              <w:rPr>
                <w:rFonts w:ascii="Times New Roman" w:hAnsi="Times New Roman" w:cs="Times New Roman"/>
                <w:sz w:val="26"/>
                <w:szCs w:val="26"/>
              </w:rPr>
              <w:t>x</w:t>
            </w:r>
          </w:p>
        </w:tc>
        <w:tc>
          <w:tcPr>
            <w:tcW w:w="1134" w:type="dxa"/>
            <w:tcBorders>
              <w:top w:val="single" w:sz="4" w:space="0" w:color="auto"/>
              <w:left w:val="single" w:sz="4" w:space="0" w:color="auto"/>
              <w:bottom w:val="single" w:sz="4" w:space="0" w:color="auto"/>
              <w:right w:val="single" w:sz="4" w:space="0" w:color="auto"/>
            </w:tcBorders>
          </w:tcPr>
          <w:p w14:paraId="2286AC9D"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tcPr>
          <w:p w14:paraId="2398B517"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Pr>
          <w:p w14:paraId="3467F3B8"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r w:rsidRPr="00C2091A">
              <w:rPr>
                <w:rFonts w:ascii="Times New Roman" w:hAnsi="Times New Roman" w:cs="Times New Roman"/>
                <w:sz w:val="26"/>
                <w:szCs w:val="26"/>
              </w:rPr>
              <w:t>x</w:t>
            </w:r>
          </w:p>
        </w:tc>
        <w:tc>
          <w:tcPr>
            <w:tcW w:w="2817" w:type="dxa"/>
            <w:tcBorders>
              <w:top w:val="single" w:sz="4" w:space="0" w:color="auto"/>
              <w:left w:val="single" w:sz="4" w:space="0" w:color="auto"/>
              <w:bottom w:val="single" w:sz="4" w:space="0" w:color="auto"/>
              <w:right w:val="single" w:sz="4" w:space="0" w:color="auto"/>
            </w:tcBorders>
          </w:tcPr>
          <w:p w14:paraId="12FDB4CF"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r w:rsidRPr="00C2091A">
              <w:rPr>
                <w:rFonts w:ascii="Times New Roman" w:hAnsi="Times New Roman" w:cs="Times New Roman"/>
                <w:sz w:val="26"/>
                <w:szCs w:val="26"/>
              </w:rPr>
              <w:t>x</w:t>
            </w:r>
          </w:p>
        </w:tc>
      </w:tr>
      <w:tr w:rsidR="00C2091A" w:rsidRPr="00C2091A" w14:paraId="29A688B7" w14:textId="77777777" w:rsidTr="00C2091A">
        <w:tc>
          <w:tcPr>
            <w:tcW w:w="624" w:type="dxa"/>
            <w:tcBorders>
              <w:top w:val="single" w:sz="4" w:space="0" w:color="auto"/>
              <w:left w:val="single" w:sz="4" w:space="0" w:color="auto"/>
              <w:bottom w:val="single" w:sz="4" w:space="0" w:color="auto"/>
              <w:right w:val="single" w:sz="4" w:space="0" w:color="auto"/>
            </w:tcBorders>
          </w:tcPr>
          <w:p w14:paraId="7D6008A2"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907" w:type="dxa"/>
            <w:tcBorders>
              <w:top w:val="single" w:sz="4" w:space="0" w:color="auto"/>
              <w:left w:val="single" w:sz="4" w:space="0" w:color="auto"/>
              <w:bottom w:val="single" w:sz="4" w:space="0" w:color="auto"/>
              <w:right w:val="single" w:sz="4" w:space="0" w:color="auto"/>
            </w:tcBorders>
          </w:tcPr>
          <w:p w14:paraId="6838290F"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361" w:type="dxa"/>
            <w:tcBorders>
              <w:top w:val="single" w:sz="4" w:space="0" w:color="auto"/>
              <w:left w:val="single" w:sz="4" w:space="0" w:color="auto"/>
              <w:bottom w:val="single" w:sz="4" w:space="0" w:color="auto"/>
              <w:right w:val="single" w:sz="4" w:space="0" w:color="auto"/>
            </w:tcBorders>
          </w:tcPr>
          <w:p w14:paraId="4D8C082E"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802" w:type="dxa"/>
            <w:tcBorders>
              <w:top w:val="single" w:sz="4" w:space="0" w:color="auto"/>
              <w:left w:val="single" w:sz="4" w:space="0" w:color="auto"/>
              <w:bottom w:val="single" w:sz="4" w:space="0" w:color="auto"/>
              <w:right w:val="single" w:sz="4" w:space="0" w:color="auto"/>
            </w:tcBorders>
          </w:tcPr>
          <w:p w14:paraId="10229D7D"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229" w:type="dxa"/>
            <w:tcBorders>
              <w:top w:val="single" w:sz="4" w:space="0" w:color="auto"/>
              <w:left w:val="single" w:sz="4" w:space="0" w:color="auto"/>
              <w:bottom w:val="single" w:sz="4" w:space="0" w:color="auto"/>
              <w:right w:val="single" w:sz="4" w:space="0" w:color="auto"/>
            </w:tcBorders>
          </w:tcPr>
          <w:p w14:paraId="1B00708C"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310" w:type="dxa"/>
            <w:tcBorders>
              <w:top w:val="single" w:sz="4" w:space="0" w:color="auto"/>
              <w:left w:val="single" w:sz="4" w:space="0" w:color="auto"/>
              <w:bottom w:val="single" w:sz="4" w:space="0" w:color="auto"/>
              <w:right w:val="single" w:sz="4" w:space="0" w:color="auto"/>
            </w:tcBorders>
          </w:tcPr>
          <w:p w14:paraId="7AEA5DCF"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r w:rsidRPr="00C2091A">
              <w:rPr>
                <w:rFonts w:ascii="Times New Roman" w:hAnsi="Times New Roman" w:cs="Times New Roman"/>
                <w:sz w:val="26"/>
                <w:szCs w:val="26"/>
              </w:rPr>
              <w:t>x</w:t>
            </w:r>
          </w:p>
        </w:tc>
        <w:tc>
          <w:tcPr>
            <w:tcW w:w="1474" w:type="dxa"/>
            <w:tcBorders>
              <w:top w:val="single" w:sz="4" w:space="0" w:color="auto"/>
              <w:left w:val="single" w:sz="4" w:space="0" w:color="auto"/>
              <w:bottom w:val="single" w:sz="4" w:space="0" w:color="auto"/>
              <w:right w:val="single" w:sz="4" w:space="0" w:color="auto"/>
            </w:tcBorders>
          </w:tcPr>
          <w:p w14:paraId="0C1DBBD3"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r w:rsidRPr="00C2091A">
              <w:rPr>
                <w:rFonts w:ascii="Times New Roman" w:hAnsi="Times New Roman" w:cs="Times New Roman"/>
                <w:sz w:val="26"/>
                <w:szCs w:val="26"/>
              </w:rPr>
              <w:t>x</w:t>
            </w:r>
          </w:p>
        </w:tc>
        <w:tc>
          <w:tcPr>
            <w:tcW w:w="1134" w:type="dxa"/>
            <w:tcBorders>
              <w:top w:val="single" w:sz="4" w:space="0" w:color="auto"/>
              <w:left w:val="single" w:sz="4" w:space="0" w:color="auto"/>
              <w:bottom w:val="single" w:sz="4" w:space="0" w:color="auto"/>
              <w:right w:val="single" w:sz="4" w:space="0" w:color="auto"/>
            </w:tcBorders>
          </w:tcPr>
          <w:p w14:paraId="6BBB373C"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tcPr>
          <w:p w14:paraId="0842F1BC"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Pr>
          <w:p w14:paraId="0B40735F"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r w:rsidRPr="00C2091A">
              <w:rPr>
                <w:rFonts w:ascii="Times New Roman" w:hAnsi="Times New Roman" w:cs="Times New Roman"/>
                <w:sz w:val="26"/>
                <w:szCs w:val="26"/>
              </w:rPr>
              <w:t>x</w:t>
            </w:r>
          </w:p>
        </w:tc>
        <w:tc>
          <w:tcPr>
            <w:tcW w:w="2817" w:type="dxa"/>
            <w:tcBorders>
              <w:top w:val="single" w:sz="4" w:space="0" w:color="auto"/>
              <w:left w:val="single" w:sz="4" w:space="0" w:color="auto"/>
              <w:bottom w:val="single" w:sz="4" w:space="0" w:color="auto"/>
              <w:right w:val="single" w:sz="4" w:space="0" w:color="auto"/>
            </w:tcBorders>
          </w:tcPr>
          <w:p w14:paraId="4296AE39"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r w:rsidRPr="00C2091A">
              <w:rPr>
                <w:rFonts w:ascii="Times New Roman" w:hAnsi="Times New Roman" w:cs="Times New Roman"/>
                <w:sz w:val="26"/>
                <w:szCs w:val="26"/>
              </w:rPr>
              <w:t>x</w:t>
            </w:r>
          </w:p>
        </w:tc>
      </w:tr>
      <w:tr w:rsidR="00C2091A" w:rsidRPr="00C2091A" w14:paraId="198C64F5" w14:textId="77777777" w:rsidTr="00C2091A">
        <w:tc>
          <w:tcPr>
            <w:tcW w:w="624" w:type="dxa"/>
            <w:tcBorders>
              <w:top w:val="single" w:sz="4" w:space="0" w:color="auto"/>
              <w:left w:val="single" w:sz="4" w:space="0" w:color="auto"/>
              <w:bottom w:val="single" w:sz="4" w:space="0" w:color="auto"/>
              <w:right w:val="single" w:sz="4" w:space="0" w:color="auto"/>
            </w:tcBorders>
          </w:tcPr>
          <w:p w14:paraId="74D79D4F"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907" w:type="dxa"/>
            <w:tcBorders>
              <w:top w:val="single" w:sz="4" w:space="0" w:color="auto"/>
              <w:left w:val="single" w:sz="4" w:space="0" w:color="auto"/>
              <w:bottom w:val="single" w:sz="4" w:space="0" w:color="auto"/>
              <w:right w:val="single" w:sz="4" w:space="0" w:color="auto"/>
            </w:tcBorders>
          </w:tcPr>
          <w:p w14:paraId="0EBACED2"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361" w:type="dxa"/>
            <w:tcBorders>
              <w:top w:val="single" w:sz="4" w:space="0" w:color="auto"/>
              <w:left w:val="single" w:sz="4" w:space="0" w:color="auto"/>
              <w:bottom w:val="single" w:sz="4" w:space="0" w:color="auto"/>
              <w:right w:val="single" w:sz="4" w:space="0" w:color="auto"/>
            </w:tcBorders>
          </w:tcPr>
          <w:p w14:paraId="2F9D1027"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802" w:type="dxa"/>
            <w:tcBorders>
              <w:top w:val="single" w:sz="4" w:space="0" w:color="auto"/>
              <w:left w:val="single" w:sz="4" w:space="0" w:color="auto"/>
              <w:bottom w:val="single" w:sz="4" w:space="0" w:color="auto"/>
              <w:right w:val="single" w:sz="4" w:space="0" w:color="auto"/>
            </w:tcBorders>
          </w:tcPr>
          <w:p w14:paraId="3781750C"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229" w:type="dxa"/>
            <w:tcBorders>
              <w:top w:val="single" w:sz="4" w:space="0" w:color="auto"/>
              <w:left w:val="single" w:sz="4" w:space="0" w:color="auto"/>
              <w:bottom w:val="single" w:sz="4" w:space="0" w:color="auto"/>
              <w:right w:val="single" w:sz="4" w:space="0" w:color="auto"/>
            </w:tcBorders>
          </w:tcPr>
          <w:p w14:paraId="7C740EC5"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310" w:type="dxa"/>
            <w:tcBorders>
              <w:top w:val="single" w:sz="4" w:space="0" w:color="auto"/>
              <w:left w:val="single" w:sz="4" w:space="0" w:color="auto"/>
              <w:bottom w:val="single" w:sz="4" w:space="0" w:color="auto"/>
              <w:right w:val="single" w:sz="4" w:space="0" w:color="auto"/>
            </w:tcBorders>
          </w:tcPr>
          <w:p w14:paraId="0B678B5D"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r w:rsidRPr="00C2091A">
              <w:rPr>
                <w:rFonts w:ascii="Times New Roman" w:hAnsi="Times New Roman" w:cs="Times New Roman"/>
                <w:sz w:val="26"/>
                <w:szCs w:val="26"/>
              </w:rPr>
              <w:t>x</w:t>
            </w:r>
          </w:p>
        </w:tc>
        <w:tc>
          <w:tcPr>
            <w:tcW w:w="1474" w:type="dxa"/>
            <w:tcBorders>
              <w:top w:val="single" w:sz="4" w:space="0" w:color="auto"/>
              <w:left w:val="single" w:sz="4" w:space="0" w:color="auto"/>
              <w:bottom w:val="single" w:sz="4" w:space="0" w:color="auto"/>
              <w:right w:val="single" w:sz="4" w:space="0" w:color="auto"/>
            </w:tcBorders>
          </w:tcPr>
          <w:p w14:paraId="1E5A2290"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r w:rsidRPr="00C2091A">
              <w:rPr>
                <w:rFonts w:ascii="Times New Roman" w:hAnsi="Times New Roman" w:cs="Times New Roman"/>
                <w:sz w:val="26"/>
                <w:szCs w:val="26"/>
              </w:rPr>
              <w:t>x</w:t>
            </w:r>
          </w:p>
        </w:tc>
        <w:tc>
          <w:tcPr>
            <w:tcW w:w="1134" w:type="dxa"/>
            <w:tcBorders>
              <w:top w:val="single" w:sz="4" w:space="0" w:color="auto"/>
              <w:left w:val="single" w:sz="4" w:space="0" w:color="auto"/>
              <w:bottom w:val="single" w:sz="4" w:space="0" w:color="auto"/>
              <w:right w:val="single" w:sz="4" w:space="0" w:color="auto"/>
            </w:tcBorders>
          </w:tcPr>
          <w:p w14:paraId="02ECB580"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1247" w:type="dxa"/>
            <w:tcBorders>
              <w:top w:val="single" w:sz="4" w:space="0" w:color="auto"/>
              <w:left w:val="single" w:sz="4" w:space="0" w:color="auto"/>
              <w:bottom w:val="single" w:sz="4" w:space="0" w:color="auto"/>
              <w:right w:val="single" w:sz="4" w:space="0" w:color="auto"/>
            </w:tcBorders>
          </w:tcPr>
          <w:p w14:paraId="4DFB920B"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p>
        </w:tc>
        <w:tc>
          <w:tcPr>
            <w:tcW w:w="2041" w:type="dxa"/>
            <w:tcBorders>
              <w:top w:val="single" w:sz="4" w:space="0" w:color="auto"/>
              <w:left w:val="single" w:sz="4" w:space="0" w:color="auto"/>
              <w:bottom w:val="single" w:sz="4" w:space="0" w:color="auto"/>
              <w:right w:val="single" w:sz="4" w:space="0" w:color="auto"/>
            </w:tcBorders>
          </w:tcPr>
          <w:p w14:paraId="471E7FB9"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r w:rsidRPr="00C2091A">
              <w:rPr>
                <w:rFonts w:ascii="Times New Roman" w:hAnsi="Times New Roman" w:cs="Times New Roman"/>
                <w:sz w:val="26"/>
                <w:szCs w:val="26"/>
              </w:rPr>
              <w:t>x</w:t>
            </w:r>
          </w:p>
        </w:tc>
        <w:tc>
          <w:tcPr>
            <w:tcW w:w="2817" w:type="dxa"/>
            <w:tcBorders>
              <w:top w:val="single" w:sz="4" w:space="0" w:color="auto"/>
              <w:left w:val="single" w:sz="4" w:space="0" w:color="auto"/>
              <w:bottom w:val="single" w:sz="4" w:space="0" w:color="auto"/>
              <w:right w:val="single" w:sz="4" w:space="0" w:color="auto"/>
            </w:tcBorders>
          </w:tcPr>
          <w:p w14:paraId="7816B0DF" w14:textId="77777777" w:rsidR="00192CCC" w:rsidRPr="00C2091A" w:rsidRDefault="00192CCC">
            <w:pPr>
              <w:autoSpaceDE w:val="0"/>
              <w:autoSpaceDN w:val="0"/>
              <w:adjustRightInd w:val="0"/>
              <w:spacing w:after="0" w:line="240" w:lineRule="auto"/>
              <w:rPr>
                <w:rFonts w:ascii="Times New Roman" w:hAnsi="Times New Roman" w:cs="Times New Roman"/>
                <w:sz w:val="26"/>
                <w:szCs w:val="26"/>
              </w:rPr>
            </w:pPr>
            <w:r w:rsidRPr="00C2091A">
              <w:rPr>
                <w:rFonts w:ascii="Times New Roman" w:hAnsi="Times New Roman" w:cs="Times New Roman"/>
                <w:sz w:val="26"/>
                <w:szCs w:val="26"/>
              </w:rPr>
              <w:t>x</w:t>
            </w:r>
          </w:p>
        </w:tc>
      </w:tr>
    </w:tbl>
    <w:p w14:paraId="3A09CDEA" w14:textId="77777777" w:rsidR="00192CCC" w:rsidRDefault="00192CCC" w:rsidP="00192CCC">
      <w:pPr>
        <w:autoSpaceDE w:val="0"/>
        <w:autoSpaceDN w:val="0"/>
        <w:adjustRightInd w:val="0"/>
        <w:spacing w:after="0" w:line="240" w:lineRule="auto"/>
        <w:jc w:val="both"/>
        <w:rPr>
          <w:rFonts w:ascii="Times New Roman" w:hAnsi="Times New Roman" w:cs="Times New Roman"/>
          <w:sz w:val="28"/>
          <w:szCs w:val="28"/>
        </w:rPr>
      </w:pPr>
    </w:p>
    <w:p w14:paraId="252D6BB7" w14:textId="77777777" w:rsidR="00B17877" w:rsidRDefault="00B17877" w:rsidP="00B17877">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&lt;*&gt; Указывается в случае установления характеристик, отличающихся от значений, содержащихся в обязательном перечне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(в том числе предельные цены товаров, работ, услуг).</w:t>
      </w:r>
    </w:p>
    <w:p w14:paraId="5A8A1FEC" w14:textId="77777777" w:rsidR="00192CCC" w:rsidRDefault="00192CCC" w:rsidP="00192CCC">
      <w:pPr>
        <w:autoSpaceDE w:val="0"/>
        <w:autoSpaceDN w:val="0"/>
        <w:adjustRightInd w:val="0"/>
        <w:spacing w:after="0" w:line="240" w:lineRule="auto"/>
        <w:jc w:val="both"/>
        <w:rPr>
          <w:rFonts w:ascii="Times New Roman" w:hAnsi="Times New Roman" w:cs="Times New Roman"/>
          <w:sz w:val="28"/>
          <w:szCs w:val="28"/>
        </w:rPr>
      </w:pPr>
    </w:p>
    <w:p w14:paraId="7FF795C5" w14:textId="77777777" w:rsidR="00192CCC" w:rsidRDefault="00192CCC" w:rsidP="00192CCC">
      <w:pPr>
        <w:autoSpaceDE w:val="0"/>
        <w:autoSpaceDN w:val="0"/>
        <w:adjustRightInd w:val="0"/>
        <w:spacing w:after="0" w:line="240" w:lineRule="auto"/>
        <w:jc w:val="both"/>
        <w:rPr>
          <w:rFonts w:ascii="Times New Roman" w:hAnsi="Times New Roman" w:cs="Times New Roman"/>
          <w:sz w:val="28"/>
          <w:szCs w:val="28"/>
        </w:rPr>
      </w:pPr>
    </w:p>
    <w:p w14:paraId="58399C21" w14:textId="77777777" w:rsidR="00192CCC" w:rsidRDefault="00192CCC" w:rsidP="00192CCC">
      <w:pPr>
        <w:autoSpaceDE w:val="0"/>
        <w:autoSpaceDN w:val="0"/>
        <w:adjustRightInd w:val="0"/>
        <w:spacing w:after="0" w:line="240" w:lineRule="auto"/>
        <w:jc w:val="both"/>
        <w:rPr>
          <w:rFonts w:ascii="Times New Roman" w:hAnsi="Times New Roman" w:cs="Times New Roman"/>
          <w:sz w:val="28"/>
          <w:szCs w:val="28"/>
        </w:rPr>
      </w:pPr>
    </w:p>
    <w:p w14:paraId="352777AE" w14:textId="77777777" w:rsidR="00192CCC" w:rsidRDefault="00192CCC" w:rsidP="00192CCC">
      <w:pPr>
        <w:autoSpaceDE w:val="0"/>
        <w:autoSpaceDN w:val="0"/>
        <w:adjustRightInd w:val="0"/>
        <w:spacing w:after="0" w:line="240" w:lineRule="auto"/>
        <w:jc w:val="both"/>
        <w:rPr>
          <w:rFonts w:ascii="Times New Roman" w:hAnsi="Times New Roman" w:cs="Times New Roman"/>
          <w:sz w:val="28"/>
          <w:szCs w:val="28"/>
        </w:rPr>
      </w:pPr>
    </w:p>
    <w:p w14:paraId="462711F2" w14:textId="77777777" w:rsidR="00C2091A" w:rsidRDefault="00C2091A" w:rsidP="00192CCC">
      <w:pPr>
        <w:autoSpaceDE w:val="0"/>
        <w:autoSpaceDN w:val="0"/>
        <w:adjustRightInd w:val="0"/>
        <w:spacing w:after="0" w:line="240" w:lineRule="auto"/>
        <w:jc w:val="right"/>
        <w:outlineLvl w:val="0"/>
        <w:rPr>
          <w:rFonts w:ascii="Times New Roman" w:hAnsi="Times New Roman" w:cs="Times New Roman"/>
          <w:sz w:val="28"/>
          <w:szCs w:val="28"/>
        </w:rPr>
      </w:pPr>
    </w:p>
    <w:p w14:paraId="63E8528B" w14:textId="77777777" w:rsidR="00C2091A" w:rsidRDefault="00C2091A" w:rsidP="00192CCC">
      <w:pPr>
        <w:autoSpaceDE w:val="0"/>
        <w:autoSpaceDN w:val="0"/>
        <w:adjustRightInd w:val="0"/>
        <w:spacing w:after="0" w:line="240" w:lineRule="auto"/>
        <w:jc w:val="right"/>
        <w:outlineLvl w:val="0"/>
        <w:rPr>
          <w:rFonts w:ascii="Times New Roman" w:hAnsi="Times New Roman" w:cs="Times New Roman"/>
          <w:sz w:val="28"/>
          <w:szCs w:val="28"/>
        </w:rPr>
      </w:pPr>
    </w:p>
    <w:p w14:paraId="62B39255" w14:textId="77777777" w:rsidR="00C2091A" w:rsidRDefault="00C2091A" w:rsidP="00192CCC">
      <w:pPr>
        <w:autoSpaceDE w:val="0"/>
        <w:autoSpaceDN w:val="0"/>
        <w:adjustRightInd w:val="0"/>
        <w:spacing w:after="0" w:line="240" w:lineRule="auto"/>
        <w:jc w:val="right"/>
        <w:outlineLvl w:val="0"/>
        <w:rPr>
          <w:rFonts w:ascii="Times New Roman" w:hAnsi="Times New Roman" w:cs="Times New Roman"/>
          <w:sz w:val="28"/>
          <w:szCs w:val="28"/>
        </w:rPr>
      </w:pPr>
    </w:p>
    <w:p w14:paraId="1E01C00A" w14:textId="77777777" w:rsidR="00A30D9E" w:rsidRDefault="00A30D9E">
      <w:r>
        <w:br w:type="page"/>
      </w:r>
    </w:p>
    <w:tbl>
      <w:tblPr>
        <w:tblStyle w:val="a3"/>
        <w:tblW w:w="1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gridCol w:w="4897"/>
      </w:tblGrid>
      <w:tr w:rsidR="00C2091A" w14:paraId="4CF23528" w14:textId="77777777" w:rsidTr="00C2091A">
        <w:tc>
          <w:tcPr>
            <w:tcW w:w="9889" w:type="dxa"/>
          </w:tcPr>
          <w:p w14:paraId="44310E75" w14:textId="77777777" w:rsidR="00C2091A" w:rsidRDefault="00C2091A" w:rsidP="00192CCC">
            <w:pPr>
              <w:autoSpaceDE w:val="0"/>
              <w:autoSpaceDN w:val="0"/>
              <w:adjustRightInd w:val="0"/>
              <w:jc w:val="right"/>
              <w:outlineLvl w:val="0"/>
              <w:rPr>
                <w:rFonts w:ascii="Times New Roman" w:hAnsi="Times New Roman" w:cs="Times New Roman"/>
                <w:sz w:val="28"/>
                <w:szCs w:val="28"/>
              </w:rPr>
            </w:pPr>
          </w:p>
        </w:tc>
        <w:tc>
          <w:tcPr>
            <w:tcW w:w="4897" w:type="dxa"/>
          </w:tcPr>
          <w:p w14:paraId="29047BA4" w14:textId="77777777" w:rsidR="00C2091A" w:rsidRDefault="00C2091A" w:rsidP="009C3F35">
            <w:pPr>
              <w:autoSpaceDE w:val="0"/>
              <w:autoSpaceDN w:val="0"/>
              <w:adjustRightInd w:val="0"/>
              <w:outlineLvl w:val="0"/>
              <w:rPr>
                <w:rFonts w:ascii="Times New Roman" w:hAnsi="Times New Roman" w:cs="Times New Roman"/>
                <w:sz w:val="28"/>
                <w:szCs w:val="28"/>
              </w:rPr>
            </w:pPr>
            <w:r>
              <w:rPr>
                <w:rFonts w:ascii="Times New Roman" w:hAnsi="Times New Roman" w:cs="Times New Roman"/>
                <w:sz w:val="28"/>
                <w:szCs w:val="28"/>
              </w:rPr>
              <w:t>Приложение № 2</w:t>
            </w:r>
          </w:p>
          <w:p w14:paraId="2C0813F4" w14:textId="77777777" w:rsidR="00C2091A" w:rsidRDefault="00C2091A" w:rsidP="009C3F35">
            <w:pPr>
              <w:rPr>
                <w:rFonts w:ascii="Times New Roman" w:hAnsi="Times New Roman" w:cs="Times New Roman"/>
                <w:sz w:val="28"/>
                <w:szCs w:val="28"/>
              </w:rPr>
            </w:pPr>
            <w:r>
              <w:rPr>
                <w:rFonts w:ascii="Times New Roman" w:hAnsi="Times New Roman"/>
                <w:bCs/>
                <w:sz w:val="28"/>
                <w:szCs w:val="28"/>
              </w:rPr>
              <w:t xml:space="preserve">к </w:t>
            </w:r>
            <w:r w:rsidRPr="008755FB">
              <w:rPr>
                <w:rFonts w:ascii="Times New Roman" w:hAnsi="Times New Roman"/>
                <w:bCs/>
                <w:sz w:val="28"/>
                <w:szCs w:val="28"/>
              </w:rPr>
              <w:t>Правил</w:t>
            </w:r>
            <w:r>
              <w:rPr>
                <w:rFonts w:ascii="Times New Roman" w:hAnsi="Times New Roman"/>
                <w:bCs/>
                <w:sz w:val="28"/>
                <w:szCs w:val="28"/>
              </w:rPr>
              <w:t>ам</w:t>
            </w:r>
            <w:r w:rsidRPr="008755FB">
              <w:rPr>
                <w:rFonts w:ascii="Times New Roman" w:hAnsi="Times New Roman"/>
                <w:bCs/>
                <w:sz w:val="28"/>
                <w:szCs w:val="28"/>
              </w:rPr>
              <w:t xml:space="preserve"> определения требований к закупаемым муниципальными органами и подведомственными им казенными учреждениями, бюджетными учреждениями отдельным видам товаров, работ, услуг (в том числе предельных цен товаров, работ, услуг)</w:t>
            </w:r>
          </w:p>
        </w:tc>
      </w:tr>
    </w:tbl>
    <w:p w14:paraId="02EE1E3F" w14:textId="77777777" w:rsidR="00C2091A" w:rsidRDefault="00C2091A" w:rsidP="00192CCC">
      <w:pPr>
        <w:autoSpaceDE w:val="0"/>
        <w:autoSpaceDN w:val="0"/>
        <w:adjustRightInd w:val="0"/>
        <w:spacing w:after="0" w:line="240" w:lineRule="auto"/>
        <w:jc w:val="right"/>
        <w:outlineLvl w:val="0"/>
        <w:rPr>
          <w:rFonts w:ascii="Times New Roman" w:hAnsi="Times New Roman" w:cs="Times New Roman"/>
          <w:sz w:val="28"/>
          <w:szCs w:val="28"/>
        </w:rPr>
      </w:pPr>
    </w:p>
    <w:p w14:paraId="040AFAC8" w14:textId="77777777" w:rsidR="00192CCC" w:rsidRDefault="00192CCC" w:rsidP="00192CCC">
      <w:pPr>
        <w:autoSpaceDE w:val="0"/>
        <w:autoSpaceDN w:val="0"/>
        <w:adjustRightInd w:val="0"/>
        <w:spacing w:after="0" w:line="240" w:lineRule="auto"/>
        <w:jc w:val="center"/>
        <w:rPr>
          <w:rFonts w:ascii="Times New Roman" w:hAnsi="Times New Roman" w:cs="Times New Roman"/>
          <w:sz w:val="28"/>
          <w:szCs w:val="28"/>
        </w:rPr>
      </w:pPr>
      <w:bookmarkStart w:id="2" w:name="Par116"/>
      <w:bookmarkEnd w:id="2"/>
      <w:r>
        <w:rPr>
          <w:rFonts w:ascii="Times New Roman" w:hAnsi="Times New Roman" w:cs="Times New Roman"/>
          <w:sz w:val="28"/>
          <w:szCs w:val="28"/>
        </w:rPr>
        <w:t>ОБЯЗАТЕЛЬНЫЙ ПЕРЕЧЕНЬ</w:t>
      </w:r>
    </w:p>
    <w:p w14:paraId="34437E5C" w14:textId="77777777" w:rsidR="00192CCC" w:rsidRDefault="00192CCC" w:rsidP="00192CC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отдельных видов товаров, работ, услуг, в отношении которых</w:t>
      </w:r>
    </w:p>
    <w:p w14:paraId="1C5366A2" w14:textId="77777777" w:rsidR="00192CCC" w:rsidRDefault="00192CCC" w:rsidP="00192CC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определяются требования к их потребительским свойствам</w:t>
      </w:r>
    </w:p>
    <w:p w14:paraId="46950990" w14:textId="77777777" w:rsidR="00192CCC" w:rsidRDefault="00192CCC" w:rsidP="00192CC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(в том числе качеству) и иным характеристикам</w:t>
      </w:r>
    </w:p>
    <w:p w14:paraId="5E9CBE0D" w14:textId="77777777" w:rsidR="00192CCC" w:rsidRDefault="00192CCC" w:rsidP="00192CC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(в том числе предельные цены товаров,</w:t>
      </w:r>
      <w:r w:rsidR="00C2091A">
        <w:rPr>
          <w:rFonts w:ascii="Times New Roman" w:hAnsi="Times New Roman" w:cs="Times New Roman"/>
          <w:sz w:val="28"/>
          <w:szCs w:val="28"/>
        </w:rPr>
        <w:t xml:space="preserve"> </w:t>
      </w:r>
      <w:r>
        <w:rPr>
          <w:rFonts w:ascii="Times New Roman" w:hAnsi="Times New Roman" w:cs="Times New Roman"/>
          <w:sz w:val="28"/>
          <w:szCs w:val="28"/>
        </w:rPr>
        <w:t>работ, услуг)</w:t>
      </w:r>
    </w:p>
    <w:p w14:paraId="3E33EE10" w14:textId="77777777" w:rsidR="00192CCC" w:rsidRDefault="00192CCC" w:rsidP="00192CCC">
      <w:pPr>
        <w:autoSpaceDE w:val="0"/>
        <w:autoSpaceDN w:val="0"/>
        <w:adjustRightInd w:val="0"/>
        <w:spacing w:after="0" w:line="240" w:lineRule="auto"/>
        <w:jc w:val="both"/>
        <w:rPr>
          <w:rFonts w:ascii="Times New Roman" w:hAnsi="Times New Roman" w:cs="Times New Roman"/>
          <w:sz w:val="28"/>
          <w:szCs w:val="28"/>
        </w:rPr>
      </w:pPr>
    </w:p>
    <w:tbl>
      <w:tblPr>
        <w:tblW w:w="5000" w:type="pct"/>
        <w:tblLayout w:type="fixed"/>
        <w:tblCellMar>
          <w:top w:w="102" w:type="dxa"/>
          <w:left w:w="62" w:type="dxa"/>
          <w:bottom w:w="102" w:type="dxa"/>
          <w:right w:w="62" w:type="dxa"/>
        </w:tblCellMar>
        <w:tblLook w:val="0000" w:firstRow="0" w:lastRow="0" w:firstColumn="0" w:lastColumn="0" w:noHBand="0" w:noVBand="0"/>
      </w:tblPr>
      <w:tblGrid>
        <w:gridCol w:w="475"/>
        <w:gridCol w:w="907"/>
        <w:gridCol w:w="2171"/>
        <w:gridCol w:w="1857"/>
        <w:gridCol w:w="1031"/>
        <w:gridCol w:w="2268"/>
        <w:gridCol w:w="1886"/>
        <w:gridCol w:w="1931"/>
        <w:gridCol w:w="2168"/>
      </w:tblGrid>
      <w:tr w:rsidR="00C2091A" w:rsidRPr="00C2091A" w14:paraId="7A746ED9" w14:textId="77777777" w:rsidTr="00C2091A">
        <w:tc>
          <w:tcPr>
            <w:tcW w:w="475" w:type="dxa"/>
            <w:vMerge w:val="restart"/>
            <w:tcBorders>
              <w:top w:val="single" w:sz="4" w:space="0" w:color="auto"/>
              <w:left w:val="single" w:sz="4" w:space="0" w:color="auto"/>
              <w:bottom w:val="single" w:sz="4" w:space="0" w:color="auto"/>
              <w:right w:val="single" w:sz="4" w:space="0" w:color="auto"/>
            </w:tcBorders>
          </w:tcPr>
          <w:p w14:paraId="6940A085" w14:textId="77777777" w:rsidR="00192CCC" w:rsidRPr="00C2091A" w:rsidRDefault="00C2091A">
            <w:pPr>
              <w:autoSpaceDE w:val="0"/>
              <w:autoSpaceDN w:val="0"/>
              <w:adjustRightInd w:val="0"/>
              <w:spacing w:after="0" w:line="240" w:lineRule="auto"/>
              <w:jc w:val="center"/>
              <w:rPr>
                <w:rFonts w:ascii="Times New Roman" w:hAnsi="Times New Roman" w:cs="Times New Roman"/>
                <w:sz w:val="27"/>
                <w:szCs w:val="27"/>
              </w:rPr>
            </w:pPr>
            <w:r>
              <w:rPr>
                <w:rFonts w:ascii="Times New Roman" w:hAnsi="Times New Roman" w:cs="Times New Roman"/>
                <w:sz w:val="27"/>
                <w:szCs w:val="27"/>
              </w:rPr>
              <w:t>№</w:t>
            </w:r>
            <w:r w:rsidR="00192CCC" w:rsidRPr="00C2091A">
              <w:rPr>
                <w:rFonts w:ascii="Times New Roman" w:hAnsi="Times New Roman" w:cs="Times New Roman"/>
                <w:sz w:val="27"/>
                <w:szCs w:val="27"/>
              </w:rPr>
              <w:t xml:space="preserve"> п/п</w:t>
            </w:r>
          </w:p>
        </w:tc>
        <w:tc>
          <w:tcPr>
            <w:tcW w:w="907" w:type="dxa"/>
            <w:vMerge w:val="restart"/>
            <w:tcBorders>
              <w:top w:val="single" w:sz="4" w:space="0" w:color="auto"/>
              <w:left w:val="single" w:sz="4" w:space="0" w:color="auto"/>
              <w:bottom w:val="single" w:sz="4" w:space="0" w:color="auto"/>
              <w:right w:val="single" w:sz="4" w:space="0" w:color="auto"/>
            </w:tcBorders>
          </w:tcPr>
          <w:p w14:paraId="6F5AFDCF" w14:textId="77777777" w:rsidR="00192CCC" w:rsidRPr="00C2091A" w:rsidRDefault="00192CCC">
            <w:pPr>
              <w:autoSpaceDE w:val="0"/>
              <w:autoSpaceDN w:val="0"/>
              <w:adjustRightInd w:val="0"/>
              <w:spacing w:after="0" w:line="240" w:lineRule="auto"/>
              <w:jc w:val="center"/>
              <w:rPr>
                <w:rFonts w:ascii="Times New Roman" w:hAnsi="Times New Roman" w:cs="Times New Roman"/>
                <w:sz w:val="27"/>
                <w:szCs w:val="27"/>
              </w:rPr>
            </w:pPr>
            <w:r w:rsidRPr="00C2091A">
              <w:rPr>
                <w:rFonts w:ascii="Times New Roman" w:hAnsi="Times New Roman" w:cs="Times New Roman"/>
                <w:sz w:val="27"/>
                <w:szCs w:val="27"/>
              </w:rPr>
              <w:t xml:space="preserve">Код по </w:t>
            </w:r>
            <w:hyperlink r:id="rId7" w:history="1">
              <w:r w:rsidRPr="00C2091A">
                <w:rPr>
                  <w:rFonts w:ascii="Times New Roman" w:hAnsi="Times New Roman" w:cs="Times New Roman"/>
                  <w:sz w:val="27"/>
                  <w:szCs w:val="27"/>
                </w:rPr>
                <w:t>ОКПД</w:t>
              </w:r>
            </w:hyperlink>
            <w:r w:rsidRPr="00C2091A">
              <w:rPr>
                <w:rFonts w:ascii="Times New Roman" w:hAnsi="Times New Roman" w:cs="Times New Roman"/>
                <w:sz w:val="27"/>
                <w:szCs w:val="27"/>
              </w:rPr>
              <w:t xml:space="preserve"> 2</w:t>
            </w:r>
          </w:p>
        </w:tc>
        <w:tc>
          <w:tcPr>
            <w:tcW w:w="2171" w:type="dxa"/>
            <w:vMerge w:val="restart"/>
            <w:tcBorders>
              <w:top w:val="single" w:sz="4" w:space="0" w:color="auto"/>
              <w:left w:val="single" w:sz="4" w:space="0" w:color="auto"/>
              <w:bottom w:val="single" w:sz="4" w:space="0" w:color="auto"/>
              <w:right w:val="single" w:sz="4" w:space="0" w:color="auto"/>
            </w:tcBorders>
          </w:tcPr>
          <w:p w14:paraId="10C7D2D5" w14:textId="77777777" w:rsidR="00192CCC" w:rsidRPr="00C2091A" w:rsidRDefault="00192CCC">
            <w:pPr>
              <w:autoSpaceDE w:val="0"/>
              <w:autoSpaceDN w:val="0"/>
              <w:adjustRightInd w:val="0"/>
              <w:spacing w:after="0" w:line="240" w:lineRule="auto"/>
              <w:jc w:val="center"/>
              <w:rPr>
                <w:rFonts w:ascii="Times New Roman" w:hAnsi="Times New Roman" w:cs="Times New Roman"/>
                <w:sz w:val="27"/>
                <w:szCs w:val="27"/>
              </w:rPr>
            </w:pPr>
            <w:r w:rsidRPr="00C2091A">
              <w:rPr>
                <w:rFonts w:ascii="Times New Roman" w:hAnsi="Times New Roman" w:cs="Times New Roman"/>
                <w:sz w:val="27"/>
                <w:szCs w:val="27"/>
              </w:rPr>
              <w:t>Наименование отдельного вида товаров, работ, услуг</w:t>
            </w:r>
          </w:p>
        </w:tc>
        <w:tc>
          <w:tcPr>
            <w:tcW w:w="11141" w:type="dxa"/>
            <w:gridSpan w:val="6"/>
            <w:tcBorders>
              <w:top w:val="single" w:sz="4" w:space="0" w:color="auto"/>
              <w:left w:val="single" w:sz="4" w:space="0" w:color="auto"/>
              <w:bottom w:val="single" w:sz="4" w:space="0" w:color="auto"/>
              <w:right w:val="single" w:sz="4" w:space="0" w:color="auto"/>
            </w:tcBorders>
          </w:tcPr>
          <w:p w14:paraId="5CEFE6C1" w14:textId="77777777" w:rsidR="00192CCC" w:rsidRPr="00C2091A" w:rsidRDefault="00192CCC">
            <w:pPr>
              <w:autoSpaceDE w:val="0"/>
              <w:autoSpaceDN w:val="0"/>
              <w:adjustRightInd w:val="0"/>
              <w:spacing w:after="0" w:line="240" w:lineRule="auto"/>
              <w:jc w:val="center"/>
              <w:rPr>
                <w:rFonts w:ascii="Times New Roman" w:hAnsi="Times New Roman" w:cs="Times New Roman"/>
                <w:sz w:val="27"/>
                <w:szCs w:val="27"/>
              </w:rPr>
            </w:pPr>
            <w:r w:rsidRPr="00C2091A">
              <w:rPr>
                <w:rFonts w:ascii="Times New Roman" w:hAnsi="Times New Roman" w:cs="Times New Roman"/>
                <w:sz w:val="27"/>
                <w:szCs w:val="27"/>
              </w:rPr>
              <w:t>Требования к потребительским свойствам (в том числе качеству) и иным характеристикам (в том числе предельные цены) отдельных видов товаров, работ, услуг</w:t>
            </w:r>
          </w:p>
        </w:tc>
      </w:tr>
      <w:tr w:rsidR="00C2091A" w:rsidRPr="00C2091A" w14:paraId="64CADE76" w14:textId="77777777" w:rsidTr="005B4CC4">
        <w:tc>
          <w:tcPr>
            <w:tcW w:w="475" w:type="dxa"/>
            <w:vMerge/>
            <w:tcBorders>
              <w:top w:val="single" w:sz="4" w:space="0" w:color="auto"/>
              <w:left w:val="single" w:sz="4" w:space="0" w:color="auto"/>
              <w:bottom w:val="single" w:sz="4" w:space="0" w:color="auto"/>
              <w:right w:val="single" w:sz="4" w:space="0" w:color="auto"/>
            </w:tcBorders>
          </w:tcPr>
          <w:p w14:paraId="5FCD7AE2" w14:textId="77777777" w:rsidR="00192CCC" w:rsidRPr="00C2091A" w:rsidRDefault="00192CCC">
            <w:pPr>
              <w:autoSpaceDE w:val="0"/>
              <w:autoSpaceDN w:val="0"/>
              <w:adjustRightInd w:val="0"/>
              <w:spacing w:after="0" w:line="240" w:lineRule="auto"/>
              <w:jc w:val="center"/>
              <w:rPr>
                <w:rFonts w:ascii="Times New Roman" w:hAnsi="Times New Roman" w:cs="Times New Roman"/>
                <w:sz w:val="27"/>
                <w:szCs w:val="27"/>
              </w:rPr>
            </w:pPr>
          </w:p>
        </w:tc>
        <w:tc>
          <w:tcPr>
            <w:tcW w:w="907" w:type="dxa"/>
            <w:vMerge/>
            <w:tcBorders>
              <w:top w:val="single" w:sz="4" w:space="0" w:color="auto"/>
              <w:left w:val="single" w:sz="4" w:space="0" w:color="auto"/>
              <w:bottom w:val="single" w:sz="4" w:space="0" w:color="auto"/>
              <w:right w:val="single" w:sz="4" w:space="0" w:color="auto"/>
            </w:tcBorders>
          </w:tcPr>
          <w:p w14:paraId="68F01A46" w14:textId="77777777" w:rsidR="00192CCC" w:rsidRPr="00C2091A" w:rsidRDefault="00192CCC">
            <w:pPr>
              <w:autoSpaceDE w:val="0"/>
              <w:autoSpaceDN w:val="0"/>
              <w:adjustRightInd w:val="0"/>
              <w:spacing w:after="0" w:line="240" w:lineRule="auto"/>
              <w:jc w:val="center"/>
              <w:rPr>
                <w:rFonts w:ascii="Times New Roman" w:hAnsi="Times New Roman" w:cs="Times New Roman"/>
                <w:sz w:val="27"/>
                <w:szCs w:val="27"/>
              </w:rPr>
            </w:pPr>
          </w:p>
        </w:tc>
        <w:tc>
          <w:tcPr>
            <w:tcW w:w="2171" w:type="dxa"/>
            <w:vMerge/>
            <w:tcBorders>
              <w:top w:val="single" w:sz="4" w:space="0" w:color="auto"/>
              <w:left w:val="single" w:sz="4" w:space="0" w:color="auto"/>
              <w:bottom w:val="single" w:sz="4" w:space="0" w:color="auto"/>
              <w:right w:val="single" w:sz="4" w:space="0" w:color="auto"/>
            </w:tcBorders>
          </w:tcPr>
          <w:p w14:paraId="5E2CD807" w14:textId="77777777" w:rsidR="00192CCC" w:rsidRPr="00C2091A" w:rsidRDefault="00192CCC">
            <w:pPr>
              <w:autoSpaceDE w:val="0"/>
              <w:autoSpaceDN w:val="0"/>
              <w:adjustRightInd w:val="0"/>
              <w:spacing w:after="0" w:line="240" w:lineRule="auto"/>
              <w:jc w:val="center"/>
              <w:rPr>
                <w:rFonts w:ascii="Times New Roman" w:hAnsi="Times New Roman" w:cs="Times New Roman"/>
                <w:sz w:val="27"/>
                <w:szCs w:val="27"/>
              </w:rPr>
            </w:pPr>
          </w:p>
        </w:tc>
        <w:tc>
          <w:tcPr>
            <w:tcW w:w="1857" w:type="dxa"/>
            <w:vMerge w:val="restart"/>
            <w:tcBorders>
              <w:top w:val="single" w:sz="4" w:space="0" w:color="auto"/>
              <w:left w:val="single" w:sz="4" w:space="0" w:color="auto"/>
              <w:bottom w:val="single" w:sz="4" w:space="0" w:color="auto"/>
              <w:right w:val="single" w:sz="4" w:space="0" w:color="auto"/>
            </w:tcBorders>
          </w:tcPr>
          <w:p w14:paraId="79687442" w14:textId="77777777" w:rsidR="00192CCC" w:rsidRPr="00C2091A" w:rsidRDefault="00192CCC">
            <w:pPr>
              <w:autoSpaceDE w:val="0"/>
              <w:autoSpaceDN w:val="0"/>
              <w:adjustRightInd w:val="0"/>
              <w:spacing w:after="0" w:line="240" w:lineRule="auto"/>
              <w:jc w:val="center"/>
              <w:rPr>
                <w:rFonts w:ascii="Times New Roman" w:hAnsi="Times New Roman" w:cs="Times New Roman"/>
                <w:sz w:val="27"/>
                <w:szCs w:val="27"/>
              </w:rPr>
            </w:pPr>
            <w:r w:rsidRPr="00C2091A">
              <w:rPr>
                <w:rFonts w:ascii="Times New Roman" w:hAnsi="Times New Roman" w:cs="Times New Roman"/>
                <w:sz w:val="27"/>
                <w:szCs w:val="27"/>
              </w:rPr>
              <w:t>характеристика</w:t>
            </w:r>
          </w:p>
        </w:tc>
        <w:tc>
          <w:tcPr>
            <w:tcW w:w="3299" w:type="dxa"/>
            <w:gridSpan w:val="2"/>
            <w:tcBorders>
              <w:top w:val="single" w:sz="4" w:space="0" w:color="auto"/>
              <w:left w:val="single" w:sz="4" w:space="0" w:color="auto"/>
              <w:bottom w:val="single" w:sz="4" w:space="0" w:color="auto"/>
              <w:right w:val="single" w:sz="4" w:space="0" w:color="auto"/>
            </w:tcBorders>
          </w:tcPr>
          <w:p w14:paraId="37410183" w14:textId="77777777" w:rsidR="00192CCC" w:rsidRPr="00C2091A" w:rsidRDefault="00192CCC">
            <w:pPr>
              <w:autoSpaceDE w:val="0"/>
              <w:autoSpaceDN w:val="0"/>
              <w:adjustRightInd w:val="0"/>
              <w:spacing w:after="0" w:line="240" w:lineRule="auto"/>
              <w:jc w:val="center"/>
              <w:rPr>
                <w:rFonts w:ascii="Times New Roman" w:hAnsi="Times New Roman" w:cs="Times New Roman"/>
                <w:sz w:val="27"/>
                <w:szCs w:val="27"/>
              </w:rPr>
            </w:pPr>
            <w:r w:rsidRPr="00C2091A">
              <w:rPr>
                <w:rFonts w:ascii="Times New Roman" w:hAnsi="Times New Roman" w:cs="Times New Roman"/>
                <w:sz w:val="27"/>
                <w:szCs w:val="27"/>
              </w:rPr>
              <w:t>единица измерения</w:t>
            </w:r>
          </w:p>
        </w:tc>
        <w:tc>
          <w:tcPr>
            <w:tcW w:w="5985" w:type="dxa"/>
            <w:gridSpan w:val="3"/>
            <w:tcBorders>
              <w:top w:val="single" w:sz="4" w:space="0" w:color="auto"/>
              <w:left w:val="single" w:sz="4" w:space="0" w:color="auto"/>
              <w:bottom w:val="single" w:sz="4" w:space="0" w:color="auto"/>
              <w:right w:val="single" w:sz="4" w:space="0" w:color="auto"/>
            </w:tcBorders>
          </w:tcPr>
          <w:p w14:paraId="53E3CA0B" w14:textId="77777777" w:rsidR="00192CCC" w:rsidRPr="00C2091A" w:rsidRDefault="00192CCC">
            <w:pPr>
              <w:autoSpaceDE w:val="0"/>
              <w:autoSpaceDN w:val="0"/>
              <w:adjustRightInd w:val="0"/>
              <w:spacing w:after="0" w:line="240" w:lineRule="auto"/>
              <w:jc w:val="center"/>
              <w:rPr>
                <w:rFonts w:ascii="Times New Roman" w:hAnsi="Times New Roman" w:cs="Times New Roman"/>
                <w:sz w:val="27"/>
                <w:szCs w:val="27"/>
              </w:rPr>
            </w:pPr>
            <w:r w:rsidRPr="00C2091A">
              <w:rPr>
                <w:rFonts w:ascii="Times New Roman" w:hAnsi="Times New Roman" w:cs="Times New Roman"/>
                <w:sz w:val="27"/>
                <w:szCs w:val="27"/>
              </w:rPr>
              <w:t>значение характеристики</w:t>
            </w:r>
          </w:p>
        </w:tc>
      </w:tr>
      <w:tr w:rsidR="00C2091A" w:rsidRPr="00C2091A" w14:paraId="75416855" w14:textId="77777777" w:rsidTr="005B4CC4">
        <w:tc>
          <w:tcPr>
            <w:tcW w:w="475" w:type="dxa"/>
            <w:vMerge/>
            <w:tcBorders>
              <w:top w:val="single" w:sz="4" w:space="0" w:color="auto"/>
              <w:left w:val="single" w:sz="4" w:space="0" w:color="auto"/>
              <w:bottom w:val="single" w:sz="4" w:space="0" w:color="auto"/>
              <w:right w:val="single" w:sz="4" w:space="0" w:color="auto"/>
            </w:tcBorders>
          </w:tcPr>
          <w:p w14:paraId="55C5463C" w14:textId="77777777" w:rsidR="00192CCC" w:rsidRPr="00C2091A" w:rsidRDefault="00192CCC">
            <w:pPr>
              <w:autoSpaceDE w:val="0"/>
              <w:autoSpaceDN w:val="0"/>
              <w:adjustRightInd w:val="0"/>
              <w:spacing w:after="0" w:line="240" w:lineRule="auto"/>
              <w:jc w:val="center"/>
              <w:rPr>
                <w:rFonts w:ascii="Times New Roman" w:hAnsi="Times New Roman" w:cs="Times New Roman"/>
                <w:sz w:val="27"/>
                <w:szCs w:val="27"/>
              </w:rPr>
            </w:pPr>
          </w:p>
        </w:tc>
        <w:tc>
          <w:tcPr>
            <w:tcW w:w="907" w:type="dxa"/>
            <w:vMerge/>
            <w:tcBorders>
              <w:top w:val="single" w:sz="4" w:space="0" w:color="auto"/>
              <w:left w:val="single" w:sz="4" w:space="0" w:color="auto"/>
              <w:bottom w:val="single" w:sz="4" w:space="0" w:color="auto"/>
              <w:right w:val="single" w:sz="4" w:space="0" w:color="auto"/>
            </w:tcBorders>
          </w:tcPr>
          <w:p w14:paraId="0C243ED2" w14:textId="77777777" w:rsidR="00192CCC" w:rsidRPr="00C2091A" w:rsidRDefault="00192CCC">
            <w:pPr>
              <w:autoSpaceDE w:val="0"/>
              <w:autoSpaceDN w:val="0"/>
              <w:adjustRightInd w:val="0"/>
              <w:spacing w:after="0" w:line="240" w:lineRule="auto"/>
              <w:jc w:val="center"/>
              <w:rPr>
                <w:rFonts w:ascii="Times New Roman" w:hAnsi="Times New Roman" w:cs="Times New Roman"/>
                <w:sz w:val="27"/>
                <w:szCs w:val="27"/>
              </w:rPr>
            </w:pPr>
          </w:p>
        </w:tc>
        <w:tc>
          <w:tcPr>
            <w:tcW w:w="2171" w:type="dxa"/>
            <w:vMerge/>
            <w:tcBorders>
              <w:top w:val="single" w:sz="4" w:space="0" w:color="auto"/>
              <w:left w:val="single" w:sz="4" w:space="0" w:color="auto"/>
              <w:bottom w:val="single" w:sz="4" w:space="0" w:color="auto"/>
              <w:right w:val="single" w:sz="4" w:space="0" w:color="auto"/>
            </w:tcBorders>
          </w:tcPr>
          <w:p w14:paraId="658ABBA7" w14:textId="77777777" w:rsidR="00192CCC" w:rsidRPr="00C2091A" w:rsidRDefault="00192CCC">
            <w:pPr>
              <w:autoSpaceDE w:val="0"/>
              <w:autoSpaceDN w:val="0"/>
              <w:adjustRightInd w:val="0"/>
              <w:spacing w:after="0" w:line="240" w:lineRule="auto"/>
              <w:jc w:val="center"/>
              <w:rPr>
                <w:rFonts w:ascii="Times New Roman" w:hAnsi="Times New Roman" w:cs="Times New Roman"/>
                <w:sz w:val="27"/>
                <w:szCs w:val="27"/>
              </w:rPr>
            </w:pPr>
          </w:p>
        </w:tc>
        <w:tc>
          <w:tcPr>
            <w:tcW w:w="1857" w:type="dxa"/>
            <w:vMerge/>
            <w:tcBorders>
              <w:top w:val="single" w:sz="4" w:space="0" w:color="auto"/>
              <w:left w:val="single" w:sz="4" w:space="0" w:color="auto"/>
              <w:bottom w:val="single" w:sz="4" w:space="0" w:color="auto"/>
              <w:right w:val="single" w:sz="4" w:space="0" w:color="auto"/>
            </w:tcBorders>
          </w:tcPr>
          <w:p w14:paraId="164DECCF" w14:textId="77777777" w:rsidR="00192CCC" w:rsidRPr="00C2091A" w:rsidRDefault="00192CCC">
            <w:pPr>
              <w:autoSpaceDE w:val="0"/>
              <w:autoSpaceDN w:val="0"/>
              <w:adjustRightInd w:val="0"/>
              <w:spacing w:after="0" w:line="240" w:lineRule="auto"/>
              <w:jc w:val="center"/>
              <w:rPr>
                <w:rFonts w:ascii="Times New Roman" w:hAnsi="Times New Roman" w:cs="Times New Roman"/>
                <w:sz w:val="27"/>
                <w:szCs w:val="27"/>
              </w:rPr>
            </w:pPr>
          </w:p>
        </w:tc>
        <w:tc>
          <w:tcPr>
            <w:tcW w:w="1031" w:type="dxa"/>
            <w:tcBorders>
              <w:top w:val="single" w:sz="4" w:space="0" w:color="auto"/>
              <w:left w:val="single" w:sz="4" w:space="0" w:color="auto"/>
              <w:bottom w:val="single" w:sz="4" w:space="0" w:color="auto"/>
              <w:right w:val="single" w:sz="4" w:space="0" w:color="auto"/>
            </w:tcBorders>
          </w:tcPr>
          <w:p w14:paraId="46826D55" w14:textId="77777777" w:rsidR="00192CCC" w:rsidRPr="00C2091A" w:rsidRDefault="00192CCC">
            <w:pPr>
              <w:autoSpaceDE w:val="0"/>
              <w:autoSpaceDN w:val="0"/>
              <w:adjustRightInd w:val="0"/>
              <w:spacing w:after="0" w:line="240" w:lineRule="auto"/>
              <w:jc w:val="center"/>
              <w:rPr>
                <w:rFonts w:ascii="Times New Roman" w:hAnsi="Times New Roman" w:cs="Times New Roman"/>
                <w:sz w:val="27"/>
                <w:szCs w:val="27"/>
              </w:rPr>
            </w:pPr>
            <w:r w:rsidRPr="00C2091A">
              <w:rPr>
                <w:rFonts w:ascii="Times New Roman" w:hAnsi="Times New Roman" w:cs="Times New Roman"/>
                <w:sz w:val="27"/>
                <w:szCs w:val="27"/>
              </w:rPr>
              <w:t xml:space="preserve">код по </w:t>
            </w:r>
            <w:hyperlink r:id="rId8" w:history="1">
              <w:r w:rsidRPr="00C2091A">
                <w:rPr>
                  <w:rFonts w:ascii="Times New Roman" w:hAnsi="Times New Roman" w:cs="Times New Roman"/>
                  <w:sz w:val="27"/>
                  <w:szCs w:val="27"/>
                </w:rPr>
                <w:t>ОКЕИ</w:t>
              </w:r>
            </w:hyperlink>
          </w:p>
        </w:tc>
        <w:tc>
          <w:tcPr>
            <w:tcW w:w="2268" w:type="dxa"/>
            <w:tcBorders>
              <w:top w:val="single" w:sz="4" w:space="0" w:color="auto"/>
              <w:left w:val="single" w:sz="4" w:space="0" w:color="auto"/>
              <w:bottom w:val="single" w:sz="4" w:space="0" w:color="auto"/>
              <w:right w:val="single" w:sz="4" w:space="0" w:color="auto"/>
            </w:tcBorders>
          </w:tcPr>
          <w:p w14:paraId="14A92F32" w14:textId="77777777" w:rsidR="00192CCC" w:rsidRPr="00C2091A" w:rsidRDefault="00192CCC">
            <w:pPr>
              <w:autoSpaceDE w:val="0"/>
              <w:autoSpaceDN w:val="0"/>
              <w:adjustRightInd w:val="0"/>
              <w:spacing w:after="0" w:line="240" w:lineRule="auto"/>
              <w:jc w:val="center"/>
              <w:rPr>
                <w:rFonts w:ascii="Times New Roman" w:hAnsi="Times New Roman" w:cs="Times New Roman"/>
                <w:sz w:val="27"/>
                <w:szCs w:val="27"/>
              </w:rPr>
            </w:pPr>
            <w:r w:rsidRPr="00C2091A">
              <w:rPr>
                <w:rFonts w:ascii="Times New Roman" w:hAnsi="Times New Roman" w:cs="Times New Roman"/>
                <w:sz w:val="27"/>
                <w:szCs w:val="27"/>
              </w:rPr>
              <w:t>наименование</w:t>
            </w:r>
          </w:p>
        </w:tc>
        <w:tc>
          <w:tcPr>
            <w:tcW w:w="1886" w:type="dxa"/>
            <w:tcBorders>
              <w:top w:val="single" w:sz="4" w:space="0" w:color="auto"/>
              <w:left w:val="single" w:sz="4" w:space="0" w:color="auto"/>
              <w:bottom w:val="single" w:sz="4" w:space="0" w:color="auto"/>
              <w:right w:val="single" w:sz="4" w:space="0" w:color="auto"/>
            </w:tcBorders>
          </w:tcPr>
          <w:p w14:paraId="3984586C" w14:textId="77777777" w:rsidR="00192CCC" w:rsidRPr="00C2091A" w:rsidRDefault="00192CCC" w:rsidP="00C2091A">
            <w:pPr>
              <w:autoSpaceDE w:val="0"/>
              <w:autoSpaceDN w:val="0"/>
              <w:adjustRightInd w:val="0"/>
              <w:spacing w:after="0" w:line="240" w:lineRule="auto"/>
              <w:jc w:val="center"/>
              <w:rPr>
                <w:rFonts w:ascii="Times New Roman" w:hAnsi="Times New Roman" w:cs="Times New Roman"/>
                <w:sz w:val="27"/>
                <w:szCs w:val="27"/>
              </w:rPr>
            </w:pPr>
            <w:r w:rsidRPr="00C2091A">
              <w:rPr>
                <w:rFonts w:ascii="Times New Roman" w:hAnsi="Times New Roman" w:cs="Times New Roman"/>
                <w:sz w:val="27"/>
                <w:szCs w:val="27"/>
              </w:rPr>
              <w:t xml:space="preserve">выборные должностные лица - глава муниципального образования - мэр города Благовещенска, председатель Благовещенской городской </w:t>
            </w:r>
            <w:r w:rsidRPr="00C2091A">
              <w:rPr>
                <w:rFonts w:ascii="Times New Roman" w:hAnsi="Times New Roman" w:cs="Times New Roman"/>
                <w:sz w:val="27"/>
                <w:szCs w:val="27"/>
              </w:rPr>
              <w:lastRenderedPageBreak/>
              <w:t xml:space="preserve">Думы; высшие должности категории </w:t>
            </w:r>
            <w:r w:rsidR="00C2091A">
              <w:rPr>
                <w:rFonts w:ascii="Times New Roman" w:hAnsi="Times New Roman" w:cs="Times New Roman"/>
                <w:sz w:val="27"/>
                <w:szCs w:val="27"/>
              </w:rPr>
              <w:t>«</w:t>
            </w:r>
            <w:r w:rsidRPr="00C2091A">
              <w:rPr>
                <w:rFonts w:ascii="Times New Roman" w:hAnsi="Times New Roman" w:cs="Times New Roman"/>
                <w:sz w:val="27"/>
                <w:szCs w:val="27"/>
              </w:rPr>
              <w:t>руководители</w:t>
            </w:r>
            <w:r w:rsidR="00C2091A">
              <w:rPr>
                <w:rFonts w:ascii="Times New Roman" w:hAnsi="Times New Roman" w:cs="Times New Roman"/>
                <w:sz w:val="27"/>
                <w:szCs w:val="27"/>
              </w:rPr>
              <w:t>»</w:t>
            </w:r>
            <w:r w:rsidRPr="00C2091A">
              <w:rPr>
                <w:rFonts w:ascii="Times New Roman" w:hAnsi="Times New Roman" w:cs="Times New Roman"/>
                <w:sz w:val="27"/>
                <w:szCs w:val="27"/>
              </w:rPr>
              <w:t xml:space="preserve"> - председатель контрольно-счетной палаты муниципального образования города Благовещенска первый заместитель мэра города Благовещенска, заместитель мэра города Благовещенска</w:t>
            </w:r>
          </w:p>
        </w:tc>
        <w:tc>
          <w:tcPr>
            <w:tcW w:w="1931" w:type="dxa"/>
            <w:tcBorders>
              <w:top w:val="single" w:sz="4" w:space="0" w:color="auto"/>
              <w:left w:val="single" w:sz="4" w:space="0" w:color="auto"/>
              <w:bottom w:val="single" w:sz="4" w:space="0" w:color="auto"/>
              <w:right w:val="single" w:sz="4" w:space="0" w:color="auto"/>
            </w:tcBorders>
          </w:tcPr>
          <w:p w14:paraId="2540F71C" w14:textId="77777777" w:rsidR="00192CCC" w:rsidRPr="00C2091A" w:rsidRDefault="00192CCC" w:rsidP="00C2091A">
            <w:pPr>
              <w:autoSpaceDE w:val="0"/>
              <w:autoSpaceDN w:val="0"/>
              <w:adjustRightInd w:val="0"/>
              <w:spacing w:after="0" w:line="240" w:lineRule="auto"/>
              <w:jc w:val="center"/>
              <w:rPr>
                <w:rFonts w:ascii="Times New Roman" w:hAnsi="Times New Roman" w:cs="Times New Roman"/>
                <w:sz w:val="27"/>
                <w:szCs w:val="27"/>
              </w:rPr>
            </w:pPr>
            <w:r w:rsidRPr="00C2091A">
              <w:rPr>
                <w:rFonts w:ascii="Times New Roman" w:hAnsi="Times New Roman" w:cs="Times New Roman"/>
                <w:sz w:val="27"/>
                <w:szCs w:val="27"/>
              </w:rPr>
              <w:lastRenderedPageBreak/>
              <w:t xml:space="preserve">главные и ведущие должности категории </w:t>
            </w:r>
            <w:r w:rsidR="00C2091A">
              <w:rPr>
                <w:rFonts w:ascii="Times New Roman" w:hAnsi="Times New Roman" w:cs="Times New Roman"/>
                <w:sz w:val="27"/>
                <w:szCs w:val="27"/>
              </w:rPr>
              <w:t>«</w:t>
            </w:r>
            <w:r w:rsidRPr="00C2091A">
              <w:rPr>
                <w:rFonts w:ascii="Times New Roman" w:hAnsi="Times New Roman" w:cs="Times New Roman"/>
                <w:sz w:val="27"/>
                <w:szCs w:val="27"/>
              </w:rPr>
              <w:t>руководители</w:t>
            </w:r>
            <w:r w:rsidR="00C2091A">
              <w:rPr>
                <w:rFonts w:ascii="Times New Roman" w:hAnsi="Times New Roman" w:cs="Times New Roman"/>
                <w:sz w:val="27"/>
                <w:szCs w:val="27"/>
              </w:rPr>
              <w:t>»</w:t>
            </w:r>
            <w:r w:rsidRPr="00C2091A">
              <w:rPr>
                <w:rFonts w:ascii="Times New Roman" w:hAnsi="Times New Roman" w:cs="Times New Roman"/>
                <w:sz w:val="27"/>
                <w:szCs w:val="27"/>
              </w:rPr>
              <w:t xml:space="preserve"> - начальник управления, заместитель начальника управления, </w:t>
            </w:r>
            <w:r w:rsidRPr="00C2091A">
              <w:rPr>
                <w:rFonts w:ascii="Times New Roman" w:hAnsi="Times New Roman" w:cs="Times New Roman"/>
                <w:sz w:val="27"/>
                <w:szCs w:val="27"/>
              </w:rPr>
              <w:lastRenderedPageBreak/>
              <w:t>руководители казенных и бюджетных учреждений</w:t>
            </w:r>
          </w:p>
        </w:tc>
        <w:tc>
          <w:tcPr>
            <w:tcW w:w="2168" w:type="dxa"/>
            <w:tcBorders>
              <w:top w:val="single" w:sz="4" w:space="0" w:color="auto"/>
              <w:left w:val="single" w:sz="4" w:space="0" w:color="auto"/>
              <w:bottom w:val="single" w:sz="4" w:space="0" w:color="auto"/>
              <w:right w:val="single" w:sz="4" w:space="0" w:color="auto"/>
            </w:tcBorders>
          </w:tcPr>
          <w:p w14:paraId="4854B8C6" w14:textId="77777777" w:rsidR="00192CCC" w:rsidRPr="00C2091A" w:rsidRDefault="00192CCC" w:rsidP="00C2091A">
            <w:pPr>
              <w:autoSpaceDE w:val="0"/>
              <w:autoSpaceDN w:val="0"/>
              <w:adjustRightInd w:val="0"/>
              <w:spacing w:after="0" w:line="240" w:lineRule="auto"/>
              <w:jc w:val="center"/>
              <w:rPr>
                <w:rFonts w:ascii="Times New Roman" w:hAnsi="Times New Roman" w:cs="Times New Roman"/>
                <w:sz w:val="27"/>
                <w:szCs w:val="27"/>
              </w:rPr>
            </w:pPr>
            <w:r w:rsidRPr="00C2091A">
              <w:rPr>
                <w:rFonts w:ascii="Times New Roman" w:hAnsi="Times New Roman" w:cs="Times New Roman"/>
                <w:sz w:val="27"/>
                <w:szCs w:val="27"/>
              </w:rPr>
              <w:lastRenderedPageBreak/>
              <w:t xml:space="preserve">иные должности, в т.ч. категории </w:t>
            </w:r>
            <w:r w:rsidR="00C2091A">
              <w:rPr>
                <w:rFonts w:ascii="Times New Roman" w:hAnsi="Times New Roman" w:cs="Times New Roman"/>
                <w:sz w:val="27"/>
                <w:szCs w:val="27"/>
              </w:rPr>
              <w:t>«</w:t>
            </w:r>
            <w:r w:rsidRPr="00C2091A">
              <w:rPr>
                <w:rFonts w:ascii="Times New Roman" w:hAnsi="Times New Roman" w:cs="Times New Roman"/>
                <w:sz w:val="27"/>
                <w:szCs w:val="27"/>
              </w:rPr>
              <w:t>специалисты</w:t>
            </w:r>
            <w:r w:rsidR="00C2091A">
              <w:rPr>
                <w:rFonts w:ascii="Times New Roman" w:hAnsi="Times New Roman" w:cs="Times New Roman"/>
                <w:sz w:val="27"/>
                <w:szCs w:val="27"/>
              </w:rPr>
              <w:t>»</w:t>
            </w:r>
            <w:r w:rsidRPr="00C2091A">
              <w:rPr>
                <w:rFonts w:ascii="Times New Roman" w:hAnsi="Times New Roman" w:cs="Times New Roman"/>
                <w:sz w:val="27"/>
                <w:szCs w:val="27"/>
              </w:rPr>
              <w:t xml:space="preserve">, </w:t>
            </w:r>
            <w:r w:rsidR="00C2091A">
              <w:rPr>
                <w:rFonts w:ascii="Times New Roman" w:hAnsi="Times New Roman" w:cs="Times New Roman"/>
                <w:sz w:val="27"/>
                <w:szCs w:val="27"/>
              </w:rPr>
              <w:t>«</w:t>
            </w:r>
            <w:r w:rsidRPr="00C2091A">
              <w:rPr>
                <w:rFonts w:ascii="Times New Roman" w:hAnsi="Times New Roman" w:cs="Times New Roman"/>
                <w:sz w:val="27"/>
                <w:szCs w:val="27"/>
              </w:rPr>
              <w:t>обеспечивающие специалисты</w:t>
            </w:r>
            <w:r w:rsidR="00C2091A">
              <w:rPr>
                <w:rFonts w:ascii="Times New Roman" w:hAnsi="Times New Roman" w:cs="Times New Roman"/>
                <w:sz w:val="27"/>
                <w:szCs w:val="27"/>
              </w:rPr>
              <w:t>»</w:t>
            </w:r>
            <w:r w:rsidRPr="00C2091A">
              <w:rPr>
                <w:rFonts w:ascii="Times New Roman" w:hAnsi="Times New Roman" w:cs="Times New Roman"/>
                <w:sz w:val="27"/>
                <w:szCs w:val="27"/>
              </w:rPr>
              <w:t xml:space="preserve"> - начальник отдела, руководитель сектора, консультант, </w:t>
            </w:r>
            <w:r w:rsidRPr="00C2091A">
              <w:rPr>
                <w:rFonts w:ascii="Times New Roman" w:hAnsi="Times New Roman" w:cs="Times New Roman"/>
                <w:sz w:val="27"/>
                <w:szCs w:val="27"/>
              </w:rPr>
              <w:lastRenderedPageBreak/>
              <w:t>главный специалист, ведущий специалист, специалисты казенных и бюджетных учреждений</w:t>
            </w:r>
          </w:p>
        </w:tc>
      </w:tr>
      <w:tr w:rsidR="00C2091A" w:rsidRPr="00C2091A" w14:paraId="3011AB4D" w14:textId="77777777" w:rsidTr="005B4CC4">
        <w:tc>
          <w:tcPr>
            <w:tcW w:w="475" w:type="dxa"/>
            <w:tcBorders>
              <w:top w:val="single" w:sz="4" w:space="0" w:color="auto"/>
              <w:left w:val="single" w:sz="4" w:space="0" w:color="auto"/>
              <w:bottom w:val="single" w:sz="4" w:space="0" w:color="auto"/>
              <w:right w:val="single" w:sz="4" w:space="0" w:color="auto"/>
            </w:tcBorders>
          </w:tcPr>
          <w:p w14:paraId="694C6E00"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lastRenderedPageBreak/>
              <w:t>1.</w:t>
            </w:r>
          </w:p>
        </w:tc>
        <w:tc>
          <w:tcPr>
            <w:tcW w:w="907" w:type="dxa"/>
            <w:tcBorders>
              <w:top w:val="single" w:sz="4" w:space="0" w:color="auto"/>
              <w:left w:val="single" w:sz="4" w:space="0" w:color="auto"/>
              <w:bottom w:val="single" w:sz="4" w:space="0" w:color="auto"/>
              <w:right w:val="single" w:sz="4" w:space="0" w:color="auto"/>
            </w:tcBorders>
          </w:tcPr>
          <w:p w14:paraId="3424F036"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29.10.2</w:t>
            </w:r>
          </w:p>
        </w:tc>
        <w:tc>
          <w:tcPr>
            <w:tcW w:w="2171" w:type="dxa"/>
            <w:tcBorders>
              <w:top w:val="single" w:sz="4" w:space="0" w:color="auto"/>
              <w:left w:val="single" w:sz="4" w:space="0" w:color="auto"/>
              <w:bottom w:val="single" w:sz="4" w:space="0" w:color="auto"/>
              <w:right w:val="single" w:sz="4" w:space="0" w:color="auto"/>
            </w:tcBorders>
          </w:tcPr>
          <w:p w14:paraId="082004EA"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Автомобили легковые</w:t>
            </w:r>
          </w:p>
        </w:tc>
        <w:tc>
          <w:tcPr>
            <w:tcW w:w="1857" w:type="dxa"/>
            <w:tcBorders>
              <w:top w:val="single" w:sz="4" w:space="0" w:color="auto"/>
              <w:left w:val="single" w:sz="4" w:space="0" w:color="auto"/>
              <w:bottom w:val="single" w:sz="4" w:space="0" w:color="auto"/>
              <w:right w:val="single" w:sz="4" w:space="0" w:color="auto"/>
            </w:tcBorders>
          </w:tcPr>
          <w:p w14:paraId="4F692873"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Тип двигателя (силовой установки)</w:t>
            </w:r>
          </w:p>
        </w:tc>
        <w:tc>
          <w:tcPr>
            <w:tcW w:w="1031" w:type="dxa"/>
            <w:tcBorders>
              <w:top w:val="single" w:sz="4" w:space="0" w:color="auto"/>
              <w:left w:val="single" w:sz="4" w:space="0" w:color="auto"/>
              <w:bottom w:val="single" w:sz="4" w:space="0" w:color="auto"/>
              <w:right w:val="single" w:sz="4" w:space="0" w:color="auto"/>
            </w:tcBorders>
          </w:tcPr>
          <w:p w14:paraId="10419A66"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268" w:type="dxa"/>
            <w:tcBorders>
              <w:top w:val="single" w:sz="4" w:space="0" w:color="auto"/>
              <w:left w:val="single" w:sz="4" w:space="0" w:color="auto"/>
              <w:bottom w:val="single" w:sz="4" w:space="0" w:color="auto"/>
              <w:right w:val="single" w:sz="4" w:space="0" w:color="auto"/>
            </w:tcBorders>
          </w:tcPr>
          <w:p w14:paraId="3FCCEDA2"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Двигатель внутреннего сгорания</w:t>
            </w:r>
          </w:p>
        </w:tc>
        <w:tc>
          <w:tcPr>
            <w:tcW w:w="1886" w:type="dxa"/>
            <w:tcBorders>
              <w:top w:val="single" w:sz="4" w:space="0" w:color="auto"/>
              <w:left w:val="single" w:sz="4" w:space="0" w:color="auto"/>
              <w:bottom w:val="single" w:sz="4" w:space="0" w:color="auto"/>
              <w:right w:val="single" w:sz="4" w:space="0" w:color="auto"/>
            </w:tcBorders>
          </w:tcPr>
          <w:p w14:paraId="33C52AA2"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931" w:type="dxa"/>
            <w:tcBorders>
              <w:top w:val="single" w:sz="4" w:space="0" w:color="auto"/>
              <w:left w:val="single" w:sz="4" w:space="0" w:color="auto"/>
              <w:bottom w:val="single" w:sz="4" w:space="0" w:color="auto"/>
              <w:right w:val="single" w:sz="4" w:space="0" w:color="auto"/>
            </w:tcBorders>
          </w:tcPr>
          <w:p w14:paraId="2E0146F8"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68" w:type="dxa"/>
            <w:tcBorders>
              <w:top w:val="single" w:sz="4" w:space="0" w:color="auto"/>
              <w:left w:val="single" w:sz="4" w:space="0" w:color="auto"/>
              <w:bottom w:val="single" w:sz="4" w:space="0" w:color="auto"/>
              <w:right w:val="single" w:sz="4" w:space="0" w:color="auto"/>
            </w:tcBorders>
          </w:tcPr>
          <w:p w14:paraId="020C61D4"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r>
      <w:tr w:rsidR="00C2091A" w:rsidRPr="00C2091A" w14:paraId="0100E34B" w14:textId="77777777" w:rsidTr="005B4CC4">
        <w:tc>
          <w:tcPr>
            <w:tcW w:w="475" w:type="dxa"/>
            <w:tcBorders>
              <w:top w:val="single" w:sz="4" w:space="0" w:color="auto"/>
              <w:left w:val="single" w:sz="4" w:space="0" w:color="auto"/>
              <w:bottom w:val="single" w:sz="4" w:space="0" w:color="auto"/>
              <w:right w:val="single" w:sz="4" w:space="0" w:color="auto"/>
            </w:tcBorders>
          </w:tcPr>
          <w:p w14:paraId="30E5860A"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907" w:type="dxa"/>
            <w:tcBorders>
              <w:top w:val="single" w:sz="4" w:space="0" w:color="auto"/>
              <w:left w:val="single" w:sz="4" w:space="0" w:color="auto"/>
              <w:bottom w:val="single" w:sz="4" w:space="0" w:color="auto"/>
              <w:right w:val="single" w:sz="4" w:space="0" w:color="auto"/>
            </w:tcBorders>
          </w:tcPr>
          <w:p w14:paraId="7053E8AC"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71" w:type="dxa"/>
            <w:tcBorders>
              <w:top w:val="single" w:sz="4" w:space="0" w:color="auto"/>
              <w:left w:val="single" w:sz="4" w:space="0" w:color="auto"/>
              <w:bottom w:val="single" w:sz="4" w:space="0" w:color="auto"/>
              <w:right w:val="single" w:sz="4" w:space="0" w:color="auto"/>
            </w:tcBorders>
          </w:tcPr>
          <w:p w14:paraId="5E1213C8"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857" w:type="dxa"/>
            <w:tcBorders>
              <w:top w:val="single" w:sz="4" w:space="0" w:color="auto"/>
              <w:left w:val="single" w:sz="4" w:space="0" w:color="auto"/>
              <w:bottom w:val="single" w:sz="4" w:space="0" w:color="auto"/>
              <w:right w:val="single" w:sz="4" w:space="0" w:color="auto"/>
            </w:tcBorders>
          </w:tcPr>
          <w:p w14:paraId="768DBEE3"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031" w:type="dxa"/>
            <w:tcBorders>
              <w:top w:val="single" w:sz="4" w:space="0" w:color="auto"/>
              <w:left w:val="single" w:sz="4" w:space="0" w:color="auto"/>
              <w:bottom w:val="single" w:sz="4" w:space="0" w:color="auto"/>
              <w:right w:val="single" w:sz="4" w:space="0" w:color="auto"/>
            </w:tcBorders>
          </w:tcPr>
          <w:p w14:paraId="36E1057F"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268" w:type="dxa"/>
            <w:tcBorders>
              <w:top w:val="single" w:sz="4" w:space="0" w:color="auto"/>
              <w:left w:val="single" w:sz="4" w:space="0" w:color="auto"/>
              <w:bottom w:val="single" w:sz="4" w:space="0" w:color="auto"/>
              <w:right w:val="single" w:sz="4" w:space="0" w:color="auto"/>
            </w:tcBorders>
          </w:tcPr>
          <w:p w14:paraId="719CBCDD"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Энергетическая установка гибридного транспортного средства</w:t>
            </w:r>
          </w:p>
        </w:tc>
        <w:tc>
          <w:tcPr>
            <w:tcW w:w="1886" w:type="dxa"/>
            <w:tcBorders>
              <w:top w:val="single" w:sz="4" w:space="0" w:color="auto"/>
              <w:left w:val="single" w:sz="4" w:space="0" w:color="auto"/>
              <w:bottom w:val="single" w:sz="4" w:space="0" w:color="auto"/>
              <w:right w:val="single" w:sz="4" w:space="0" w:color="auto"/>
            </w:tcBorders>
          </w:tcPr>
          <w:p w14:paraId="2506616C"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931" w:type="dxa"/>
            <w:tcBorders>
              <w:top w:val="single" w:sz="4" w:space="0" w:color="auto"/>
              <w:left w:val="single" w:sz="4" w:space="0" w:color="auto"/>
              <w:bottom w:val="single" w:sz="4" w:space="0" w:color="auto"/>
              <w:right w:val="single" w:sz="4" w:space="0" w:color="auto"/>
            </w:tcBorders>
          </w:tcPr>
          <w:p w14:paraId="00D43EE2"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68" w:type="dxa"/>
            <w:tcBorders>
              <w:top w:val="single" w:sz="4" w:space="0" w:color="auto"/>
              <w:left w:val="single" w:sz="4" w:space="0" w:color="auto"/>
              <w:bottom w:val="single" w:sz="4" w:space="0" w:color="auto"/>
              <w:right w:val="single" w:sz="4" w:space="0" w:color="auto"/>
            </w:tcBorders>
          </w:tcPr>
          <w:p w14:paraId="697D24FD"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r>
      <w:tr w:rsidR="00C2091A" w:rsidRPr="00C2091A" w14:paraId="6F78581E" w14:textId="77777777" w:rsidTr="005B4CC4">
        <w:tc>
          <w:tcPr>
            <w:tcW w:w="475" w:type="dxa"/>
            <w:tcBorders>
              <w:top w:val="single" w:sz="4" w:space="0" w:color="auto"/>
              <w:left w:val="single" w:sz="4" w:space="0" w:color="auto"/>
              <w:bottom w:val="single" w:sz="4" w:space="0" w:color="auto"/>
              <w:right w:val="single" w:sz="4" w:space="0" w:color="auto"/>
            </w:tcBorders>
          </w:tcPr>
          <w:p w14:paraId="1A1C69F9"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907" w:type="dxa"/>
            <w:tcBorders>
              <w:top w:val="single" w:sz="4" w:space="0" w:color="auto"/>
              <w:left w:val="single" w:sz="4" w:space="0" w:color="auto"/>
              <w:bottom w:val="single" w:sz="4" w:space="0" w:color="auto"/>
              <w:right w:val="single" w:sz="4" w:space="0" w:color="auto"/>
            </w:tcBorders>
          </w:tcPr>
          <w:p w14:paraId="4F1A3200"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71" w:type="dxa"/>
            <w:tcBorders>
              <w:top w:val="single" w:sz="4" w:space="0" w:color="auto"/>
              <w:left w:val="single" w:sz="4" w:space="0" w:color="auto"/>
              <w:bottom w:val="single" w:sz="4" w:space="0" w:color="auto"/>
              <w:right w:val="single" w:sz="4" w:space="0" w:color="auto"/>
            </w:tcBorders>
          </w:tcPr>
          <w:p w14:paraId="3AFD065A"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857" w:type="dxa"/>
            <w:tcBorders>
              <w:top w:val="single" w:sz="4" w:space="0" w:color="auto"/>
              <w:left w:val="single" w:sz="4" w:space="0" w:color="auto"/>
              <w:bottom w:val="single" w:sz="4" w:space="0" w:color="auto"/>
              <w:right w:val="single" w:sz="4" w:space="0" w:color="auto"/>
            </w:tcBorders>
          </w:tcPr>
          <w:p w14:paraId="17E96C7C"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031" w:type="dxa"/>
            <w:tcBorders>
              <w:top w:val="single" w:sz="4" w:space="0" w:color="auto"/>
              <w:left w:val="single" w:sz="4" w:space="0" w:color="auto"/>
              <w:bottom w:val="single" w:sz="4" w:space="0" w:color="auto"/>
              <w:right w:val="single" w:sz="4" w:space="0" w:color="auto"/>
            </w:tcBorders>
          </w:tcPr>
          <w:p w14:paraId="70F396F4"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268" w:type="dxa"/>
            <w:tcBorders>
              <w:top w:val="single" w:sz="4" w:space="0" w:color="auto"/>
              <w:left w:val="single" w:sz="4" w:space="0" w:color="auto"/>
              <w:bottom w:val="single" w:sz="4" w:space="0" w:color="auto"/>
              <w:right w:val="single" w:sz="4" w:space="0" w:color="auto"/>
            </w:tcBorders>
          </w:tcPr>
          <w:p w14:paraId="4BF2FA89"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Электродвигатель</w:t>
            </w:r>
          </w:p>
        </w:tc>
        <w:tc>
          <w:tcPr>
            <w:tcW w:w="1886" w:type="dxa"/>
            <w:tcBorders>
              <w:top w:val="single" w:sz="4" w:space="0" w:color="auto"/>
              <w:left w:val="single" w:sz="4" w:space="0" w:color="auto"/>
              <w:bottom w:val="single" w:sz="4" w:space="0" w:color="auto"/>
              <w:right w:val="single" w:sz="4" w:space="0" w:color="auto"/>
            </w:tcBorders>
          </w:tcPr>
          <w:p w14:paraId="43824930"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931" w:type="dxa"/>
            <w:tcBorders>
              <w:top w:val="single" w:sz="4" w:space="0" w:color="auto"/>
              <w:left w:val="single" w:sz="4" w:space="0" w:color="auto"/>
              <w:bottom w:val="single" w:sz="4" w:space="0" w:color="auto"/>
              <w:right w:val="single" w:sz="4" w:space="0" w:color="auto"/>
            </w:tcBorders>
          </w:tcPr>
          <w:p w14:paraId="783E9418"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68" w:type="dxa"/>
            <w:tcBorders>
              <w:top w:val="single" w:sz="4" w:space="0" w:color="auto"/>
              <w:left w:val="single" w:sz="4" w:space="0" w:color="auto"/>
              <w:bottom w:val="single" w:sz="4" w:space="0" w:color="auto"/>
              <w:right w:val="single" w:sz="4" w:space="0" w:color="auto"/>
            </w:tcBorders>
          </w:tcPr>
          <w:p w14:paraId="13C45EDF"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r>
      <w:tr w:rsidR="00C2091A" w:rsidRPr="00C2091A" w14:paraId="1B153788" w14:textId="77777777" w:rsidTr="005B4CC4">
        <w:tc>
          <w:tcPr>
            <w:tcW w:w="475" w:type="dxa"/>
            <w:tcBorders>
              <w:top w:val="single" w:sz="4" w:space="0" w:color="auto"/>
              <w:left w:val="single" w:sz="4" w:space="0" w:color="auto"/>
              <w:bottom w:val="single" w:sz="4" w:space="0" w:color="auto"/>
              <w:right w:val="single" w:sz="4" w:space="0" w:color="auto"/>
            </w:tcBorders>
          </w:tcPr>
          <w:p w14:paraId="76D95F32"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907" w:type="dxa"/>
            <w:tcBorders>
              <w:top w:val="single" w:sz="4" w:space="0" w:color="auto"/>
              <w:left w:val="single" w:sz="4" w:space="0" w:color="auto"/>
              <w:bottom w:val="single" w:sz="4" w:space="0" w:color="auto"/>
              <w:right w:val="single" w:sz="4" w:space="0" w:color="auto"/>
            </w:tcBorders>
          </w:tcPr>
          <w:p w14:paraId="0C25FB60"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71" w:type="dxa"/>
            <w:tcBorders>
              <w:top w:val="single" w:sz="4" w:space="0" w:color="auto"/>
              <w:left w:val="single" w:sz="4" w:space="0" w:color="auto"/>
              <w:bottom w:val="single" w:sz="4" w:space="0" w:color="auto"/>
              <w:right w:val="single" w:sz="4" w:space="0" w:color="auto"/>
            </w:tcBorders>
          </w:tcPr>
          <w:p w14:paraId="28294F3E"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857" w:type="dxa"/>
            <w:tcBorders>
              <w:top w:val="single" w:sz="4" w:space="0" w:color="auto"/>
              <w:left w:val="single" w:sz="4" w:space="0" w:color="auto"/>
              <w:bottom w:val="single" w:sz="4" w:space="0" w:color="auto"/>
              <w:right w:val="single" w:sz="4" w:space="0" w:color="auto"/>
            </w:tcBorders>
          </w:tcPr>
          <w:p w14:paraId="53D1CE4C"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Мощность двигателя</w:t>
            </w:r>
          </w:p>
        </w:tc>
        <w:tc>
          <w:tcPr>
            <w:tcW w:w="1031" w:type="dxa"/>
            <w:tcBorders>
              <w:top w:val="single" w:sz="4" w:space="0" w:color="auto"/>
              <w:left w:val="single" w:sz="4" w:space="0" w:color="auto"/>
              <w:bottom w:val="single" w:sz="4" w:space="0" w:color="auto"/>
              <w:right w:val="single" w:sz="4" w:space="0" w:color="auto"/>
            </w:tcBorders>
          </w:tcPr>
          <w:p w14:paraId="32E40C1B"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251</w:t>
            </w:r>
          </w:p>
        </w:tc>
        <w:tc>
          <w:tcPr>
            <w:tcW w:w="2268" w:type="dxa"/>
            <w:tcBorders>
              <w:top w:val="single" w:sz="4" w:space="0" w:color="auto"/>
              <w:left w:val="single" w:sz="4" w:space="0" w:color="auto"/>
              <w:bottom w:val="single" w:sz="4" w:space="0" w:color="auto"/>
              <w:right w:val="single" w:sz="4" w:space="0" w:color="auto"/>
            </w:tcBorders>
          </w:tcPr>
          <w:p w14:paraId="71B1411F" w14:textId="77777777" w:rsidR="00192CCC" w:rsidRPr="00C2091A" w:rsidRDefault="003D62CF" w:rsidP="005B4CC4">
            <w:pPr>
              <w:autoSpaceDE w:val="0"/>
              <w:autoSpaceDN w:val="0"/>
              <w:adjustRightInd w:val="0"/>
              <w:spacing w:after="0" w:line="240" w:lineRule="auto"/>
              <w:rPr>
                <w:rFonts w:ascii="Times New Roman" w:hAnsi="Times New Roman" w:cs="Times New Roman"/>
                <w:sz w:val="27"/>
                <w:szCs w:val="27"/>
              </w:rPr>
            </w:pPr>
            <w:r>
              <w:rPr>
                <w:rFonts w:ascii="Times New Roman" w:hAnsi="Times New Roman" w:cs="Times New Roman"/>
                <w:sz w:val="27"/>
                <w:szCs w:val="27"/>
              </w:rPr>
              <w:t>Лошадин</w:t>
            </w:r>
            <w:r w:rsidR="005B4CC4">
              <w:rPr>
                <w:rFonts w:ascii="Times New Roman" w:hAnsi="Times New Roman" w:cs="Times New Roman"/>
                <w:sz w:val="27"/>
                <w:szCs w:val="27"/>
              </w:rPr>
              <w:t>ая</w:t>
            </w:r>
            <w:r>
              <w:rPr>
                <w:rFonts w:ascii="Times New Roman" w:hAnsi="Times New Roman" w:cs="Times New Roman"/>
                <w:sz w:val="27"/>
                <w:szCs w:val="27"/>
              </w:rPr>
              <w:t xml:space="preserve"> сил</w:t>
            </w:r>
            <w:r w:rsidR="005B4CC4">
              <w:rPr>
                <w:rFonts w:ascii="Times New Roman" w:hAnsi="Times New Roman" w:cs="Times New Roman"/>
                <w:sz w:val="27"/>
                <w:szCs w:val="27"/>
              </w:rPr>
              <w:t>а</w:t>
            </w:r>
          </w:p>
        </w:tc>
        <w:tc>
          <w:tcPr>
            <w:tcW w:w="1886" w:type="dxa"/>
            <w:tcBorders>
              <w:top w:val="single" w:sz="4" w:space="0" w:color="auto"/>
              <w:left w:val="single" w:sz="4" w:space="0" w:color="auto"/>
              <w:bottom w:val="single" w:sz="4" w:space="0" w:color="auto"/>
              <w:right w:val="single" w:sz="4" w:space="0" w:color="auto"/>
            </w:tcBorders>
          </w:tcPr>
          <w:p w14:paraId="381C2FE2"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Не более 200</w:t>
            </w:r>
          </w:p>
        </w:tc>
        <w:tc>
          <w:tcPr>
            <w:tcW w:w="1931" w:type="dxa"/>
            <w:tcBorders>
              <w:top w:val="single" w:sz="4" w:space="0" w:color="auto"/>
              <w:left w:val="single" w:sz="4" w:space="0" w:color="auto"/>
              <w:bottom w:val="single" w:sz="4" w:space="0" w:color="auto"/>
              <w:right w:val="single" w:sz="4" w:space="0" w:color="auto"/>
            </w:tcBorders>
          </w:tcPr>
          <w:p w14:paraId="2C65C10D"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Не более 200</w:t>
            </w:r>
          </w:p>
        </w:tc>
        <w:tc>
          <w:tcPr>
            <w:tcW w:w="2168" w:type="dxa"/>
            <w:tcBorders>
              <w:top w:val="single" w:sz="4" w:space="0" w:color="auto"/>
              <w:left w:val="single" w:sz="4" w:space="0" w:color="auto"/>
              <w:bottom w:val="single" w:sz="4" w:space="0" w:color="auto"/>
              <w:right w:val="single" w:sz="4" w:space="0" w:color="auto"/>
            </w:tcBorders>
          </w:tcPr>
          <w:p w14:paraId="56ABE24B"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Не более 200</w:t>
            </w:r>
          </w:p>
        </w:tc>
      </w:tr>
      <w:tr w:rsidR="00C2091A" w:rsidRPr="00C2091A" w14:paraId="203C3564" w14:textId="77777777" w:rsidTr="005B4CC4">
        <w:tc>
          <w:tcPr>
            <w:tcW w:w="475" w:type="dxa"/>
            <w:tcBorders>
              <w:top w:val="single" w:sz="4" w:space="0" w:color="auto"/>
              <w:left w:val="single" w:sz="4" w:space="0" w:color="auto"/>
              <w:bottom w:val="single" w:sz="4" w:space="0" w:color="auto"/>
              <w:right w:val="single" w:sz="4" w:space="0" w:color="auto"/>
            </w:tcBorders>
          </w:tcPr>
          <w:p w14:paraId="18001F8B"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907" w:type="dxa"/>
            <w:tcBorders>
              <w:top w:val="single" w:sz="4" w:space="0" w:color="auto"/>
              <w:left w:val="single" w:sz="4" w:space="0" w:color="auto"/>
              <w:bottom w:val="single" w:sz="4" w:space="0" w:color="auto"/>
              <w:right w:val="single" w:sz="4" w:space="0" w:color="auto"/>
            </w:tcBorders>
          </w:tcPr>
          <w:p w14:paraId="57C6E7BE"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71" w:type="dxa"/>
            <w:tcBorders>
              <w:top w:val="single" w:sz="4" w:space="0" w:color="auto"/>
              <w:left w:val="single" w:sz="4" w:space="0" w:color="auto"/>
              <w:bottom w:val="single" w:sz="4" w:space="0" w:color="auto"/>
              <w:right w:val="single" w:sz="4" w:space="0" w:color="auto"/>
            </w:tcBorders>
          </w:tcPr>
          <w:p w14:paraId="04B55279"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857" w:type="dxa"/>
            <w:tcBorders>
              <w:top w:val="single" w:sz="4" w:space="0" w:color="auto"/>
              <w:left w:val="single" w:sz="4" w:space="0" w:color="auto"/>
              <w:bottom w:val="single" w:sz="4" w:space="0" w:color="auto"/>
              <w:right w:val="single" w:sz="4" w:space="0" w:color="auto"/>
            </w:tcBorders>
          </w:tcPr>
          <w:p w14:paraId="3B299565"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Вид топлива</w:t>
            </w:r>
          </w:p>
        </w:tc>
        <w:tc>
          <w:tcPr>
            <w:tcW w:w="1031" w:type="dxa"/>
            <w:tcBorders>
              <w:top w:val="single" w:sz="4" w:space="0" w:color="auto"/>
              <w:left w:val="single" w:sz="4" w:space="0" w:color="auto"/>
              <w:bottom w:val="single" w:sz="4" w:space="0" w:color="auto"/>
              <w:right w:val="single" w:sz="4" w:space="0" w:color="auto"/>
            </w:tcBorders>
          </w:tcPr>
          <w:p w14:paraId="45550853"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316</w:t>
            </w:r>
          </w:p>
        </w:tc>
        <w:tc>
          <w:tcPr>
            <w:tcW w:w="2268" w:type="dxa"/>
            <w:tcBorders>
              <w:top w:val="single" w:sz="4" w:space="0" w:color="auto"/>
              <w:left w:val="single" w:sz="4" w:space="0" w:color="auto"/>
              <w:bottom w:val="single" w:sz="4" w:space="0" w:color="auto"/>
              <w:right w:val="single" w:sz="4" w:space="0" w:color="auto"/>
            </w:tcBorders>
          </w:tcPr>
          <w:p w14:paraId="6A2D40AD"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Бензин</w:t>
            </w:r>
          </w:p>
        </w:tc>
        <w:tc>
          <w:tcPr>
            <w:tcW w:w="1886" w:type="dxa"/>
            <w:tcBorders>
              <w:top w:val="single" w:sz="4" w:space="0" w:color="auto"/>
              <w:left w:val="single" w:sz="4" w:space="0" w:color="auto"/>
              <w:bottom w:val="single" w:sz="4" w:space="0" w:color="auto"/>
              <w:right w:val="single" w:sz="4" w:space="0" w:color="auto"/>
            </w:tcBorders>
          </w:tcPr>
          <w:p w14:paraId="65171598"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931" w:type="dxa"/>
            <w:tcBorders>
              <w:top w:val="single" w:sz="4" w:space="0" w:color="auto"/>
              <w:left w:val="single" w:sz="4" w:space="0" w:color="auto"/>
              <w:bottom w:val="single" w:sz="4" w:space="0" w:color="auto"/>
              <w:right w:val="single" w:sz="4" w:space="0" w:color="auto"/>
            </w:tcBorders>
          </w:tcPr>
          <w:p w14:paraId="41A465E0"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68" w:type="dxa"/>
            <w:tcBorders>
              <w:top w:val="single" w:sz="4" w:space="0" w:color="auto"/>
              <w:left w:val="single" w:sz="4" w:space="0" w:color="auto"/>
              <w:bottom w:val="single" w:sz="4" w:space="0" w:color="auto"/>
              <w:right w:val="single" w:sz="4" w:space="0" w:color="auto"/>
            </w:tcBorders>
          </w:tcPr>
          <w:p w14:paraId="5AE50D4D"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r>
      <w:tr w:rsidR="00C2091A" w:rsidRPr="00C2091A" w14:paraId="68655256" w14:textId="77777777" w:rsidTr="005B4CC4">
        <w:tc>
          <w:tcPr>
            <w:tcW w:w="475" w:type="dxa"/>
            <w:tcBorders>
              <w:top w:val="single" w:sz="4" w:space="0" w:color="auto"/>
              <w:left w:val="single" w:sz="4" w:space="0" w:color="auto"/>
              <w:bottom w:val="single" w:sz="4" w:space="0" w:color="auto"/>
              <w:right w:val="single" w:sz="4" w:space="0" w:color="auto"/>
            </w:tcBorders>
          </w:tcPr>
          <w:p w14:paraId="40D8FED1"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907" w:type="dxa"/>
            <w:tcBorders>
              <w:top w:val="single" w:sz="4" w:space="0" w:color="auto"/>
              <w:left w:val="single" w:sz="4" w:space="0" w:color="auto"/>
              <w:bottom w:val="single" w:sz="4" w:space="0" w:color="auto"/>
              <w:right w:val="single" w:sz="4" w:space="0" w:color="auto"/>
            </w:tcBorders>
          </w:tcPr>
          <w:p w14:paraId="5FB46852"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71" w:type="dxa"/>
            <w:tcBorders>
              <w:top w:val="single" w:sz="4" w:space="0" w:color="auto"/>
              <w:left w:val="single" w:sz="4" w:space="0" w:color="auto"/>
              <w:bottom w:val="single" w:sz="4" w:space="0" w:color="auto"/>
              <w:right w:val="single" w:sz="4" w:space="0" w:color="auto"/>
            </w:tcBorders>
          </w:tcPr>
          <w:p w14:paraId="27130E2C"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857" w:type="dxa"/>
            <w:tcBorders>
              <w:top w:val="single" w:sz="4" w:space="0" w:color="auto"/>
              <w:left w:val="single" w:sz="4" w:space="0" w:color="auto"/>
              <w:bottom w:val="single" w:sz="4" w:space="0" w:color="auto"/>
              <w:right w:val="single" w:sz="4" w:space="0" w:color="auto"/>
            </w:tcBorders>
          </w:tcPr>
          <w:p w14:paraId="2113758B"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031" w:type="dxa"/>
            <w:tcBorders>
              <w:top w:val="single" w:sz="4" w:space="0" w:color="auto"/>
              <w:left w:val="single" w:sz="4" w:space="0" w:color="auto"/>
              <w:bottom w:val="single" w:sz="4" w:space="0" w:color="auto"/>
              <w:right w:val="single" w:sz="4" w:space="0" w:color="auto"/>
            </w:tcBorders>
          </w:tcPr>
          <w:p w14:paraId="02911AE2"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168</w:t>
            </w:r>
          </w:p>
        </w:tc>
        <w:tc>
          <w:tcPr>
            <w:tcW w:w="2268" w:type="dxa"/>
            <w:tcBorders>
              <w:top w:val="single" w:sz="4" w:space="0" w:color="auto"/>
              <w:left w:val="single" w:sz="4" w:space="0" w:color="auto"/>
              <w:bottom w:val="single" w:sz="4" w:space="0" w:color="auto"/>
              <w:right w:val="single" w:sz="4" w:space="0" w:color="auto"/>
            </w:tcBorders>
          </w:tcPr>
          <w:p w14:paraId="13C10B39"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Сжиженный природный газ</w:t>
            </w:r>
          </w:p>
        </w:tc>
        <w:tc>
          <w:tcPr>
            <w:tcW w:w="1886" w:type="dxa"/>
            <w:tcBorders>
              <w:top w:val="single" w:sz="4" w:space="0" w:color="auto"/>
              <w:left w:val="single" w:sz="4" w:space="0" w:color="auto"/>
              <w:bottom w:val="single" w:sz="4" w:space="0" w:color="auto"/>
              <w:right w:val="single" w:sz="4" w:space="0" w:color="auto"/>
            </w:tcBorders>
          </w:tcPr>
          <w:p w14:paraId="6FD8493F"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931" w:type="dxa"/>
            <w:tcBorders>
              <w:top w:val="single" w:sz="4" w:space="0" w:color="auto"/>
              <w:left w:val="single" w:sz="4" w:space="0" w:color="auto"/>
              <w:bottom w:val="single" w:sz="4" w:space="0" w:color="auto"/>
              <w:right w:val="single" w:sz="4" w:space="0" w:color="auto"/>
            </w:tcBorders>
          </w:tcPr>
          <w:p w14:paraId="577EE7ED"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68" w:type="dxa"/>
            <w:tcBorders>
              <w:top w:val="single" w:sz="4" w:space="0" w:color="auto"/>
              <w:left w:val="single" w:sz="4" w:space="0" w:color="auto"/>
              <w:bottom w:val="single" w:sz="4" w:space="0" w:color="auto"/>
              <w:right w:val="single" w:sz="4" w:space="0" w:color="auto"/>
            </w:tcBorders>
          </w:tcPr>
          <w:p w14:paraId="3A945A9F"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r>
      <w:tr w:rsidR="00C2091A" w:rsidRPr="00C2091A" w14:paraId="26E624EA" w14:textId="77777777" w:rsidTr="005B4CC4">
        <w:tc>
          <w:tcPr>
            <w:tcW w:w="475" w:type="dxa"/>
            <w:tcBorders>
              <w:top w:val="single" w:sz="4" w:space="0" w:color="auto"/>
              <w:left w:val="single" w:sz="4" w:space="0" w:color="auto"/>
              <w:bottom w:val="single" w:sz="4" w:space="0" w:color="auto"/>
              <w:right w:val="single" w:sz="4" w:space="0" w:color="auto"/>
            </w:tcBorders>
          </w:tcPr>
          <w:p w14:paraId="12149F83"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907" w:type="dxa"/>
            <w:tcBorders>
              <w:top w:val="single" w:sz="4" w:space="0" w:color="auto"/>
              <w:left w:val="single" w:sz="4" w:space="0" w:color="auto"/>
              <w:bottom w:val="single" w:sz="4" w:space="0" w:color="auto"/>
              <w:right w:val="single" w:sz="4" w:space="0" w:color="auto"/>
            </w:tcBorders>
          </w:tcPr>
          <w:p w14:paraId="3C381824"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71" w:type="dxa"/>
            <w:tcBorders>
              <w:top w:val="single" w:sz="4" w:space="0" w:color="auto"/>
              <w:left w:val="single" w:sz="4" w:space="0" w:color="auto"/>
              <w:bottom w:val="single" w:sz="4" w:space="0" w:color="auto"/>
              <w:right w:val="single" w:sz="4" w:space="0" w:color="auto"/>
            </w:tcBorders>
          </w:tcPr>
          <w:p w14:paraId="4F02F5B8"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857" w:type="dxa"/>
            <w:tcBorders>
              <w:top w:val="single" w:sz="4" w:space="0" w:color="auto"/>
              <w:left w:val="single" w:sz="4" w:space="0" w:color="auto"/>
              <w:bottom w:val="single" w:sz="4" w:space="0" w:color="auto"/>
              <w:right w:val="single" w:sz="4" w:space="0" w:color="auto"/>
            </w:tcBorders>
          </w:tcPr>
          <w:p w14:paraId="3F99691D"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031" w:type="dxa"/>
            <w:tcBorders>
              <w:top w:val="single" w:sz="4" w:space="0" w:color="auto"/>
              <w:left w:val="single" w:sz="4" w:space="0" w:color="auto"/>
              <w:bottom w:val="single" w:sz="4" w:space="0" w:color="auto"/>
              <w:right w:val="single" w:sz="4" w:space="0" w:color="auto"/>
            </w:tcBorders>
          </w:tcPr>
          <w:p w14:paraId="7B624C22"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168</w:t>
            </w:r>
          </w:p>
        </w:tc>
        <w:tc>
          <w:tcPr>
            <w:tcW w:w="2268" w:type="dxa"/>
            <w:tcBorders>
              <w:top w:val="single" w:sz="4" w:space="0" w:color="auto"/>
              <w:left w:val="single" w:sz="4" w:space="0" w:color="auto"/>
              <w:bottom w:val="single" w:sz="4" w:space="0" w:color="auto"/>
              <w:right w:val="single" w:sz="4" w:space="0" w:color="auto"/>
            </w:tcBorders>
          </w:tcPr>
          <w:p w14:paraId="050FA2F3"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Дизельное топливо</w:t>
            </w:r>
          </w:p>
        </w:tc>
        <w:tc>
          <w:tcPr>
            <w:tcW w:w="1886" w:type="dxa"/>
            <w:tcBorders>
              <w:top w:val="single" w:sz="4" w:space="0" w:color="auto"/>
              <w:left w:val="single" w:sz="4" w:space="0" w:color="auto"/>
              <w:bottom w:val="single" w:sz="4" w:space="0" w:color="auto"/>
              <w:right w:val="single" w:sz="4" w:space="0" w:color="auto"/>
            </w:tcBorders>
          </w:tcPr>
          <w:p w14:paraId="43EAFBA6"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931" w:type="dxa"/>
            <w:tcBorders>
              <w:top w:val="single" w:sz="4" w:space="0" w:color="auto"/>
              <w:left w:val="single" w:sz="4" w:space="0" w:color="auto"/>
              <w:bottom w:val="single" w:sz="4" w:space="0" w:color="auto"/>
              <w:right w:val="single" w:sz="4" w:space="0" w:color="auto"/>
            </w:tcBorders>
          </w:tcPr>
          <w:p w14:paraId="28C4F210"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68" w:type="dxa"/>
            <w:tcBorders>
              <w:top w:val="single" w:sz="4" w:space="0" w:color="auto"/>
              <w:left w:val="single" w:sz="4" w:space="0" w:color="auto"/>
              <w:bottom w:val="single" w:sz="4" w:space="0" w:color="auto"/>
              <w:right w:val="single" w:sz="4" w:space="0" w:color="auto"/>
            </w:tcBorders>
          </w:tcPr>
          <w:p w14:paraId="268712BA"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r>
      <w:tr w:rsidR="00C2091A" w:rsidRPr="00C2091A" w14:paraId="2C67F1C6" w14:textId="77777777" w:rsidTr="005B4CC4">
        <w:tc>
          <w:tcPr>
            <w:tcW w:w="475" w:type="dxa"/>
            <w:tcBorders>
              <w:top w:val="single" w:sz="4" w:space="0" w:color="auto"/>
              <w:left w:val="single" w:sz="4" w:space="0" w:color="auto"/>
              <w:bottom w:val="single" w:sz="4" w:space="0" w:color="auto"/>
              <w:right w:val="single" w:sz="4" w:space="0" w:color="auto"/>
            </w:tcBorders>
          </w:tcPr>
          <w:p w14:paraId="6622F973"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907" w:type="dxa"/>
            <w:tcBorders>
              <w:top w:val="single" w:sz="4" w:space="0" w:color="auto"/>
              <w:left w:val="single" w:sz="4" w:space="0" w:color="auto"/>
              <w:bottom w:val="single" w:sz="4" w:space="0" w:color="auto"/>
              <w:right w:val="single" w:sz="4" w:space="0" w:color="auto"/>
            </w:tcBorders>
          </w:tcPr>
          <w:p w14:paraId="66C8A5D0"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71" w:type="dxa"/>
            <w:tcBorders>
              <w:top w:val="single" w:sz="4" w:space="0" w:color="auto"/>
              <w:left w:val="single" w:sz="4" w:space="0" w:color="auto"/>
              <w:bottom w:val="single" w:sz="4" w:space="0" w:color="auto"/>
              <w:right w:val="single" w:sz="4" w:space="0" w:color="auto"/>
            </w:tcBorders>
          </w:tcPr>
          <w:p w14:paraId="3A8E1220"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857" w:type="dxa"/>
            <w:tcBorders>
              <w:top w:val="single" w:sz="4" w:space="0" w:color="auto"/>
              <w:left w:val="single" w:sz="4" w:space="0" w:color="auto"/>
              <w:bottom w:val="single" w:sz="4" w:space="0" w:color="auto"/>
              <w:right w:val="single" w:sz="4" w:space="0" w:color="auto"/>
            </w:tcBorders>
          </w:tcPr>
          <w:p w14:paraId="775A2F3C"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031" w:type="dxa"/>
            <w:tcBorders>
              <w:top w:val="single" w:sz="4" w:space="0" w:color="auto"/>
              <w:left w:val="single" w:sz="4" w:space="0" w:color="auto"/>
              <w:bottom w:val="single" w:sz="4" w:space="0" w:color="auto"/>
              <w:right w:val="single" w:sz="4" w:space="0" w:color="auto"/>
            </w:tcBorders>
          </w:tcPr>
          <w:p w14:paraId="59D31A4A"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172</w:t>
            </w:r>
          </w:p>
        </w:tc>
        <w:tc>
          <w:tcPr>
            <w:tcW w:w="2268" w:type="dxa"/>
            <w:tcBorders>
              <w:top w:val="single" w:sz="4" w:space="0" w:color="auto"/>
              <w:left w:val="single" w:sz="4" w:space="0" w:color="auto"/>
              <w:bottom w:val="single" w:sz="4" w:space="0" w:color="auto"/>
              <w:right w:val="single" w:sz="4" w:space="0" w:color="auto"/>
            </w:tcBorders>
          </w:tcPr>
          <w:p w14:paraId="12A46EB7"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Смешанное топливо (дизельное топливо, компримированный природный газ или сжиженный природный газ)</w:t>
            </w:r>
          </w:p>
        </w:tc>
        <w:tc>
          <w:tcPr>
            <w:tcW w:w="1886" w:type="dxa"/>
            <w:tcBorders>
              <w:top w:val="single" w:sz="4" w:space="0" w:color="auto"/>
              <w:left w:val="single" w:sz="4" w:space="0" w:color="auto"/>
              <w:bottom w:val="single" w:sz="4" w:space="0" w:color="auto"/>
              <w:right w:val="single" w:sz="4" w:space="0" w:color="auto"/>
            </w:tcBorders>
          </w:tcPr>
          <w:p w14:paraId="49381030"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931" w:type="dxa"/>
            <w:tcBorders>
              <w:top w:val="single" w:sz="4" w:space="0" w:color="auto"/>
              <w:left w:val="single" w:sz="4" w:space="0" w:color="auto"/>
              <w:bottom w:val="single" w:sz="4" w:space="0" w:color="auto"/>
              <w:right w:val="single" w:sz="4" w:space="0" w:color="auto"/>
            </w:tcBorders>
          </w:tcPr>
          <w:p w14:paraId="06D1D3A3"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68" w:type="dxa"/>
            <w:tcBorders>
              <w:top w:val="single" w:sz="4" w:space="0" w:color="auto"/>
              <w:left w:val="single" w:sz="4" w:space="0" w:color="auto"/>
              <w:bottom w:val="single" w:sz="4" w:space="0" w:color="auto"/>
              <w:right w:val="single" w:sz="4" w:space="0" w:color="auto"/>
            </w:tcBorders>
          </w:tcPr>
          <w:p w14:paraId="3AB0D1A8"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r>
      <w:tr w:rsidR="00C2091A" w:rsidRPr="00C2091A" w14:paraId="1E6F887D" w14:textId="77777777" w:rsidTr="005B4CC4">
        <w:tc>
          <w:tcPr>
            <w:tcW w:w="475" w:type="dxa"/>
            <w:tcBorders>
              <w:top w:val="single" w:sz="4" w:space="0" w:color="auto"/>
              <w:left w:val="single" w:sz="4" w:space="0" w:color="auto"/>
              <w:bottom w:val="single" w:sz="4" w:space="0" w:color="auto"/>
              <w:right w:val="single" w:sz="4" w:space="0" w:color="auto"/>
            </w:tcBorders>
          </w:tcPr>
          <w:p w14:paraId="2AB3074E"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907" w:type="dxa"/>
            <w:tcBorders>
              <w:top w:val="single" w:sz="4" w:space="0" w:color="auto"/>
              <w:left w:val="single" w:sz="4" w:space="0" w:color="auto"/>
              <w:bottom w:val="single" w:sz="4" w:space="0" w:color="auto"/>
              <w:right w:val="single" w:sz="4" w:space="0" w:color="auto"/>
            </w:tcBorders>
          </w:tcPr>
          <w:p w14:paraId="312C1507"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71" w:type="dxa"/>
            <w:tcBorders>
              <w:top w:val="single" w:sz="4" w:space="0" w:color="auto"/>
              <w:left w:val="single" w:sz="4" w:space="0" w:color="auto"/>
              <w:bottom w:val="single" w:sz="4" w:space="0" w:color="auto"/>
              <w:right w:val="single" w:sz="4" w:space="0" w:color="auto"/>
            </w:tcBorders>
          </w:tcPr>
          <w:p w14:paraId="032F7148"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857" w:type="dxa"/>
            <w:tcBorders>
              <w:top w:val="single" w:sz="4" w:space="0" w:color="auto"/>
              <w:left w:val="single" w:sz="4" w:space="0" w:color="auto"/>
              <w:bottom w:val="single" w:sz="4" w:space="0" w:color="auto"/>
              <w:right w:val="single" w:sz="4" w:space="0" w:color="auto"/>
            </w:tcBorders>
          </w:tcPr>
          <w:p w14:paraId="4E19926D"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Комплектация</w:t>
            </w:r>
          </w:p>
        </w:tc>
        <w:tc>
          <w:tcPr>
            <w:tcW w:w="1031" w:type="dxa"/>
            <w:tcBorders>
              <w:top w:val="single" w:sz="4" w:space="0" w:color="auto"/>
              <w:left w:val="single" w:sz="4" w:space="0" w:color="auto"/>
              <w:bottom w:val="single" w:sz="4" w:space="0" w:color="auto"/>
              <w:right w:val="single" w:sz="4" w:space="0" w:color="auto"/>
            </w:tcBorders>
          </w:tcPr>
          <w:p w14:paraId="46132D13"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268" w:type="dxa"/>
            <w:tcBorders>
              <w:top w:val="single" w:sz="4" w:space="0" w:color="auto"/>
              <w:left w:val="single" w:sz="4" w:space="0" w:color="auto"/>
              <w:bottom w:val="single" w:sz="4" w:space="0" w:color="auto"/>
              <w:right w:val="single" w:sz="4" w:space="0" w:color="auto"/>
            </w:tcBorders>
          </w:tcPr>
          <w:p w14:paraId="68B51BB3"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886" w:type="dxa"/>
            <w:tcBorders>
              <w:top w:val="single" w:sz="4" w:space="0" w:color="auto"/>
              <w:left w:val="single" w:sz="4" w:space="0" w:color="auto"/>
              <w:bottom w:val="single" w:sz="4" w:space="0" w:color="auto"/>
              <w:right w:val="single" w:sz="4" w:space="0" w:color="auto"/>
            </w:tcBorders>
          </w:tcPr>
          <w:p w14:paraId="06F48E27"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931" w:type="dxa"/>
            <w:tcBorders>
              <w:top w:val="single" w:sz="4" w:space="0" w:color="auto"/>
              <w:left w:val="single" w:sz="4" w:space="0" w:color="auto"/>
              <w:bottom w:val="single" w:sz="4" w:space="0" w:color="auto"/>
              <w:right w:val="single" w:sz="4" w:space="0" w:color="auto"/>
            </w:tcBorders>
          </w:tcPr>
          <w:p w14:paraId="6EFE25C3"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68" w:type="dxa"/>
            <w:tcBorders>
              <w:top w:val="single" w:sz="4" w:space="0" w:color="auto"/>
              <w:left w:val="single" w:sz="4" w:space="0" w:color="auto"/>
              <w:bottom w:val="single" w:sz="4" w:space="0" w:color="auto"/>
              <w:right w:val="single" w:sz="4" w:space="0" w:color="auto"/>
            </w:tcBorders>
          </w:tcPr>
          <w:p w14:paraId="26FBA181"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r>
      <w:tr w:rsidR="00C2091A" w:rsidRPr="00C2091A" w14:paraId="7F072AC6" w14:textId="77777777" w:rsidTr="005B4CC4">
        <w:tc>
          <w:tcPr>
            <w:tcW w:w="475" w:type="dxa"/>
            <w:tcBorders>
              <w:top w:val="single" w:sz="4" w:space="0" w:color="auto"/>
              <w:left w:val="single" w:sz="4" w:space="0" w:color="auto"/>
              <w:bottom w:val="single" w:sz="4" w:space="0" w:color="auto"/>
              <w:right w:val="single" w:sz="4" w:space="0" w:color="auto"/>
            </w:tcBorders>
          </w:tcPr>
          <w:p w14:paraId="37D3E6D9"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907" w:type="dxa"/>
            <w:tcBorders>
              <w:top w:val="single" w:sz="4" w:space="0" w:color="auto"/>
              <w:left w:val="single" w:sz="4" w:space="0" w:color="auto"/>
              <w:bottom w:val="single" w:sz="4" w:space="0" w:color="auto"/>
              <w:right w:val="single" w:sz="4" w:space="0" w:color="auto"/>
            </w:tcBorders>
          </w:tcPr>
          <w:p w14:paraId="574BD897"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71" w:type="dxa"/>
            <w:tcBorders>
              <w:top w:val="single" w:sz="4" w:space="0" w:color="auto"/>
              <w:left w:val="single" w:sz="4" w:space="0" w:color="auto"/>
              <w:bottom w:val="single" w:sz="4" w:space="0" w:color="auto"/>
              <w:right w:val="single" w:sz="4" w:space="0" w:color="auto"/>
            </w:tcBorders>
          </w:tcPr>
          <w:p w14:paraId="13C0F6D2"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857" w:type="dxa"/>
            <w:tcBorders>
              <w:top w:val="single" w:sz="4" w:space="0" w:color="auto"/>
              <w:left w:val="single" w:sz="4" w:space="0" w:color="auto"/>
              <w:bottom w:val="single" w:sz="4" w:space="0" w:color="auto"/>
              <w:right w:val="single" w:sz="4" w:space="0" w:color="auto"/>
            </w:tcBorders>
          </w:tcPr>
          <w:p w14:paraId="6CC98138" w14:textId="77777777" w:rsidR="00192CCC" w:rsidRPr="00B17877" w:rsidRDefault="00192CCC">
            <w:pPr>
              <w:autoSpaceDE w:val="0"/>
              <w:autoSpaceDN w:val="0"/>
              <w:adjustRightInd w:val="0"/>
              <w:spacing w:after="0" w:line="240" w:lineRule="auto"/>
              <w:rPr>
                <w:rFonts w:ascii="Times New Roman" w:hAnsi="Times New Roman" w:cs="Times New Roman"/>
                <w:sz w:val="27"/>
                <w:szCs w:val="27"/>
              </w:rPr>
            </w:pPr>
            <w:r w:rsidRPr="00B17877">
              <w:rPr>
                <w:rFonts w:ascii="Times New Roman" w:hAnsi="Times New Roman" w:cs="Times New Roman"/>
                <w:sz w:val="27"/>
                <w:szCs w:val="27"/>
              </w:rPr>
              <w:t>Предельная цена</w:t>
            </w:r>
          </w:p>
        </w:tc>
        <w:tc>
          <w:tcPr>
            <w:tcW w:w="1031" w:type="dxa"/>
            <w:tcBorders>
              <w:top w:val="single" w:sz="4" w:space="0" w:color="auto"/>
              <w:left w:val="single" w:sz="4" w:space="0" w:color="auto"/>
              <w:bottom w:val="single" w:sz="4" w:space="0" w:color="auto"/>
              <w:right w:val="single" w:sz="4" w:space="0" w:color="auto"/>
            </w:tcBorders>
          </w:tcPr>
          <w:p w14:paraId="096F449F" w14:textId="77777777" w:rsidR="00192CCC" w:rsidRPr="00B17877" w:rsidRDefault="00192CCC">
            <w:pPr>
              <w:autoSpaceDE w:val="0"/>
              <w:autoSpaceDN w:val="0"/>
              <w:adjustRightInd w:val="0"/>
              <w:spacing w:after="0" w:line="240" w:lineRule="auto"/>
              <w:rPr>
                <w:rFonts w:ascii="Times New Roman" w:hAnsi="Times New Roman" w:cs="Times New Roman"/>
                <w:sz w:val="27"/>
                <w:szCs w:val="27"/>
              </w:rPr>
            </w:pPr>
            <w:r w:rsidRPr="00B17877">
              <w:rPr>
                <w:rFonts w:ascii="Times New Roman" w:hAnsi="Times New Roman" w:cs="Times New Roman"/>
                <w:sz w:val="27"/>
                <w:szCs w:val="27"/>
              </w:rPr>
              <w:t>383</w:t>
            </w:r>
          </w:p>
        </w:tc>
        <w:tc>
          <w:tcPr>
            <w:tcW w:w="2268" w:type="dxa"/>
            <w:tcBorders>
              <w:top w:val="single" w:sz="4" w:space="0" w:color="auto"/>
              <w:left w:val="single" w:sz="4" w:space="0" w:color="auto"/>
              <w:bottom w:val="single" w:sz="4" w:space="0" w:color="auto"/>
              <w:right w:val="single" w:sz="4" w:space="0" w:color="auto"/>
            </w:tcBorders>
          </w:tcPr>
          <w:p w14:paraId="0CA8443B" w14:textId="77777777" w:rsidR="00192CCC" w:rsidRPr="00B17877" w:rsidRDefault="00192CCC">
            <w:pPr>
              <w:autoSpaceDE w:val="0"/>
              <w:autoSpaceDN w:val="0"/>
              <w:adjustRightInd w:val="0"/>
              <w:spacing w:after="0" w:line="240" w:lineRule="auto"/>
              <w:rPr>
                <w:rFonts w:ascii="Times New Roman" w:hAnsi="Times New Roman" w:cs="Times New Roman"/>
                <w:sz w:val="27"/>
                <w:szCs w:val="27"/>
              </w:rPr>
            </w:pPr>
            <w:r w:rsidRPr="00B17877">
              <w:rPr>
                <w:rFonts w:ascii="Times New Roman" w:hAnsi="Times New Roman" w:cs="Times New Roman"/>
                <w:sz w:val="27"/>
                <w:szCs w:val="27"/>
              </w:rPr>
              <w:t>Рубль</w:t>
            </w:r>
          </w:p>
        </w:tc>
        <w:tc>
          <w:tcPr>
            <w:tcW w:w="1886" w:type="dxa"/>
            <w:tcBorders>
              <w:top w:val="single" w:sz="4" w:space="0" w:color="auto"/>
              <w:left w:val="single" w:sz="4" w:space="0" w:color="auto"/>
              <w:bottom w:val="single" w:sz="4" w:space="0" w:color="auto"/>
              <w:right w:val="single" w:sz="4" w:space="0" w:color="auto"/>
            </w:tcBorders>
          </w:tcPr>
          <w:p w14:paraId="2E4E5550" w14:textId="77777777" w:rsidR="00192CCC" w:rsidRPr="00B17877" w:rsidRDefault="00192CCC" w:rsidP="00A30D9E">
            <w:pPr>
              <w:autoSpaceDE w:val="0"/>
              <w:autoSpaceDN w:val="0"/>
              <w:adjustRightInd w:val="0"/>
              <w:spacing w:after="0" w:line="240" w:lineRule="auto"/>
              <w:rPr>
                <w:rFonts w:ascii="Times New Roman" w:hAnsi="Times New Roman" w:cs="Times New Roman"/>
                <w:sz w:val="27"/>
                <w:szCs w:val="27"/>
              </w:rPr>
            </w:pPr>
            <w:r w:rsidRPr="00B17877">
              <w:rPr>
                <w:rFonts w:ascii="Times New Roman" w:hAnsi="Times New Roman" w:cs="Times New Roman"/>
                <w:sz w:val="27"/>
                <w:szCs w:val="27"/>
              </w:rPr>
              <w:t xml:space="preserve">Не более </w:t>
            </w:r>
            <w:r w:rsidR="00A30D9E" w:rsidRPr="00B17877">
              <w:rPr>
                <w:rFonts w:ascii="Times New Roman" w:hAnsi="Times New Roman" w:cs="Times New Roman"/>
                <w:sz w:val="27"/>
                <w:szCs w:val="27"/>
              </w:rPr>
              <w:t>2,5</w:t>
            </w:r>
            <w:r w:rsidRPr="00B17877">
              <w:rPr>
                <w:rFonts w:ascii="Times New Roman" w:hAnsi="Times New Roman" w:cs="Times New Roman"/>
                <w:sz w:val="27"/>
                <w:szCs w:val="27"/>
              </w:rPr>
              <w:t xml:space="preserve"> млн. руб.</w:t>
            </w:r>
          </w:p>
        </w:tc>
        <w:tc>
          <w:tcPr>
            <w:tcW w:w="1931" w:type="dxa"/>
            <w:tcBorders>
              <w:top w:val="single" w:sz="4" w:space="0" w:color="auto"/>
              <w:left w:val="single" w:sz="4" w:space="0" w:color="auto"/>
              <w:bottom w:val="single" w:sz="4" w:space="0" w:color="auto"/>
              <w:right w:val="single" w:sz="4" w:space="0" w:color="auto"/>
            </w:tcBorders>
          </w:tcPr>
          <w:p w14:paraId="0E2BBBA7" w14:textId="77777777" w:rsidR="00192CCC" w:rsidRPr="00B17877" w:rsidRDefault="00192CCC">
            <w:pPr>
              <w:autoSpaceDE w:val="0"/>
              <w:autoSpaceDN w:val="0"/>
              <w:adjustRightInd w:val="0"/>
              <w:spacing w:after="0" w:line="240" w:lineRule="auto"/>
              <w:rPr>
                <w:rFonts w:ascii="Times New Roman" w:hAnsi="Times New Roman" w:cs="Times New Roman"/>
                <w:sz w:val="27"/>
                <w:szCs w:val="27"/>
              </w:rPr>
            </w:pPr>
            <w:r w:rsidRPr="00B17877">
              <w:rPr>
                <w:rFonts w:ascii="Times New Roman" w:hAnsi="Times New Roman" w:cs="Times New Roman"/>
                <w:sz w:val="27"/>
                <w:szCs w:val="27"/>
              </w:rPr>
              <w:t>Не более 2,0 млн. руб.</w:t>
            </w:r>
          </w:p>
        </w:tc>
        <w:tc>
          <w:tcPr>
            <w:tcW w:w="2168" w:type="dxa"/>
            <w:tcBorders>
              <w:top w:val="single" w:sz="4" w:space="0" w:color="auto"/>
              <w:left w:val="single" w:sz="4" w:space="0" w:color="auto"/>
              <w:bottom w:val="single" w:sz="4" w:space="0" w:color="auto"/>
              <w:right w:val="single" w:sz="4" w:space="0" w:color="auto"/>
            </w:tcBorders>
          </w:tcPr>
          <w:p w14:paraId="3ECAA420" w14:textId="77777777" w:rsidR="00192CCC" w:rsidRPr="00B17877" w:rsidRDefault="00192CCC">
            <w:pPr>
              <w:autoSpaceDE w:val="0"/>
              <w:autoSpaceDN w:val="0"/>
              <w:adjustRightInd w:val="0"/>
              <w:spacing w:after="0" w:line="240" w:lineRule="auto"/>
              <w:rPr>
                <w:rFonts w:ascii="Times New Roman" w:hAnsi="Times New Roman" w:cs="Times New Roman"/>
                <w:sz w:val="27"/>
                <w:szCs w:val="27"/>
              </w:rPr>
            </w:pPr>
            <w:r w:rsidRPr="00B17877">
              <w:rPr>
                <w:rFonts w:ascii="Times New Roman" w:hAnsi="Times New Roman" w:cs="Times New Roman"/>
                <w:sz w:val="27"/>
                <w:szCs w:val="27"/>
              </w:rPr>
              <w:t>Не более 1,5 млн. руб.</w:t>
            </w:r>
          </w:p>
        </w:tc>
      </w:tr>
      <w:tr w:rsidR="00C2091A" w:rsidRPr="00C2091A" w14:paraId="0BC44BD2" w14:textId="77777777" w:rsidTr="005B4CC4">
        <w:tc>
          <w:tcPr>
            <w:tcW w:w="475" w:type="dxa"/>
            <w:tcBorders>
              <w:top w:val="single" w:sz="4" w:space="0" w:color="auto"/>
              <w:left w:val="single" w:sz="4" w:space="0" w:color="auto"/>
              <w:bottom w:val="single" w:sz="4" w:space="0" w:color="auto"/>
              <w:right w:val="single" w:sz="4" w:space="0" w:color="auto"/>
            </w:tcBorders>
          </w:tcPr>
          <w:p w14:paraId="5100F540"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2.</w:t>
            </w:r>
          </w:p>
        </w:tc>
        <w:tc>
          <w:tcPr>
            <w:tcW w:w="907" w:type="dxa"/>
            <w:tcBorders>
              <w:top w:val="single" w:sz="4" w:space="0" w:color="auto"/>
              <w:left w:val="single" w:sz="4" w:space="0" w:color="auto"/>
              <w:bottom w:val="single" w:sz="4" w:space="0" w:color="auto"/>
              <w:right w:val="single" w:sz="4" w:space="0" w:color="auto"/>
            </w:tcBorders>
          </w:tcPr>
          <w:p w14:paraId="2CCD73E4"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29.10.3</w:t>
            </w:r>
          </w:p>
        </w:tc>
        <w:tc>
          <w:tcPr>
            <w:tcW w:w="2171" w:type="dxa"/>
            <w:tcBorders>
              <w:top w:val="single" w:sz="4" w:space="0" w:color="auto"/>
              <w:left w:val="single" w:sz="4" w:space="0" w:color="auto"/>
              <w:bottom w:val="single" w:sz="4" w:space="0" w:color="auto"/>
              <w:right w:val="single" w:sz="4" w:space="0" w:color="auto"/>
            </w:tcBorders>
          </w:tcPr>
          <w:p w14:paraId="60E3AAEC"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Средства автотранспортные для перевозки 10 человек и более человек</w:t>
            </w:r>
          </w:p>
        </w:tc>
        <w:tc>
          <w:tcPr>
            <w:tcW w:w="1857" w:type="dxa"/>
            <w:tcBorders>
              <w:top w:val="single" w:sz="4" w:space="0" w:color="auto"/>
              <w:left w:val="single" w:sz="4" w:space="0" w:color="auto"/>
              <w:bottom w:val="single" w:sz="4" w:space="0" w:color="auto"/>
              <w:right w:val="single" w:sz="4" w:space="0" w:color="auto"/>
            </w:tcBorders>
          </w:tcPr>
          <w:p w14:paraId="19210950"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Тип двигателя (силовой установки)</w:t>
            </w:r>
          </w:p>
        </w:tc>
        <w:tc>
          <w:tcPr>
            <w:tcW w:w="1031" w:type="dxa"/>
            <w:tcBorders>
              <w:top w:val="single" w:sz="4" w:space="0" w:color="auto"/>
              <w:left w:val="single" w:sz="4" w:space="0" w:color="auto"/>
              <w:bottom w:val="single" w:sz="4" w:space="0" w:color="auto"/>
              <w:right w:val="single" w:sz="4" w:space="0" w:color="auto"/>
            </w:tcBorders>
          </w:tcPr>
          <w:p w14:paraId="236EF2EB"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268" w:type="dxa"/>
            <w:tcBorders>
              <w:top w:val="single" w:sz="4" w:space="0" w:color="auto"/>
              <w:left w:val="single" w:sz="4" w:space="0" w:color="auto"/>
              <w:bottom w:val="single" w:sz="4" w:space="0" w:color="auto"/>
              <w:right w:val="single" w:sz="4" w:space="0" w:color="auto"/>
            </w:tcBorders>
          </w:tcPr>
          <w:p w14:paraId="7269E554"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Двигатель внутреннего сгорания</w:t>
            </w:r>
          </w:p>
        </w:tc>
        <w:tc>
          <w:tcPr>
            <w:tcW w:w="1886" w:type="dxa"/>
            <w:tcBorders>
              <w:top w:val="single" w:sz="4" w:space="0" w:color="auto"/>
              <w:left w:val="single" w:sz="4" w:space="0" w:color="auto"/>
              <w:bottom w:val="single" w:sz="4" w:space="0" w:color="auto"/>
              <w:right w:val="single" w:sz="4" w:space="0" w:color="auto"/>
            </w:tcBorders>
          </w:tcPr>
          <w:p w14:paraId="638FBE0D"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931" w:type="dxa"/>
            <w:tcBorders>
              <w:top w:val="single" w:sz="4" w:space="0" w:color="auto"/>
              <w:left w:val="single" w:sz="4" w:space="0" w:color="auto"/>
              <w:bottom w:val="single" w:sz="4" w:space="0" w:color="auto"/>
              <w:right w:val="single" w:sz="4" w:space="0" w:color="auto"/>
            </w:tcBorders>
          </w:tcPr>
          <w:p w14:paraId="1C7AE05A"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68" w:type="dxa"/>
            <w:tcBorders>
              <w:top w:val="single" w:sz="4" w:space="0" w:color="auto"/>
              <w:left w:val="single" w:sz="4" w:space="0" w:color="auto"/>
              <w:bottom w:val="single" w:sz="4" w:space="0" w:color="auto"/>
              <w:right w:val="single" w:sz="4" w:space="0" w:color="auto"/>
            </w:tcBorders>
          </w:tcPr>
          <w:p w14:paraId="30FD9831"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r>
      <w:tr w:rsidR="00C2091A" w:rsidRPr="00C2091A" w14:paraId="2404EAA9" w14:textId="77777777" w:rsidTr="005B4CC4">
        <w:tc>
          <w:tcPr>
            <w:tcW w:w="475" w:type="dxa"/>
            <w:tcBorders>
              <w:top w:val="single" w:sz="4" w:space="0" w:color="auto"/>
              <w:left w:val="single" w:sz="4" w:space="0" w:color="auto"/>
              <w:bottom w:val="single" w:sz="4" w:space="0" w:color="auto"/>
              <w:right w:val="single" w:sz="4" w:space="0" w:color="auto"/>
            </w:tcBorders>
          </w:tcPr>
          <w:p w14:paraId="049D7DBA"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907" w:type="dxa"/>
            <w:tcBorders>
              <w:top w:val="single" w:sz="4" w:space="0" w:color="auto"/>
              <w:left w:val="single" w:sz="4" w:space="0" w:color="auto"/>
              <w:bottom w:val="single" w:sz="4" w:space="0" w:color="auto"/>
              <w:right w:val="single" w:sz="4" w:space="0" w:color="auto"/>
            </w:tcBorders>
          </w:tcPr>
          <w:p w14:paraId="28ECF228"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71" w:type="dxa"/>
            <w:tcBorders>
              <w:top w:val="single" w:sz="4" w:space="0" w:color="auto"/>
              <w:left w:val="single" w:sz="4" w:space="0" w:color="auto"/>
              <w:bottom w:val="single" w:sz="4" w:space="0" w:color="auto"/>
              <w:right w:val="single" w:sz="4" w:space="0" w:color="auto"/>
            </w:tcBorders>
          </w:tcPr>
          <w:p w14:paraId="2512BB1B"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857" w:type="dxa"/>
            <w:tcBorders>
              <w:top w:val="single" w:sz="4" w:space="0" w:color="auto"/>
              <w:left w:val="single" w:sz="4" w:space="0" w:color="auto"/>
              <w:bottom w:val="single" w:sz="4" w:space="0" w:color="auto"/>
              <w:right w:val="single" w:sz="4" w:space="0" w:color="auto"/>
            </w:tcBorders>
          </w:tcPr>
          <w:p w14:paraId="5AA0B4BA"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031" w:type="dxa"/>
            <w:tcBorders>
              <w:top w:val="single" w:sz="4" w:space="0" w:color="auto"/>
              <w:left w:val="single" w:sz="4" w:space="0" w:color="auto"/>
              <w:bottom w:val="single" w:sz="4" w:space="0" w:color="auto"/>
              <w:right w:val="single" w:sz="4" w:space="0" w:color="auto"/>
            </w:tcBorders>
          </w:tcPr>
          <w:p w14:paraId="62422D11"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268" w:type="dxa"/>
            <w:tcBorders>
              <w:top w:val="single" w:sz="4" w:space="0" w:color="auto"/>
              <w:left w:val="single" w:sz="4" w:space="0" w:color="auto"/>
              <w:bottom w:val="single" w:sz="4" w:space="0" w:color="auto"/>
              <w:right w:val="single" w:sz="4" w:space="0" w:color="auto"/>
            </w:tcBorders>
          </w:tcPr>
          <w:p w14:paraId="1FC7DBCA"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Энергетическая установка гибридного</w:t>
            </w:r>
          </w:p>
        </w:tc>
        <w:tc>
          <w:tcPr>
            <w:tcW w:w="1886" w:type="dxa"/>
            <w:tcBorders>
              <w:top w:val="single" w:sz="4" w:space="0" w:color="auto"/>
              <w:left w:val="single" w:sz="4" w:space="0" w:color="auto"/>
              <w:bottom w:val="single" w:sz="4" w:space="0" w:color="auto"/>
              <w:right w:val="single" w:sz="4" w:space="0" w:color="auto"/>
            </w:tcBorders>
          </w:tcPr>
          <w:p w14:paraId="51479C77"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931" w:type="dxa"/>
            <w:tcBorders>
              <w:top w:val="single" w:sz="4" w:space="0" w:color="auto"/>
              <w:left w:val="single" w:sz="4" w:space="0" w:color="auto"/>
              <w:bottom w:val="single" w:sz="4" w:space="0" w:color="auto"/>
              <w:right w:val="single" w:sz="4" w:space="0" w:color="auto"/>
            </w:tcBorders>
          </w:tcPr>
          <w:p w14:paraId="434A5107"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68" w:type="dxa"/>
            <w:tcBorders>
              <w:top w:val="single" w:sz="4" w:space="0" w:color="auto"/>
              <w:left w:val="single" w:sz="4" w:space="0" w:color="auto"/>
              <w:bottom w:val="single" w:sz="4" w:space="0" w:color="auto"/>
              <w:right w:val="single" w:sz="4" w:space="0" w:color="auto"/>
            </w:tcBorders>
          </w:tcPr>
          <w:p w14:paraId="1513648B"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r>
      <w:tr w:rsidR="00C2091A" w:rsidRPr="00C2091A" w14:paraId="28A6B118" w14:textId="77777777" w:rsidTr="005B4CC4">
        <w:tc>
          <w:tcPr>
            <w:tcW w:w="475" w:type="dxa"/>
            <w:tcBorders>
              <w:top w:val="single" w:sz="4" w:space="0" w:color="auto"/>
              <w:left w:val="single" w:sz="4" w:space="0" w:color="auto"/>
              <w:bottom w:val="single" w:sz="4" w:space="0" w:color="auto"/>
              <w:right w:val="single" w:sz="4" w:space="0" w:color="auto"/>
            </w:tcBorders>
          </w:tcPr>
          <w:p w14:paraId="6BAB17C7"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907" w:type="dxa"/>
            <w:tcBorders>
              <w:top w:val="single" w:sz="4" w:space="0" w:color="auto"/>
              <w:left w:val="single" w:sz="4" w:space="0" w:color="auto"/>
              <w:bottom w:val="single" w:sz="4" w:space="0" w:color="auto"/>
              <w:right w:val="single" w:sz="4" w:space="0" w:color="auto"/>
            </w:tcBorders>
          </w:tcPr>
          <w:p w14:paraId="1DBC2AF3"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71" w:type="dxa"/>
            <w:tcBorders>
              <w:top w:val="single" w:sz="4" w:space="0" w:color="auto"/>
              <w:left w:val="single" w:sz="4" w:space="0" w:color="auto"/>
              <w:bottom w:val="single" w:sz="4" w:space="0" w:color="auto"/>
              <w:right w:val="single" w:sz="4" w:space="0" w:color="auto"/>
            </w:tcBorders>
          </w:tcPr>
          <w:p w14:paraId="56C87748"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857" w:type="dxa"/>
            <w:tcBorders>
              <w:top w:val="single" w:sz="4" w:space="0" w:color="auto"/>
              <w:left w:val="single" w:sz="4" w:space="0" w:color="auto"/>
              <w:bottom w:val="single" w:sz="4" w:space="0" w:color="auto"/>
              <w:right w:val="single" w:sz="4" w:space="0" w:color="auto"/>
            </w:tcBorders>
          </w:tcPr>
          <w:p w14:paraId="6394D82D"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031" w:type="dxa"/>
            <w:tcBorders>
              <w:top w:val="single" w:sz="4" w:space="0" w:color="auto"/>
              <w:left w:val="single" w:sz="4" w:space="0" w:color="auto"/>
              <w:bottom w:val="single" w:sz="4" w:space="0" w:color="auto"/>
              <w:right w:val="single" w:sz="4" w:space="0" w:color="auto"/>
            </w:tcBorders>
          </w:tcPr>
          <w:p w14:paraId="60361A13"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268" w:type="dxa"/>
            <w:tcBorders>
              <w:top w:val="single" w:sz="4" w:space="0" w:color="auto"/>
              <w:left w:val="single" w:sz="4" w:space="0" w:color="auto"/>
              <w:bottom w:val="single" w:sz="4" w:space="0" w:color="auto"/>
              <w:right w:val="single" w:sz="4" w:space="0" w:color="auto"/>
            </w:tcBorders>
          </w:tcPr>
          <w:p w14:paraId="1693420B"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Электродвигатель</w:t>
            </w:r>
          </w:p>
        </w:tc>
        <w:tc>
          <w:tcPr>
            <w:tcW w:w="1886" w:type="dxa"/>
            <w:tcBorders>
              <w:top w:val="single" w:sz="4" w:space="0" w:color="auto"/>
              <w:left w:val="single" w:sz="4" w:space="0" w:color="auto"/>
              <w:bottom w:val="single" w:sz="4" w:space="0" w:color="auto"/>
              <w:right w:val="single" w:sz="4" w:space="0" w:color="auto"/>
            </w:tcBorders>
          </w:tcPr>
          <w:p w14:paraId="2A594C21"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931" w:type="dxa"/>
            <w:tcBorders>
              <w:top w:val="single" w:sz="4" w:space="0" w:color="auto"/>
              <w:left w:val="single" w:sz="4" w:space="0" w:color="auto"/>
              <w:bottom w:val="single" w:sz="4" w:space="0" w:color="auto"/>
              <w:right w:val="single" w:sz="4" w:space="0" w:color="auto"/>
            </w:tcBorders>
          </w:tcPr>
          <w:p w14:paraId="3ECA674E"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68" w:type="dxa"/>
            <w:tcBorders>
              <w:top w:val="single" w:sz="4" w:space="0" w:color="auto"/>
              <w:left w:val="single" w:sz="4" w:space="0" w:color="auto"/>
              <w:bottom w:val="single" w:sz="4" w:space="0" w:color="auto"/>
              <w:right w:val="single" w:sz="4" w:space="0" w:color="auto"/>
            </w:tcBorders>
          </w:tcPr>
          <w:p w14:paraId="75E9E297"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r>
      <w:tr w:rsidR="00C2091A" w:rsidRPr="00C2091A" w14:paraId="00879C34" w14:textId="77777777" w:rsidTr="005B4CC4">
        <w:tc>
          <w:tcPr>
            <w:tcW w:w="475" w:type="dxa"/>
            <w:tcBorders>
              <w:top w:val="single" w:sz="4" w:space="0" w:color="auto"/>
              <w:left w:val="single" w:sz="4" w:space="0" w:color="auto"/>
              <w:bottom w:val="single" w:sz="4" w:space="0" w:color="auto"/>
              <w:right w:val="single" w:sz="4" w:space="0" w:color="auto"/>
            </w:tcBorders>
          </w:tcPr>
          <w:p w14:paraId="1DE4B179"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907" w:type="dxa"/>
            <w:tcBorders>
              <w:top w:val="single" w:sz="4" w:space="0" w:color="auto"/>
              <w:left w:val="single" w:sz="4" w:space="0" w:color="auto"/>
              <w:bottom w:val="single" w:sz="4" w:space="0" w:color="auto"/>
              <w:right w:val="single" w:sz="4" w:space="0" w:color="auto"/>
            </w:tcBorders>
          </w:tcPr>
          <w:p w14:paraId="69793AEF"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71" w:type="dxa"/>
            <w:tcBorders>
              <w:top w:val="single" w:sz="4" w:space="0" w:color="auto"/>
              <w:left w:val="single" w:sz="4" w:space="0" w:color="auto"/>
              <w:bottom w:val="single" w:sz="4" w:space="0" w:color="auto"/>
              <w:right w:val="single" w:sz="4" w:space="0" w:color="auto"/>
            </w:tcBorders>
          </w:tcPr>
          <w:p w14:paraId="6AD6C3B4"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857" w:type="dxa"/>
            <w:tcBorders>
              <w:top w:val="single" w:sz="4" w:space="0" w:color="auto"/>
              <w:left w:val="single" w:sz="4" w:space="0" w:color="auto"/>
              <w:bottom w:val="single" w:sz="4" w:space="0" w:color="auto"/>
              <w:right w:val="single" w:sz="4" w:space="0" w:color="auto"/>
            </w:tcBorders>
          </w:tcPr>
          <w:p w14:paraId="4C1ECB46"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Мощность двигателя</w:t>
            </w:r>
          </w:p>
        </w:tc>
        <w:tc>
          <w:tcPr>
            <w:tcW w:w="1031" w:type="dxa"/>
            <w:tcBorders>
              <w:top w:val="single" w:sz="4" w:space="0" w:color="auto"/>
              <w:left w:val="single" w:sz="4" w:space="0" w:color="auto"/>
              <w:bottom w:val="single" w:sz="4" w:space="0" w:color="auto"/>
              <w:right w:val="single" w:sz="4" w:space="0" w:color="auto"/>
            </w:tcBorders>
          </w:tcPr>
          <w:p w14:paraId="54691212"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251</w:t>
            </w:r>
          </w:p>
        </w:tc>
        <w:tc>
          <w:tcPr>
            <w:tcW w:w="2268" w:type="dxa"/>
            <w:tcBorders>
              <w:top w:val="single" w:sz="4" w:space="0" w:color="auto"/>
              <w:left w:val="single" w:sz="4" w:space="0" w:color="auto"/>
              <w:bottom w:val="single" w:sz="4" w:space="0" w:color="auto"/>
              <w:right w:val="single" w:sz="4" w:space="0" w:color="auto"/>
            </w:tcBorders>
          </w:tcPr>
          <w:p w14:paraId="5DE72DFB" w14:textId="77777777" w:rsidR="00192CCC" w:rsidRPr="00C2091A" w:rsidRDefault="00192CCC" w:rsidP="005B4CC4">
            <w:pPr>
              <w:autoSpaceDE w:val="0"/>
              <w:autoSpaceDN w:val="0"/>
              <w:adjustRightInd w:val="0"/>
              <w:spacing w:after="0" w:line="240" w:lineRule="auto"/>
              <w:rPr>
                <w:rFonts w:ascii="Times New Roman" w:hAnsi="Times New Roman" w:cs="Times New Roman"/>
                <w:sz w:val="27"/>
                <w:szCs w:val="27"/>
              </w:rPr>
            </w:pPr>
            <w:r w:rsidRPr="00C2091A">
              <w:rPr>
                <w:rFonts w:ascii="Times New Roman" w:hAnsi="Times New Roman" w:cs="Times New Roman"/>
                <w:sz w:val="27"/>
                <w:szCs w:val="27"/>
              </w:rPr>
              <w:t>Лошадин</w:t>
            </w:r>
            <w:r w:rsidR="005B4CC4">
              <w:rPr>
                <w:rFonts w:ascii="Times New Roman" w:hAnsi="Times New Roman" w:cs="Times New Roman"/>
                <w:sz w:val="27"/>
                <w:szCs w:val="27"/>
              </w:rPr>
              <w:t>ая</w:t>
            </w:r>
            <w:r w:rsidRPr="00C2091A">
              <w:rPr>
                <w:rFonts w:ascii="Times New Roman" w:hAnsi="Times New Roman" w:cs="Times New Roman"/>
                <w:sz w:val="27"/>
                <w:szCs w:val="27"/>
              </w:rPr>
              <w:t xml:space="preserve"> сил</w:t>
            </w:r>
            <w:r w:rsidR="005B4CC4">
              <w:rPr>
                <w:rFonts w:ascii="Times New Roman" w:hAnsi="Times New Roman" w:cs="Times New Roman"/>
                <w:sz w:val="27"/>
                <w:szCs w:val="27"/>
              </w:rPr>
              <w:t>а</w:t>
            </w:r>
          </w:p>
        </w:tc>
        <w:tc>
          <w:tcPr>
            <w:tcW w:w="1886" w:type="dxa"/>
            <w:tcBorders>
              <w:top w:val="single" w:sz="4" w:space="0" w:color="auto"/>
              <w:left w:val="single" w:sz="4" w:space="0" w:color="auto"/>
              <w:bottom w:val="single" w:sz="4" w:space="0" w:color="auto"/>
              <w:right w:val="single" w:sz="4" w:space="0" w:color="auto"/>
            </w:tcBorders>
          </w:tcPr>
          <w:p w14:paraId="08DBD02D"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1931" w:type="dxa"/>
            <w:tcBorders>
              <w:top w:val="single" w:sz="4" w:space="0" w:color="auto"/>
              <w:left w:val="single" w:sz="4" w:space="0" w:color="auto"/>
              <w:bottom w:val="single" w:sz="4" w:space="0" w:color="auto"/>
              <w:right w:val="single" w:sz="4" w:space="0" w:color="auto"/>
            </w:tcBorders>
          </w:tcPr>
          <w:p w14:paraId="73CE0797"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c>
          <w:tcPr>
            <w:tcW w:w="2168" w:type="dxa"/>
            <w:tcBorders>
              <w:top w:val="single" w:sz="4" w:space="0" w:color="auto"/>
              <w:left w:val="single" w:sz="4" w:space="0" w:color="auto"/>
              <w:bottom w:val="single" w:sz="4" w:space="0" w:color="auto"/>
              <w:right w:val="single" w:sz="4" w:space="0" w:color="auto"/>
            </w:tcBorders>
          </w:tcPr>
          <w:p w14:paraId="4206235E" w14:textId="77777777" w:rsidR="00192CCC" w:rsidRPr="00C2091A" w:rsidRDefault="00192CCC">
            <w:pPr>
              <w:autoSpaceDE w:val="0"/>
              <w:autoSpaceDN w:val="0"/>
              <w:adjustRightInd w:val="0"/>
              <w:spacing w:after="0" w:line="240" w:lineRule="auto"/>
              <w:rPr>
                <w:rFonts w:ascii="Times New Roman" w:hAnsi="Times New Roman" w:cs="Times New Roman"/>
                <w:sz w:val="27"/>
                <w:szCs w:val="27"/>
              </w:rPr>
            </w:pPr>
          </w:p>
        </w:tc>
      </w:tr>
    </w:tbl>
    <w:p w14:paraId="6D801C34" w14:textId="77777777" w:rsidR="00192CCC" w:rsidRDefault="00192CCC">
      <w:pPr>
        <w:rPr>
          <w:rFonts w:ascii="Times New Roman" w:hAnsi="Times New Roman" w:cs="Times New Roman"/>
          <w:sz w:val="28"/>
          <w:szCs w:val="28"/>
        </w:rPr>
      </w:pPr>
    </w:p>
    <w:p w14:paraId="66C6E243" w14:textId="77777777" w:rsidR="00CD567E" w:rsidRDefault="00CD567E">
      <w:pPr>
        <w:rPr>
          <w:rFonts w:ascii="Times New Roman" w:hAnsi="Times New Roman" w:cs="Times New Roman"/>
          <w:sz w:val="28"/>
          <w:szCs w:val="28"/>
        </w:rPr>
      </w:pPr>
    </w:p>
    <w:p w14:paraId="76E314F4" w14:textId="77777777" w:rsidR="00CD567E" w:rsidRDefault="00CD567E">
      <w:pPr>
        <w:rPr>
          <w:rFonts w:ascii="Times New Roman" w:hAnsi="Times New Roman" w:cs="Times New Roman"/>
          <w:sz w:val="28"/>
          <w:szCs w:val="28"/>
        </w:rPr>
      </w:pPr>
    </w:p>
    <w:p w14:paraId="00A7D512" w14:textId="77777777" w:rsidR="00CD567E" w:rsidRDefault="00CD567E">
      <w:pPr>
        <w:rPr>
          <w:rFonts w:ascii="Times New Roman" w:hAnsi="Times New Roman" w:cs="Times New Roman"/>
          <w:sz w:val="28"/>
          <w:szCs w:val="28"/>
        </w:rPr>
      </w:pPr>
    </w:p>
    <w:p w14:paraId="41A5D3E7" w14:textId="77777777" w:rsidR="00CD567E" w:rsidRDefault="00CD567E">
      <w:pPr>
        <w:rPr>
          <w:rFonts w:ascii="Times New Roman" w:hAnsi="Times New Roman" w:cs="Times New Roman"/>
          <w:sz w:val="28"/>
          <w:szCs w:val="28"/>
        </w:rPr>
      </w:pPr>
    </w:p>
    <w:p w14:paraId="11BF1FE3" w14:textId="77777777" w:rsidR="00CD567E" w:rsidRDefault="00CD567E">
      <w:pPr>
        <w:rPr>
          <w:rFonts w:ascii="Times New Roman" w:hAnsi="Times New Roman" w:cs="Times New Roman"/>
          <w:sz w:val="28"/>
          <w:szCs w:val="28"/>
        </w:rPr>
      </w:pPr>
    </w:p>
    <w:p w14:paraId="6C36F3AC" w14:textId="77777777" w:rsidR="00CD567E" w:rsidRDefault="00CD567E">
      <w:pPr>
        <w:rPr>
          <w:rFonts w:ascii="Times New Roman" w:hAnsi="Times New Roman" w:cs="Times New Roman"/>
          <w:sz w:val="28"/>
          <w:szCs w:val="28"/>
        </w:rPr>
      </w:pPr>
    </w:p>
    <w:p w14:paraId="132EEDC5" w14:textId="77777777" w:rsidR="00CD567E" w:rsidRDefault="00CD567E">
      <w:pPr>
        <w:rPr>
          <w:rFonts w:ascii="Times New Roman" w:hAnsi="Times New Roman" w:cs="Times New Roman"/>
          <w:sz w:val="28"/>
          <w:szCs w:val="28"/>
        </w:rPr>
      </w:pPr>
    </w:p>
    <w:p w14:paraId="0A6461C8" w14:textId="77777777" w:rsidR="00CD567E" w:rsidRDefault="00CD567E">
      <w:pPr>
        <w:rPr>
          <w:rFonts w:ascii="Times New Roman" w:hAnsi="Times New Roman" w:cs="Times New Roman"/>
          <w:sz w:val="28"/>
          <w:szCs w:val="28"/>
        </w:rPr>
      </w:pPr>
    </w:p>
    <w:p w14:paraId="4807E682" w14:textId="77777777" w:rsidR="00CD567E" w:rsidRDefault="00CD567E">
      <w:pPr>
        <w:rPr>
          <w:rFonts w:ascii="Times New Roman" w:hAnsi="Times New Roman" w:cs="Times New Roman"/>
          <w:sz w:val="28"/>
          <w:szCs w:val="28"/>
        </w:rPr>
      </w:pPr>
    </w:p>
    <w:p w14:paraId="7222F38C" w14:textId="77777777" w:rsidR="00CD567E" w:rsidRDefault="00CD567E">
      <w:pPr>
        <w:rPr>
          <w:rFonts w:ascii="Times New Roman" w:hAnsi="Times New Roman" w:cs="Times New Roman"/>
          <w:sz w:val="28"/>
          <w:szCs w:val="28"/>
        </w:rPr>
      </w:pPr>
    </w:p>
    <w:p w14:paraId="41E63865" w14:textId="77777777" w:rsidR="00CD567E" w:rsidRDefault="00CD567E">
      <w:pPr>
        <w:rPr>
          <w:rFonts w:ascii="Times New Roman" w:hAnsi="Times New Roman" w:cs="Times New Roman"/>
          <w:sz w:val="28"/>
          <w:szCs w:val="28"/>
        </w:rPr>
      </w:pPr>
    </w:p>
    <w:p w14:paraId="380E6251" w14:textId="77777777" w:rsidR="00CD567E" w:rsidRDefault="00CD567E">
      <w:pPr>
        <w:rPr>
          <w:rFonts w:ascii="Times New Roman" w:hAnsi="Times New Roman" w:cs="Times New Roman"/>
          <w:sz w:val="28"/>
          <w:szCs w:val="28"/>
        </w:rPr>
      </w:pPr>
    </w:p>
    <w:p w14:paraId="1ADE9F49" w14:textId="77777777" w:rsidR="00CD567E" w:rsidRDefault="00CD567E">
      <w:pP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4472"/>
      </w:tblGrid>
      <w:tr w:rsidR="00F43E31" w14:paraId="5E7769E0" w14:textId="77777777" w:rsidTr="00F43E31">
        <w:tc>
          <w:tcPr>
            <w:tcW w:w="10314" w:type="dxa"/>
          </w:tcPr>
          <w:p w14:paraId="69916F89" w14:textId="77777777" w:rsidR="00F43E31" w:rsidRDefault="00F43E31" w:rsidP="00CD567E">
            <w:pPr>
              <w:autoSpaceDE w:val="0"/>
              <w:autoSpaceDN w:val="0"/>
              <w:adjustRightInd w:val="0"/>
              <w:jc w:val="right"/>
              <w:outlineLvl w:val="0"/>
              <w:rPr>
                <w:rFonts w:ascii="Times New Roman" w:hAnsi="Times New Roman" w:cs="Times New Roman"/>
                <w:sz w:val="28"/>
                <w:szCs w:val="28"/>
                <w:highlight w:val="yellow"/>
              </w:rPr>
            </w:pPr>
          </w:p>
        </w:tc>
        <w:tc>
          <w:tcPr>
            <w:tcW w:w="4472" w:type="dxa"/>
          </w:tcPr>
          <w:p w14:paraId="3CE4DA09" w14:textId="77777777" w:rsidR="00912533" w:rsidRDefault="00912533" w:rsidP="00F43E31">
            <w:pPr>
              <w:rPr>
                <w:rFonts w:ascii="Times New Roman" w:hAnsi="Times New Roman" w:cs="Times New Roman"/>
                <w:sz w:val="28"/>
                <w:szCs w:val="28"/>
              </w:rPr>
            </w:pPr>
          </w:p>
          <w:p w14:paraId="72591847" w14:textId="77777777" w:rsidR="00912533" w:rsidRDefault="00912533" w:rsidP="00F43E31">
            <w:pPr>
              <w:rPr>
                <w:rFonts w:ascii="Times New Roman" w:hAnsi="Times New Roman" w:cs="Times New Roman"/>
                <w:sz w:val="28"/>
                <w:szCs w:val="28"/>
              </w:rPr>
            </w:pPr>
          </w:p>
          <w:p w14:paraId="0B70C792" w14:textId="328D5094" w:rsidR="00F43E31" w:rsidRDefault="00F43E31" w:rsidP="00F43E31">
            <w:pPr>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 2 </w:t>
            </w:r>
          </w:p>
          <w:p w14:paraId="00A4D5A1" w14:textId="77777777" w:rsidR="00F43E31" w:rsidRDefault="00F43E31" w:rsidP="00F43E31">
            <w:pPr>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14:paraId="4EA42DB2" w14:textId="77777777" w:rsidR="00F43E31" w:rsidRDefault="00F43E31" w:rsidP="00F43E31">
            <w:pPr>
              <w:rPr>
                <w:rFonts w:ascii="Times New Roman" w:hAnsi="Times New Roman" w:cs="Times New Roman"/>
                <w:sz w:val="28"/>
                <w:szCs w:val="28"/>
              </w:rPr>
            </w:pPr>
            <w:r>
              <w:rPr>
                <w:rFonts w:ascii="Times New Roman" w:hAnsi="Times New Roman" w:cs="Times New Roman"/>
                <w:sz w:val="28"/>
                <w:szCs w:val="28"/>
              </w:rPr>
              <w:t>города Благовещенска</w:t>
            </w:r>
          </w:p>
          <w:p w14:paraId="0B79E5F4" w14:textId="1B6EDA92" w:rsidR="00F43E31" w:rsidRDefault="00F43E31" w:rsidP="00F43E31">
            <w:pPr>
              <w:autoSpaceDE w:val="0"/>
              <w:autoSpaceDN w:val="0"/>
              <w:adjustRightInd w:val="0"/>
              <w:outlineLvl w:val="0"/>
              <w:rPr>
                <w:rFonts w:ascii="Times New Roman" w:hAnsi="Times New Roman" w:cs="Times New Roman"/>
                <w:sz w:val="28"/>
                <w:szCs w:val="28"/>
                <w:highlight w:val="yellow"/>
              </w:rPr>
            </w:pPr>
            <w:r>
              <w:rPr>
                <w:rFonts w:ascii="Times New Roman" w:hAnsi="Times New Roman" w:cs="Times New Roman"/>
                <w:sz w:val="28"/>
                <w:szCs w:val="28"/>
              </w:rPr>
              <w:t xml:space="preserve">от </w:t>
            </w:r>
            <w:r w:rsidR="00912533">
              <w:rPr>
                <w:rFonts w:ascii="Times New Roman" w:hAnsi="Times New Roman" w:cs="Times New Roman"/>
                <w:sz w:val="28"/>
                <w:szCs w:val="28"/>
              </w:rPr>
              <w:t>23.07.</w:t>
            </w:r>
            <w:r>
              <w:rPr>
                <w:rFonts w:ascii="Times New Roman" w:hAnsi="Times New Roman" w:cs="Times New Roman"/>
                <w:sz w:val="28"/>
                <w:szCs w:val="28"/>
              </w:rPr>
              <w:t xml:space="preserve">2026 г. № </w:t>
            </w:r>
            <w:r w:rsidR="00912533">
              <w:rPr>
                <w:rFonts w:ascii="Times New Roman" w:hAnsi="Times New Roman" w:cs="Times New Roman"/>
                <w:sz w:val="28"/>
                <w:szCs w:val="28"/>
              </w:rPr>
              <w:t>3886</w:t>
            </w:r>
          </w:p>
        </w:tc>
      </w:tr>
    </w:tbl>
    <w:p w14:paraId="2625A4F9" w14:textId="77777777" w:rsidR="00F43E31" w:rsidRDefault="00F43E31" w:rsidP="00CD567E">
      <w:pPr>
        <w:autoSpaceDE w:val="0"/>
        <w:autoSpaceDN w:val="0"/>
        <w:adjustRightInd w:val="0"/>
        <w:spacing w:after="0" w:line="240" w:lineRule="auto"/>
        <w:jc w:val="right"/>
        <w:outlineLvl w:val="0"/>
        <w:rPr>
          <w:rFonts w:ascii="Times New Roman" w:hAnsi="Times New Roman" w:cs="Times New Roman"/>
          <w:sz w:val="28"/>
          <w:szCs w:val="28"/>
          <w:highlight w:val="yellow"/>
        </w:rPr>
      </w:pPr>
    </w:p>
    <w:p w14:paraId="0D369BD5" w14:textId="77777777" w:rsidR="00CD567E" w:rsidRPr="00F43E31" w:rsidRDefault="00CD567E" w:rsidP="00CD567E">
      <w:pPr>
        <w:autoSpaceDE w:val="0"/>
        <w:autoSpaceDN w:val="0"/>
        <w:adjustRightInd w:val="0"/>
        <w:spacing w:after="0" w:line="240" w:lineRule="auto"/>
        <w:jc w:val="right"/>
        <w:outlineLvl w:val="0"/>
        <w:rPr>
          <w:rFonts w:ascii="Times New Roman" w:hAnsi="Times New Roman" w:cs="Times New Roman"/>
          <w:sz w:val="28"/>
          <w:szCs w:val="28"/>
        </w:rPr>
      </w:pPr>
      <w:r w:rsidRPr="00F43E31">
        <w:rPr>
          <w:rFonts w:ascii="Times New Roman" w:hAnsi="Times New Roman" w:cs="Times New Roman"/>
          <w:sz w:val="28"/>
          <w:szCs w:val="28"/>
        </w:rPr>
        <w:t xml:space="preserve">Приложение </w:t>
      </w:r>
      <w:r w:rsidR="00F43E31">
        <w:rPr>
          <w:rFonts w:ascii="Times New Roman" w:hAnsi="Times New Roman" w:cs="Times New Roman"/>
          <w:sz w:val="28"/>
          <w:szCs w:val="28"/>
        </w:rPr>
        <w:t>№</w:t>
      </w:r>
      <w:r w:rsidRPr="00F43E31">
        <w:rPr>
          <w:rFonts w:ascii="Times New Roman" w:hAnsi="Times New Roman" w:cs="Times New Roman"/>
          <w:sz w:val="28"/>
          <w:szCs w:val="28"/>
        </w:rPr>
        <w:t xml:space="preserve"> 1</w:t>
      </w:r>
    </w:p>
    <w:p w14:paraId="0304F6C6" w14:textId="77777777" w:rsidR="00CD567E" w:rsidRDefault="00CD567E" w:rsidP="00CD567E">
      <w:pPr>
        <w:autoSpaceDE w:val="0"/>
        <w:autoSpaceDN w:val="0"/>
        <w:adjustRightInd w:val="0"/>
        <w:spacing w:after="0" w:line="240" w:lineRule="auto"/>
        <w:jc w:val="right"/>
        <w:rPr>
          <w:rFonts w:ascii="Times New Roman" w:hAnsi="Times New Roman" w:cs="Times New Roman"/>
          <w:sz w:val="28"/>
          <w:szCs w:val="28"/>
        </w:rPr>
      </w:pPr>
      <w:r w:rsidRPr="00F43E31">
        <w:rPr>
          <w:rFonts w:ascii="Times New Roman" w:hAnsi="Times New Roman" w:cs="Times New Roman"/>
          <w:sz w:val="28"/>
          <w:szCs w:val="28"/>
        </w:rPr>
        <w:t>к Методике</w:t>
      </w:r>
    </w:p>
    <w:p w14:paraId="707BCCD7" w14:textId="77777777" w:rsidR="00CD567E" w:rsidRDefault="00CD567E" w:rsidP="00CD567E">
      <w:pPr>
        <w:autoSpaceDE w:val="0"/>
        <w:autoSpaceDN w:val="0"/>
        <w:adjustRightInd w:val="0"/>
        <w:spacing w:after="0" w:line="240" w:lineRule="auto"/>
        <w:jc w:val="both"/>
        <w:rPr>
          <w:rFonts w:ascii="Times New Roman" w:hAnsi="Times New Roman" w:cs="Times New Roman"/>
          <w:sz w:val="28"/>
          <w:szCs w:val="28"/>
        </w:rPr>
      </w:pPr>
    </w:p>
    <w:p w14:paraId="586E35D0" w14:textId="77777777" w:rsidR="00CD567E" w:rsidRDefault="00CD567E" w:rsidP="00CD567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НОРМАТИВЫ</w:t>
      </w:r>
    </w:p>
    <w:p w14:paraId="17135816" w14:textId="77777777" w:rsidR="00CD567E" w:rsidRDefault="00CD567E" w:rsidP="00CD567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ОБЕСПЕЧЕНИЯ ФУНКЦИЙ МУНИЦИПАЛЬНЫХ ОРГАНОВ И МУНИЦИПАЛЬНЫХ</w:t>
      </w:r>
    </w:p>
    <w:p w14:paraId="5C271091" w14:textId="77777777" w:rsidR="00CD567E" w:rsidRDefault="00CD567E" w:rsidP="00CD567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КАЗЕННЫХ УЧРЕЖДЕНИЙ, ПРИМЕНЯЕМЫЕ ПРИ РАСЧЕТЕ УСЛУГ</w:t>
      </w:r>
    </w:p>
    <w:p w14:paraId="61B37CF1" w14:textId="77777777" w:rsidR="00CD567E" w:rsidRDefault="00CD567E" w:rsidP="00CD567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ПОДВИЖНОЙ СВЯЗИ</w:t>
      </w:r>
    </w:p>
    <w:p w14:paraId="3DCD0377" w14:textId="77777777" w:rsidR="00CD567E" w:rsidRDefault="00CD567E" w:rsidP="00CD567E">
      <w:pPr>
        <w:autoSpaceDE w:val="0"/>
        <w:autoSpaceDN w:val="0"/>
        <w:adjustRightInd w:val="0"/>
        <w:spacing w:after="0" w:line="240" w:lineRule="auto"/>
        <w:jc w:val="center"/>
        <w:rPr>
          <w:rFonts w:ascii="Times New Roman" w:hAnsi="Times New Roman" w:cs="Times New Roman"/>
          <w:b/>
          <w:bCs/>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39"/>
        <w:gridCol w:w="11624"/>
      </w:tblGrid>
      <w:tr w:rsidR="00CD567E" w14:paraId="348CBCE8" w14:textId="77777777" w:rsidTr="00CD567E">
        <w:tc>
          <w:tcPr>
            <w:tcW w:w="3039" w:type="dxa"/>
            <w:tcBorders>
              <w:top w:val="single" w:sz="4" w:space="0" w:color="auto"/>
              <w:left w:val="single" w:sz="4" w:space="0" w:color="auto"/>
              <w:bottom w:val="single" w:sz="4" w:space="0" w:color="auto"/>
              <w:right w:val="single" w:sz="4" w:space="0" w:color="auto"/>
            </w:tcBorders>
          </w:tcPr>
          <w:p w14:paraId="7D0AC4DE" w14:textId="77777777" w:rsidR="00CD567E" w:rsidRDefault="00CD567E">
            <w:pPr>
              <w:autoSpaceDE w:val="0"/>
              <w:autoSpaceDN w:val="0"/>
              <w:adjustRightInd w:val="0"/>
              <w:spacing w:after="0" w:line="240" w:lineRule="auto"/>
              <w:rPr>
                <w:rFonts w:ascii="Times New Roman" w:hAnsi="Times New Roman" w:cs="Times New Roman"/>
                <w:sz w:val="28"/>
                <w:szCs w:val="28"/>
              </w:rPr>
            </w:pPr>
          </w:p>
        </w:tc>
        <w:tc>
          <w:tcPr>
            <w:tcW w:w="11624" w:type="dxa"/>
            <w:tcBorders>
              <w:top w:val="single" w:sz="4" w:space="0" w:color="auto"/>
              <w:left w:val="single" w:sz="4" w:space="0" w:color="auto"/>
              <w:bottom w:val="single" w:sz="4" w:space="0" w:color="auto"/>
              <w:right w:val="single" w:sz="4" w:space="0" w:color="auto"/>
            </w:tcBorders>
          </w:tcPr>
          <w:p w14:paraId="212F7448" w14:textId="77777777" w:rsidR="00CD567E" w:rsidRDefault="00CD567E" w:rsidP="00692FE6">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Расходы на услуги подвижной связи</w:t>
            </w:r>
            <w:r w:rsidRPr="00692FE6">
              <w:rPr>
                <w:rFonts w:ascii="Times New Roman" w:hAnsi="Times New Roman" w:cs="Times New Roman"/>
                <w:sz w:val="24"/>
                <w:szCs w:val="24"/>
                <w:vertAlign w:val="superscript"/>
              </w:rPr>
              <w:t>&lt;*&gt;</w:t>
            </w:r>
          </w:p>
        </w:tc>
      </w:tr>
      <w:tr w:rsidR="00CD567E" w14:paraId="3C3AFD92" w14:textId="77777777" w:rsidTr="00CD567E">
        <w:tc>
          <w:tcPr>
            <w:tcW w:w="3039" w:type="dxa"/>
            <w:vMerge w:val="restart"/>
            <w:tcBorders>
              <w:top w:val="single" w:sz="4" w:space="0" w:color="auto"/>
              <w:left w:val="single" w:sz="4" w:space="0" w:color="auto"/>
              <w:bottom w:val="single" w:sz="4" w:space="0" w:color="auto"/>
              <w:right w:val="single" w:sz="4" w:space="0" w:color="auto"/>
            </w:tcBorders>
          </w:tcPr>
          <w:p w14:paraId="1637E674" w14:textId="77777777" w:rsidR="00CD567E" w:rsidRDefault="00CD567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Муниципальный орган</w:t>
            </w:r>
          </w:p>
        </w:tc>
        <w:tc>
          <w:tcPr>
            <w:tcW w:w="11624" w:type="dxa"/>
            <w:tcBorders>
              <w:top w:val="single" w:sz="4" w:space="0" w:color="auto"/>
              <w:left w:val="single" w:sz="4" w:space="0" w:color="auto"/>
              <w:bottom w:val="single" w:sz="4" w:space="0" w:color="auto"/>
              <w:right w:val="single" w:sz="4" w:space="0" w:color="auto"/>
            </w:tcBorders>
          </w:tcPr>
          <w:p w14:paraId="79909F44" w14:textId="77777777" w:rsidR="00CD567E" w:rsidRDefault="00CD567E" w:rsidP="00F43E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Ежемесячные расходы не более 5 тыс. руб. включительно в расчете на муниципального служащего, замещающего должность, относящуюся к высшей группе должностей категории </w:t>
            </w:r>
            <w:r w:rsidR="00F43E31">
              <w:rPr>
                <w:rFonts w:ascii="Times New Roman" w:hAnsi="Times New Roman" w:cs="Times New Roman"/>
                <w:sz w:val="28"/>
                <w:szCs w:val="28"/>
              </w:rPr>
              <w:t>«</w:t>
            </w:r>
            <w:r>
              <w:rPr>
                <w:rFonts w:ascii="Times New Roman" w:hAnsi="Times New Roman" w:cs="Times New Roman"/>
                <w:sz w:val="28"/>
                <w:szCs w:val="28"/>
              </w:rPr>
              <w:t>руководители</w:t>
            </w:r>
            <w:r w:rsidR="00F43E31">
              <w:rPr>
                <w:rFonts w:ascii="Times New Roman" w:hAnsi="Times New Roman" w:cs="Times New Roman"/>
                <w:sz w:val="28"/>
                <w:szCs w:val="28"/>
              </w:rPr>
              <w:t>»</w:t>
            </w:r>
          </w:p>
        </w:tc>
      </w:tr>
      <w:tr w:rsidR="00CD567E" w14:paraId="238DA94A" w14:textId="77777777" w:rsidTr="00CD567E">
        <w:tc>
          <w:tcPr>
            <w:tcW w:w="3039" w:type="dxa"/>
            <w:vMerge/>
            <w:tcBorders>
              <w:top w:val="single" w:sz="4" w:space="0" w:color="auto"/>
              <w:left w:val="single" w:sz="4" w:space="0" w:color="auto"/>
              <w:bottom w:val="single" w:sz="4" w:space="0" w:color="auto"/>
              <w:right w:val="single" w:sz="4" w:space="0" w:color="auto"/>
            </w:tcBorders>
          </w:tcPr>
          <w:p w14:paraId="3E1EAC45" w14:textId="77777777" w:rsidR="00CD567E" w:rsidRDefault="00CD567E">
            <w:pPr>
              <w:autoSpaceDE w:val="0"/>
              <w:autoSpaceDN w:val="0"/>
              <w:adjustRightInd w:val="0"/>
              <w:spacing w:after="0" w:line="240" w:lineRule="auto"/>
              <w:rPr>
                <w:rFonts w:ascii="Times New Roman" w:hAnsi="Times New Roman" w:cs="Times New Roman"/>
                <w:sz w:val="28"/>
                <w:szCs w:val="28"/>
              </w:rPr>
            </w:pPr>
          </w:p>
        </w:tc>
        <w:tc>
          <w:tcPr>
            <w:tcW w:w="11624" w:type="dxa"/>
            <w:tcBorders>
              <w:top w:val="single" w:sz="4" w:space="0" w:color="auto"/>
              <w:left w:val="single" w:sz="4" w:space="0" w:color="auto"/>
              <w:bottom w:val="single" w:sz="4" w:space="0" w:color="auto"/>
              <w:right w:val="single" w:sz="4" w:space="0" w:color="auto"/>
            </w:tcBorders>
          </w:tcPr>
          <w:p w14:paraId="39C3B1ED" w14:textId="77777777" w:rsidR="00CD567E" w:rsidRDefault="00CD567E" w:rsidP="00F43E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Ежемесячные расходы не более 2 тыс. руб. включительно в расчете на муниципального служащего, замещающего должность, относящуюся к главной группе должностей категории </w:t>
            </w:r>
            <w:r w:rsidR="00F43E31">
              <w:rPr>
                <w:rFonts w:ascii="Times New Roman" w:hAnsi="Times New Roman" w:cs="Times New Roman"/>
                <w:sz w:val="28"/>
                <w:szCs w:val="28"/>
              </w:rPr>
              <w:t>«</w:t>
            </w:r>
            <w:r>
              <w:rPr>
                <w:rFonts w:ascii="Times New Roman" w:hAnsi="Times New Roman" w:cs="Times New Roman"/>
                <w:sz w:val="28"/>
                <w:szCs w:val="28"/>
              </w:rPr>
              <w:t>руководители</w:t>
            </w:r>
            <w:r w:rsidR="00F43E31">
              <w:rPr>
                <w:rFonts w:ascii="Times New Roman" w:hAnsi="Times New Roman" w:cs="Times New Roman"/>
                <w:sz w:val="28"/>
                <w:szCs w:val="28"/>
              </w:rPr>
              <w:t>»</w:t>
            </w:r>
          </w:p>
        </w:tc>
      </w:tr>
      <w:tr w:rsidR="00CD567E" w14:paraId="10BE2DD4" w14:textId="77777777" w:rsidTr="00CD567E">
        <w:tc>
          <w:tcPr>
            <w:tcW w:w="3039" w:type="dxa"/>
            <w:vMerge/>
            <w:tcBorders>
              <w:top w:val="single" w:sz="4" w:space="0" w:color="auto"/>
              <w:left w:val="single" w:sz="4" w:space="0" w:color="auto"/>
              <w:bottom w:val="single" w:sz="4" w:space="0" w:color="auto"/>
              <w:right w:val="single" w:sz="4" w:space="0" w:color="auto"/>
            </w:tcBorders>
          </w:tcPr>
          <w:p w14:paraId="0CA44DB5" w14:textId="77777777" w:rsidR="00CD567E" w:rsidRDefault="00CD567E">
            <w:pPr>
              <w:autoSpaceDE w:val="0"/>
              <w:autoSpaceDN w:val="0"/>
              <w:adjustRightInd w:val="0"/>
              <w:spacing w:after="0" w:line="240" w:lineRule="auto"/>
              <w:rPr>
                <w:rFonts w:ascii="Times New Roman" w:hAnsi="Times New Roman" w:cs="Times New Roman"/>
                <w:sz w:val="28"/>
                <w:szCs w:val="28"/>
              </w:rPr>
            </w:pPr>
          </w:p>
        </w:tc>
        <w:tc>
          <w:tcPr>
            <w:tcW w:w="11624" w:type="dxa"/>
            <w:tcBorders>
              <w:top w:val="single" w:sz="4" w:space="0" w:color="auto"/>
              <w:left w:val="single" w:sz="4" w:space="0" w:color="auto"/>
              <w:bottom w:val="single" w:sz="4" w:space="0" w:color="auto"/>
              <w:right w:val="single" w:sz="4" w:space="0" w:color="auto"/>
            </w:tcBorders>
          </w:tcPr>
          <w:p w14:paraId="1645D9B8" w14:textId="77777777" w:rsidR="00CD567E" w:rsidRDefault="00CD567E" w:rsidP="00F43E3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Ежемесячные расходы не более 2 тыс. руб. включительно в расчете на муниципального служащего, замещающего должность, относящуюся к ведущей группе должностей категории </w:t>
            </w:r>
            <w:r w:rsidR="00F43E31">
              <w:rPr>
                <w:rFonts w:ascii="Times New Roman" w:hAnsi="Times New Roman" w:cs="Times New Roman"/>
                <w:sz w:val="28"/>
                <w:szCs w:val="28"/>
              </w:rPr>
              <w:t>«</w:t>
            </w:r>
            <w:r>
              <w:rPr>
                <w:rFonts w:ascii="Times New Roman" w:hAnsi="Times New Roman" w:cs="Times New Roman"/>
                <w:sz w:val="28"/>
                <w:szCs w:val="28"/>
              </w:rPr>
              <w:t>руководители</w:t>
            </w:r>
            <w:r w:rsidR="00F43E31">
              <w:rPr>
                <w:rFonts w:ascii="Times New Roman" w:hAnsi="Times New Roman" w:cs="Times New Roman"/>
                <w:sz w:val="28"/>
                <w:szCs w:val="28"/>
              </w:rPr>
              <w:t>»</w:t>
            </w:r>
            <w:r>
              <w:rPr>
                <w:rFonts w:ascii="Times New Roman" w:hAnsi="Times New Roman" w:cs="Times New Roman"/>
                <w:sz w:val="28"/>
                <w:szCs w:val="28"/>
              </w:rPr>
              <w:t xml:space="preserve">, </w:t>
            </w:r>
            <w:r w:rsidR="00F43E31">
              <w:rPr>
                <w:rFonts w:ascii="Times New Roman" w:hAnsi="Times New Roman" w:cs="Times New Roman"/>
                <w:sz w:val="28"/>
                <w:szCs w:val="28"/>
              </w:rPr>
              <w:t>«</w:t>
            </w:r>
            <w:r>
              <w:rPr>
                <w:rFonts w:ascii="Times New Roman" w:hAnsi="Times New Roman" w:cs="Times New Roman"/>
                <w:sz w:val="28"/>
                <w:szCs w:val="28"/>
              </w:rPr>
              <w:t>помощники</w:t>
            </w:r>
            <w:r w:rsidR="00F43E31">
              <w:rPr>
                <w:rFonts w:ascii="Times New Roman" w:hAnsi="Times New Roman" w:cs="Times New Roman"/>
                <w:sz w:val="28"/>
                <w:szCs w:val="28"/>
              </w:rPr>
              <w:t>»</w:t>
            </w:r>
            <w:r>
              <w:rPr>
                <w:rFonts w:ascii="Times New Roman" w:hAnsi="Times New Roman" w:cs="Times New Roman"/>
                <w:sz w:val="28"/>
                <w:szCs w:val="28"/>
              </w:rPr>
              <w:t xml:space="preserve"> (</w:t>
            </w:r>
            <w:r w:rsidR="00F43E31">
              <w:rPr>
                <w:rFonts w:ascii="Times New Roman" w:hAnsi="Times New Roman" w:cs="Times New Roman"/>
                <w:sz w:val="28"/>
                <w:szCs w:val="28"/>
              </w:rPr>
              <w:t>«</w:t>
            </w:r>
            <w:r>
              <w:rPr>
                <w:rFonts w:ascii="Times New Roman" w:hAnsi="Times New Roman" w:cs="Times New Roman"/>
                <w:sz w:val="28"/>
                <w:szCs w:val="28"/>
              </w:rPr>
              <w:t>советники</w:t>
            </w:r>
            <w:r w:rsidR="00F43E31">
              <w:rPr>
                <w:rFonts w:ascii="Times New Roman" w:hAnsi="Times New Roman" w:cs="Times New Roman"/>
                <w:sz w:val="28"/>
                <w:szCs w:val="28"/>
              </w:rPr>
              <w:t>»</w:t>
            </w:r>
            <w:r>
              <w:rPr>
                <w:rFonts w:ascii="Times New Roman" w:hAnsi="Times New Roman" w:cs="Times New Roman"/>
                <w:sz w:val="28"/>
                <w:szCs w:val="28"/>
              </w:rPr>
              <w:t xml:space="preserve">), </w:t>
            </w:r>
            <w:r w:rsidR="00F43E31">
              <w:rPr>
                <w:rFonts w:ascii="Times New Roman" w:hAnsi="Times New Roman" w:cs="Times New Roman"/>
                <w:sz w:val="28"/>
                <w:szCs w:val="28"/>
              </w:rPr>
              <w:t>«</w:t>
            </w:r>
            <w:r>
              <w:rPr>
                <w:rFonts w:ascii="Times New Roman" w:hAnsi="Times New Roman" w:cs="Times New Roman"/>
                <w:sz w:val="28"/>
                <w:szCs w:val="28"/>
              </w:rPr>
              <w:t>специалисты</w:t>
            </w:r>
            <w:r w:rsidR="00F43E31">
              <w:rPr>
                <w:rFonts w:ascii="Times New Roman" w:hAnsi="Times New Roman" w:cs="Times New Roman"/>
                <w:sz w:val="28"/>
                <w:szCs w:val="28"/>
              </w:rPr>
              <w:t>»</w:t>
            </w:r>
            <w:r>
              <w:rPr>
                <w:rFonts w:ascii="Times New Roman" w:hAnsi="Times New Roman" w:cs="Times New Roman"/>
                <w:sz w:val="28"/>
                <w:szCs w:val="28"/>
              </w:rPr>
              <w:t xml:space="preserve">, и на муниципального служащего, замещающего должность, относящуюся к старшей группе должностей категории </w:t>
            </w:r>
            <w:r w:rsidR="00F43E31">
              <w:rPr>
                <w:rFonts w:ascii="Times New Roman" w:hAnsi="Times New Roman" w:cs="Times New Roman"/>
                <w:sz w:val="28"/>
                <w:szCs w:val="28"/>
              </w:rPr>
              <w:t>«</w:t>
            </w:r>
            <w:r>
              <w:rPr>
                <w:rFonts w:ascii="Times New Roman" w:hAnsi="Times New Roman" w:cs="Times New Roman"/>
                <w:sz w:val="28"/>
                <w:szCs w:val="28"/>
              </w:rPr>
              <w:t>специалисты</w:t>
            </w:r>
            <w:r w:rsidR="00F43E31">
              <w:rPr>
                <w:rFonts w:ascii="Times New Roman" w:hAnsi="Times New Roman" w:cs="Times New Roman"/>
                <w:sz w:val="28"/>
                <w:szCs w:val="28"/>
              </w:rPr>
              <w:t>»</w:t>
            </w:r>
          </w:p>
        </w:tc>
      </w:tr>
      <w:tr w:rsidR="00CD567E" w14:paraId="3A733649" w14:textId="77777777" w:rsidTr="00CD567E">
        <w:tc>
          <w:tcPr>
            <w:tcW w:w="3039" w:type="dxa"/>
            <w:vMerge w:val="restart"/>
            <w:tcBorders>
              <w:top w:val="single" w:sz="4" w:space="0" w:color="auto"/>
              <w:left w:val="single" w:sz="4" w:space="0" w:color="auto"/>
              <w:bottom w:val="single" w:sz="4" w:space="0" w:color="auto"/>
              <w:right w:val="single" w:sz="4" w:space="0" w:color="auto"/>
            </w:tcBorders>
          </w:tcPr>
          <w:p w14:paraId="6AF0EA84" w14:textId="77777777" w:rsidR="00CD567E" w:rsidRDefault="00CD567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Муниципальные казенные учреждения</w:t>
            </w:r>
          </w:p>
        </w:tc>
        <w:tc>
          <w:tcPr>
            <w:tcW w:w="11624" w:type="dxa"/>
            <w:tcBorders>
              <w:top w:val="single" w:sz="4" w:space="0" w:color="auto"/>
              <w:left w:val="single" w:sz="4" w:space="0" w:color="auto"/>
              <w:bottom w:val="single" w:sz="4" w:space="0" w:color="auto"/>
              <w:right w:val="single" w:sz="4" w:space="0" w:color="auto"/>
            </w:tcBorders>
          </w:tcPr>
          <w:p w14:paraId="3761B540" w14:textId="77777777" w:rsidR="00CD567E" w:rsidRDefault="00CD567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Ежемесячные расходы не более 2 тыс. руб. включительно в расчете на руководителя муниципального казенного учреждения</w:t>
            </w:r>
          </w:p>
        </w:tc>
      </w:tr>
      <w:tr w:rsidR="00CD567E" w14:paraId="0F35B97C" w14:textId="77777777" w:rsidTr="00CD567E">
        <w:tc>
          <w:tcPr>
            <w:tcW w:w="3039" w:type="dxa"/>
            <w:vMerge/>
            <w:tcBorders>
              <w:top w:val="single" w:sz="4" w:space="0" w:color="auto"/>
              <w:left w:val="single" w:sz="4" w:space="0" w:color="auto"/>
              <w:bottom w:val="single" w:sz="4" w:space="0" w:color="auto"/>
              <w:right w:val="single" w:sz="4" w:space="0" w:color="auto"/>
            </w:tcBorders>
          </w:tcPr>
          <w:p w14:paraId="70F666C8" w14:textId="77777777" w:rsidR="00CD567E" w:rsidRDefault="00CD567E">
            <w:pPr>
              <w:autoSpaceDE w:val="0"/>
              <w:autoSpaceDN w:val="0"/>
              <w:adjustRightInd w:val="0"/>
              <w:spacing w:after="0" w:line="240" w:lineRule="auto"/>
              <w:rPr>
                <w:rFonts w:ascii="Times New Roman" w:hAnsi="Times New Roman" w:cs="Times New Roman"/>
                <w:sz w:val="28"/>
                <w:szCs w:val="28"/>
              </w:rPr>
            </w:pPr>
          </w:p>
        </w:tc>
        <w:tc>
          <w:tcPr>
            <w:tcW w:w="11624" w:type="dxa"/>
            <w:tcBorders>
              <w:top w:val="single" w:sz="4" w:space="0" w:color="auto"/>
              <w:left w:val="single" w:sz="4" w:space="0" w:color="auto"/>
              <w:bottom w:val="single" w:sz="4" w:space="0" w:color="auto"/>
              <w:right w:val="single" w:sz="4" w:space="0" w:color="auto"/>
            </w:tcBorders>
          </w:tcPr>
          <w:p w14:paraId="37D205CF" w14:textId="77777777" w:rsidR="00CD567E" w:rsidRDefault="00CD567E">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Ежемесячные расходы не более 1 тыс. руб. включительно в расчете на главного бухгалтера, заместителя руководителя муниципального казенного учреждения</w:t>
            </w:r>
          </w:p>
        </w:tc>
      </w:tr>
    </w:tbl>
    <w:p w14:paraId="1B197103" w14:textId="77777777" w:rsidR="00CD567E" w:rsidRDefault="00CD567E" w:rsidP="00CD567E">
      <w:pPr>
        <w:autoSpaceDE w:val="0"/>
        <w:autoSpaceDN w:val="0"/>
        <w:adjustRightInd w:val="0"/>
        <w:spacing w:after="0" w:line="240" w:lineRule="auto"/>
        <w:jc w:val="both"/>
        <w:rPr>
          <w:rFonts w:ascii="Times New Roman" w:hAnsi="Times New Roman" w:cs="Times New Roman"/>
          <w:sz w:val="28"/>
          <w:szCs w:val="28"/>
        </w:rPr>
      </w:pPr>
    </w:p>
    <w:p w14:paraId="3A1144F3" w14:textId="77777777" w:rsidR="00CD567E" w:rsidRDefault="00CD567E" w:rsidP="00CD567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4"/>
          <w:szCs w:val="24"/>
        </w:rPr>
        <w:t xml:space="preserve">&lt;*&gt; </w:t>
      </w:r>
      <w:r>
        <w:rPr>
          <w:rFonts w:ascii="Times New Roman" w:hAnsi="Times New Roman" w:cs="Times New Roman"/>
          <w:sz w:val="28"/>
          <w:szCs w:val="28"/>
        </w:rPr>
        <w:t xml:space="preserve">По решению </w:t>
      </w:r>
      <w:r w:rsidR="00692FE6">
        <w:rPr>
          <w:rFonts w:ascii="Times New Roman" w:hAnsi="Times New Roman" w:cs="Times New Roman"/>
          <w:sz w:val="28"/>
          <w:szCs w:val="28"/>
        </w:rPr>
        <w:t>муниципальных органов и муниципальных казенных учреждений</w:t>
      </w:r>
      <w:r>
        <w:rPr>
          <w:rFonts w:ascii="Times New Roman" w:hAnsi="Times New Roman" w:cs="Times New Roman"/>
          <w:sz w:val="28"/>
          <w:szCs w:val="28"/>
        </w:rPr>
        <w:t xml:space="preserve"> нормативы расходов на услуги подвижной связи при составлении нормативных затрат могут быть определены путем умножения на индекс потребительских цен на услуги по данным Федеральной службы государственной статистики за период действия указанных предельных цен.</w:t>
      </w:r>
    </w:p>
    <w:p w14:paraId="438EF558" w14:textId="77777777" w:rsidR="00CD567E" w:rsidRDefault="00CD567E">
      <w:pPr>
        <w:rPr>
          <w:rFonts w:ascii="Times New Roman" w:hAnsi="Times New Roman" w:cs="Times New Roman"/>
          <w:sz w:val="28"/>
          <w:szCs w:val="28"/>
        </w:rPr>
      </w:pPr>
    </w:p>
    <w:p w14:paraId="5E670D5B" w14:textId="77777777" w:rsidR="00692FE6" w:rsidRDefault="00692FE6">
      <w:pPr>
        <w:rPr>
          <w:rFonts w:ascii="Times New Roman" w:hAnsi="Times New Roman" w:cs="Times New Roman"/>
          <w:sz w:val="28"/>
          <w:szCs w:val="28"/>
        </w:rPr>
      </w:pPr>
    </w:p>
    <w:p w14:paraId="3278347A" w14:textId="77777777" w:rsidR="00692FE6" w:rsidRDefault="00692FE6">
      <w:pPr>
        <w:rPr>
          <w:rFonts w:ascii="Times New Roman" w:hAnsi="Times New Roman" w:cs="Times New Roman"/>
          <w:sz w:val="28"/>
          <w:szCs w:val="28"/>
        </w:rPr>
      </w:pPr>
    </w:p>
    <w:p w14:paraId="4881ECAF" w14:textId="77777777" w:rsidR="00692FE6" w:rsidRDefault="00692FE6">
      <w:pPr>
        <w:rPr>
          <w:rFonts w:ascii="Times New Roman" w:hAnsi="Times New Roman" w:cs="Times New Roman"/>
          <w:sz w:val="28"/>
          <w:szCs w:val="28"/>
        </w:rPr>
      </w:pPr>
    </w:p>
    <w:p w14:paraId="3B61D08A" w14:textId="77777777" w:rsidR="00692FE6" w:rsidRDefault="00692FE6">
      <w:pPr>
        <w:rPr>
          <w:rFonts w:ascii="Times New Roman" w:hAnsi="Times New Roman" w:cs="Times New Roman"/>
          <w:sz w:val="28"/>
          <w:szCs w:val="28"/>
        </w:rPr>
      </w:pPr>
    </w:p>
    <w:p w14:paraId="328A053E" w14:textId="77777777" w:rsidR="00692FE6" w:rsidRDefault="00692FE6">
      <w:pPr>
        <w:rPr>
          <w:rFonts w:ascii="Times New Roman" w:hAnsi="Times New Roman" w:cs="Times New Roman"/>
          <w:sz w:val="28"/>
          <w:szCs w:val="28"/>
        </w:rPr>
      </w:pPr>
    </w:p>
    <w:p w14:paraId="73F7DD75" w14:textId="77777777" w:rsidR="00692FE6" w:rsidRDefault="00692FE6">
      <w:pPr>
        <w:rPr>
          <w:rFonts w:ascii="Times New Roman" w:hAnsi="Times New Roman" w:cs="Times New Roman"/>
          <w:sz w:val="28"/>
          <w:szCs w:val="28"/>
        </w:rPr>
      </w:pPr>
    </w:p>
    <w:p w14:paraId="06F7CBB7" w14:textId="77777777" w:rsidR="00692FE6" w:rsidRDefault="00692FE6">
      <w:pPr>
        <w:rPr>
          <w:rFonts w:ascii="Times New Roman" w:hAnsi="Times New Roman" w:cs="Times New Roman"/>
          <w:sz w:val="28"/>
          <w:szCs w:val="28"/>
        </w:rPr>
      </w:pPr>
    </w:p>
    <w:p w14:paraId="6B4EE8D8" w14:textId="77777777" w:rsidR="00692FE6" w:rsidRDefault="00692FE6">
      <w:pPr>
        <w:rPr>
          <w:rFonts w:ascii="Times New Roman" w:hAnsi="Times New Roman" w:cs="Times New Roman"/>
          <w:sz w:val="28"/>
          <w:szCs w:val="28"/>
        </w:rPr>
      </w:pPr>
    </w:p>
    <w:p w14:paraId="4D479D9B" w14:textId="77777777" w:rsidR="00692FE6" w:rsidRDefault="00692FE6">
      <w:pPr>
        <w:rPr>
          <w:rFonts w:ascii="Times New Roman" w:hAnsi="Times New Roman" w:cs="Times New Roman"/>
          <w:sz w:val="28"/>
          <w:szCs w:val="28"/>
        </w:rPr>
      </w:pPr>
    </w:p>
    <w:p w14:paraId="4F7615F4" w14:textId="77777777" w:rsidR="00692FE6" w:rsidRDefault="00692FE6">
      <w:pPr>
        <w:rPr>
          <w:rFonts w:ascii="Times New Roman" w:hAnsi="Times New Roman" w:cs="Times New Roman"/>
          <w:sz w:val="28"/>
          <w:szCs w:val="28"/>
        </w:rPr>
      </w:pPr>
    </w:p>
    <w:p w14:paraId="003518E5" w14:textId="77777777" w:rsidR="00692FE6" w:rsidRDefault="00692FE6">
      <w:pPr>
        <w:rPr>
          <w:rFonts w:ascii="Times New Roman" w:hAnsi="Times New Roman" w:cs="Times New Roman"/>
          <w:sz w:val="28"/>
          <w:szCs w:val="28"/>
        </w:rPr>
      </w:pPr>
    </w:p>
    <w:p w14:paraId="1008C836" w14:textId="77777777" w:rsidR="00692FE6" w:rsidRDefault="00692FE6">
      <w:pP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4472"/>
      </w:tblGrid>
      <w:tr w:rsidR="00F43E31" w14:paraId="011D2188" w14:textId="77777777" w:rsidTr="00F43E31">
        <w:tc>
          <w:tcPr>
            <w:tcW w:w="10314" w:type="dxa"/>
          </w:tcPr>
          <w:p w14:paraId="3BF569E1" w14:textId="77777777" w:rsidR="00F43E31" w:rsidRDefault="00F43E31">
            <w:pPr>
              <w:rPr>
                <w:rFonts w:ascii="Times New Roman" w:hAnsi="Times New Roman" w:cs="Times New Roman"/>
                <w:sz w:val="28"/>
                <w:szCs w:val="28"/>
              </w:rPr>
            </w:pPr>
          </w:p>
        </w:tc>
        <w:tc>
          <w:tcPr>
            <w:tcW w:w="4472" w:type="dxa"/>
          </w:tcPr>
          <w:p w14:paraId="50EBAFAA" w14:textId="77777777" w:rsidR="00F43E31" w:rsidRDefault="00F43E31" w:rsidP="00F43E31">
            <w:pPr>
              <w:rPr>
                <w:rFonts w:ascii="Times New Roman" w:hAnsi="Times New Roman" w:cs="Times New Roman"/>
                <w:sz w:val="28"/>
                <w:szCs w:val="28"/>
              </w:rPr>
            </w:pPr>
            <w:r>
              <w:rPr>
                <w:rFonts w:ascii="Times New Roman" w:hAnsi="Times New Roman" w:cs="Times New Roman"/>
                <w:sz w:val="28"/>
                <w:szCs w:val="28"/>
              </w:rPr>
              <w:t xml:space="preserve">Приложение № 3 </w:t>
            </w:r>
          </w:p>
          <w:p w14:paraId="7CBEF162" w14:textId="77777777" w:rsidR="00F43E31" w:rsidRDefault="00F43E31" w:rsidP="00F43E31">
            <w:pPr>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14:paraId="443F3AA2" w14:textId="77777777" w:rsidR="00F43E31" w:rsidRDefault="00F43E31" w:rsidP="00F43E31">
            <w:pPr>
              <w:rPr>
                <w:rFonts w:ascii="Times New Roman" w:hAnsi="Times New Roman" w:cs="Times New Roman"/>
                <w:sz w:val="28"/>
                <w:szCs w:val="28"/>
              </w:rPr>
            </w:pPr>
            <w:r>
              <w:rPr>
                <w:rFonts w:ascii="Times New Roman" w:hAnsi="Times New Roman" w:cs="Times New Roman"/>
                <w:sz w:val="28"/>
                <w:szCs w:val="28"/>
              </w:rPr>
              <w:t>города Благовещенска</w:t>
            </w:r>
          </w:p>
          <w:p w14:paraId="48B92068" w14:textId="770553FE" w:rsidR="00F43E31" w:rsidRDefault="00F43E31" w:rsidP="00F43E31">
            <w:pPr>
              <w:rPr>
                <w:rFonts w:ascii="Times New Roman" w:hAnsi="Times New Roman" w:cs="Times New Roman"/>
                <w:sz w:val="28"/>
                <w:szCs w:val="28"/>
              </w:rPr>
            </w:pPr>
            <w:r>
              <w:rPr>
                <w:rFonts w:ascii="Times New Roman" w:hAnsi="Times New Roman" w:cs="Times New Roman"/>
                <w:sz w:val="28"/>
                <w:szCs w:val="28"/>
              </w:rPr>
              <w:t xml:space="preserve">от </w:t>
            </w:r>
            <w:r w:rsidR="00912533">
              <w:rPr>
                <w:rFonts w:ascii="Times New Roman" w:hAnsi="Times New Roman" w:cs="Times New Roman"/>
                <w:sz w:val="28"/>
                <w:szCs w:val="28"/>
              </w:rPr>
              <w:t>23.07.</w:t>
            </w:r>
            <w:r>
              <w:rPr>
                <w:rFonts w:ascii="Times New Roman" w:hAnsi="Times New Roman" w:cs="Times New Roman"/>
                <w:sz w:val="28"/>
                <w:szCs w:val="28"/>
              </w:rPr>
              <w:t xml:space="preserve">2026 г. № </w:t>
            </w:r>
            <w:r w:rsidR="00912533">
              <w:rPr>
                <w:rFonts w:ascii="Times New Roman" w:hAnsi="Times New Roman" w:cs="Times New Roman"/>
                <w:sz w:val="28"/>
                <w:szCs w:val="28"/>
              </w:rPr>
              <w:t>3886</w:t>
            </w:r>
          </w:p>
        </w:tc>
      </w:tr>
    </w:tbl>
    <w:p w14:paraId="559C1986" w14:textId="77777777" w:rsidR="00F43E31" w:rsidRDefault="00F43E31" w:rsidP="00692FE6">
      <w:pPr>
        <w:autoSpaceDE w:val="0"/>
        <w:autoSpaceDN w:val="0"/>
        <w:adjustRightInd w:val="0"/>
        <w:spacing w:after="0" w:line="240" w:lineRule="auto"/>
        <w:jc w:val="right"/>
        <w:outlineLvl w:val="0"/>
        <w:rPr>
          <w:rFonts w:ascii="Times New Roman" w:hAnsi="Times New Roman" w:cs="Times New Roman"/>
          <w:sz w:val="28"/>
          <w:szCs w:val="28"/>
          <w:highlight w:val="yellow"/>
        </w:rPr>
      </w:pPr>
    </w:p>
    <w:p w14:paraId="608C0F95" w14:textId="77777777" w:rsidR="00692FE6" w:rsidRPr="00692FE6" w:rsidRDefault="00692FE6" w:rsidP="00692FE6">
      <w:pPr>
        <w:autoSpaceDE w:val="0"/>
        <w:autoSpaceDN w:val="0"/>
        <w:adjustRightInd w:val="0"/>
        <w:spacing w:after="0" w:line="240" w:lineRule="auto"/>
        <w:jc w:val="right"/>
        <w:outlineLvl w:val="0"/>
        <w:rPr>
          <w:rFonts w:ascii="Times New Roman" w:hAnsi="Times New Roman" w:cs="Times New Roman"/>
          <w:sz w:val="28"/>
          <w:szCs w:val="28"/>
        </w:rPr>
      </w:pPr>
      <w:r w:rsidRPr="00692FE6">
        <w:rPr>
          <w:rFonts w:ascii="Times New Roman" w:hAnsi="Times New Roman" w:cs="Times New Roman"/>
          <w:sz w:val="28"/>
          <w:szCs w:val="28"/>
        </w:rPr>
        <w:t xml:space="preserve">Приложение </w:t>
      </w:r>
      <w:r w:rsidR="00F43E31" w:rsidRPr="00F43E31">
        <w:rPr>
          <w:rFonts w:ascii="Times New Roman" w:hAnsi="Times New Roman" w:cs="Times New Roman"/>
          <w:sz w:val="28"/>
          <w:szCs w:val="28"/>
        </w:rPr>
        <w:t>№</w:t>
      </w:r>
      <w:r w:rsidRPr="00692FE6">
        <w:rPr>
          <w:rFonts w:ascii="Times New Roman" w:hAnsi="Times New Roman" w:cs="Times New Roman"/>
          <w:sz w:val="28"/>
          <w:szCs w:val="28"/>
        </w:rPr>
        <w:t xml:space="preserve"> 2</w:t>
      </w:r>
    </w:p>
    <w:p w14:paraId="783EADA1" w14:textId="77777777" w:rsidR="00692FE6" w:rsidRPr="00692FE6" w:rsidRDefault="00692FE6" w:rsidP="00692FE6">
      <w:pPr>
        <w:autoSpaceDE w:val="0"/>
        <w:autoSpaceDN w:val="0"/>
        <w:adjustRightInd w:val="0"/>
        <w:spacing w:after="0" w:line="240" w:lineRule="auto"/>
        <w:jc w:val="right"/>
        <w:rPr>
          <w:rFonts w:ascii="Times New Roman" w:hAnsi="Times New Roman" w:cs="Times New Roman"/>
          <w:sz w:val="28"/>
          <w:szCs w:val="28"/>
        </w:rPr>
      </w:pPr>
      <w:r w:rsidRPr="00692FE6">
        <w:rPr>
          <w:rFonts w:ascii="Times New Roman" w:hAnsi="Times New Roman" w:cs="Times New Roman"/>
          <w:sz w:val="28"/>
          <w:szCs w:val="28"/>
        </w:rPr>
        <w:t>к Методике</w:t>
      </w:r>
    </w:p>
    <w:p w14:paraId="1797E5EA" w14:textId="77777777" w:rsidR="00692FE6" w:rsidRPr="00692FE6" w:rsidRDefault="00692FE6" w:rsidP="00692FE6">
      <w:pPr>
        <w:autoSpaceDE w:val="0"/>
        <w:autoSpaceDN w:val="0"/>
        <w:adjustRightInd w:val="0"/>
        <w:spacing w:after="0" w:line="240" w:lineRule="auto"/>
        <w:jc w:val="both"/>
        <w:rPr>
          <w:rFonts w:ascii="Times New Roman" w:hAnsi="Times New Roman" w:cs="Times New Roman"/>
          <w:sz w:val="28"/>
          <w:szCs w:val="28"/>
        </w:rPr>
      </w:pPr>
    </w:p>
    <w:p w14:paraId="395BEF31" w14:textId="77777777" w:rsidR="00692FE6" w:rsidRPr="00692FE6" w:rsidRDefault="00692FE6" w:rsidP="00692FE6">
      <w:pPr>
        <w:autoSpaceDE w:val="0"/>
        <w:autoSpaceDN w:val="0"/>
        <w:adjustRightInd w:val="0"/>
        <w:spacing w:after="0" w:line="240" w:lineRule="auto"/>
        <w:jc w:val="center"/>
        <w:rPr>
          <w:rFonts w:ascii="Times New Roman" w:hAnsi="Times New Roman" w:cs="Times New Roman"/>
          <w:b/>
          <w:bCs/>
          <w:sz w:val="28"/>
          <w:szCs w:val="28"/>
        </w:rPr>
      </w:pPr>
      <w:r w:rsidRPr="00692FE6">
        <w:rPr>
          <w:rFonts w:ascii="Times New Roman" w:hAnsi="Times New Roman" w:cs="Times New Roman"/>
          <w:b/>
          <w:bCs/>
          <w:sz w:val="28"/>
          <w:szCs w:val="28"/>
        </w:rPr>
        <w:t>НОРМАТИВЫ</w:t>
      </w:r>
    </w:p>
    <w:p w14:paraId="16F3F296" w14:textId="77777777" w:rsidR="00692FE6" w:rsidRPr="00692FE6" w:rsidRDefault="00692FE6" w:rsidP="00692FE6">
      <w:pPr>
        <w:autoSpaceDE w:val="0"/>
        <w:autoSpaceDN w:val="0"/>
        <w:adjustRightInd w:val="0"/>
        <w:spacing w:after="0" w:line="240" w:lineRule="auto"/>
        <w:jc w:val="center"/>
        <w:rPr>
          <w:rFonts w:ascii="Times New Roman" w:hAnsi="Times New Roman" w:cs="Times New Roman"/>
          <w:b/>
          <w:bCs/>
          <w:sz w:val="28"/>
          <w:szCs w:val="28"/>
        </w:rPr>
      </w:pPr>
      <w:r w:rsidRPr="00692FE6">
        <w:rPr>
          <w:rFonts w:ascii="Times New Roman" w:hAnsi="Times New Roman" w:cs="Times New Roman"/>
          <w:b/>
          <w:bCs/>
          <w:sz w:val="28"/>
          <w:szCs w:val="28"/>
        </w:rPr>
        <w:t>ОБЕСПЕЧЕНИЯ ФУНКЦИЙ МУНИЦИПАЛЬНЫХ ОРГАНОВ И МУНИЦИПАЛЬНЫХ</w:t>
      </w:r>
    </w:p>
    <w:p w14:paraId="27AE186B" w14:textId="77777777" w:rsidR="00692FE6" w:rsidRPr="00692FE6" w:rsidRDefault="00692FE6" w:rsidP="00692FE6">
      <w:pPr>
        <w:autoSpaceDE w:val="0"/>
        <w:autoSpaceDN w:val="0"/>
        <w:adjustRightInd w:val="0"/>
        <w:spacing w:after="0" w:line="240" w:lineRule="auto"/>
        <w:jc w:val="center"/>
        <w:rPr>
          <w:rFonts w:ascii="Times New Roman" w:hAnsi="Times New Roman" w:cs="Times New Roman"/>
          <w:b/>
          <w:bCs/>
          <w:sz w:val="28"/>
          <w:szCs w:val="28"/>
        </w:rPr>
      </w:pPr>
      <w:r w:rsidRPr="00692FE6">
        <w:rPr>
          <w:rFonts w:ascii="Times New Roman" w:hAnsi="Times New Roman" w:cs="Times New Roman"/>
          <w:b/>
          <w:bCs/>
          <w:sz w:val="28"/>
          <w:szCs w:val="28"/>
        </w:rPr>
        <w:t>КАЗЕННЫХ УЧРЕЖДЕНИЙ, ПРИМЕНЯЕМЫЕ ПРИ РАСЧЕТЕ НОРМАТИВНЫХ</w:t>
      </w:r>
    </w:p>
    <w:p w14:paraId="5CEB95FD" w14:textId="77777777" w:rsidR="00692FE6" w:rsidRPr="00692FE6" w:rsidRDefault="00692FE6" w:rsidP="00692FE6">
      <w:pPr>
        <w:autoSpaceDE w:val="0"/>
        <w:autoSpaceDN w:val="0"/>
        <w:adjustRightInd w:val="0"/>
        <w:spacing w:after="0" w:line="240" w:lineRule="auto"/>
        <w:jc w:val="center"/>
        <w:rPr>
          <w:rFonts w:ascii="Times New Roman" w:hAnsi="Times New Roman" w:cs="Times New Roman"/>
          <w:b/>
          <w:bCs/>
          <w:sz w:val="28"/>
          <w:szCs w:val="28"/>
        </w:rPr>
      </w:pPr>
      <w:r w:rsidRPr="00692FE6">
        <w:rPr>
          <w:rFonts w:ascii="Times New Roman" w:hAnsi="Times New Roman" w:cs="Times New Roman"/>
          <w:b/>
          <w:bCs/>
          <w:sz w:val="28"/>
          <w:szCs w:val="28"/>
        </w:rPr>
        <w:t>ЗАТРАТ НА ПРИОБРЕТЕНИЕ СЛУЖЕБНОГО ЛЕГКОВОГО ТРАНСПОРТА</w:t>
      </w:r>
    </w:p>
    <w:p w14:paraId="54E5F1F0" w14:textId="77777777" w:rsidR="00692FE6" w:rsidRPr="00692FE6" w:rsidRDefault="00692FE6" w:rsidP="00692FE6">
      <w:pPr>
        <w:autoSpaceDE w:val="0"/>
        <w:autoSpaceDN w:val="0"/>
        <w:adjustRightInd w:val="0"/>
        <w:spacing w:after="0" w:line="240" w:lineRule="auto"/>
        <w:rPr>
          <w:rFonts w:ascii="Times New Roman" w:hAnsi="Times New Roman" w:cs="Times New Roman"/>
          <w:sz w:val="24"/>
          <w:szCs w:val="24"/>
        </w:rPr>
      </w:pPr>
    </w:p>
    <w:p w14:paraId="147F54AA" w14:textId="77777777" w:rsidR="00692FE6" w:rsidRPr="00692FE6" w:rsidRDefault="00692FE6" w:rsidP="00692FE6">
      <w:pPr>
        <w:autoSpaceDE w:val="0"/>
        <w:autoSpaceDN w:val="0"/>
        <w:adjustRightInd w:val="0"/>
        <w:spacing w:after="0" w:line="240" w:lineRule="auto"/>
        <w:jc w:val="both"/>
        <w:rPr>
          <w:rFonts w:ascii="Times New Roman" w:hAnsi="Times New Roman" w:cs="Times New Roman"/>
          <w:sz w:val="28"/>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2296"/>
        <w:gridCol w:w="2370"/>
        <w:gridCol w:w="3464"/>
        <w:gridCol w:w="3343"/>
        <w:gridCol w:w="3221"/>
      </w:tblGrid>
      <w:tr w:rsidR="00692FE6" w:rsidRPr="00692FE6" w14:paraId="4AFBBA4A" w14:textId="77777777" w:rsidTr="00692FE6">
        <w:tc>
          <w:tcPr>
            <w:tcW w:w="2296" w:type="dxa"/>
            <w:vMerge w:val="restart"/>
            <w:tcBorders>
              <w:top w:val="single" w:sz="4" w:space="0" w:color="auto"/>
              <w:left w:val="single" w:sz="4" w:space="0" w:color="auto"/>
              <w:bottom w:val="single" w:sz="4" w:space="0" w:color="auto"/>
              <w:right w:val="single" w:sz="4" w:space="0" w:color="auto"/>
            </w:tcBorders>
          </w:tcPr>
          <w:p w14:paraId="73DFB461" w14:textId="77777777" w:rsidR="00692FE6" w:rsidRPr="00692FE6" w:rsidRDefault="00692FE6" w:rsidP="00692FE6">
            <w:pPr>
              <w:autoSpaceDE w:val="0"/>
              <w:autoSpaceDN w:val="0"/>
              <w:adjustRightInd w:val="0"/>
              <w:spacing w:after="0" w:line="240" w:lineRule="auto"/>
              <w:rPr>
                <w:rFonts w:ascii="Times New Roman" w:hAnsi="Times New Roman" w:cs="Times New Roman"/>
                <w:sz w:val="28"/>
                <w:szCs w:val="28"/>
              </w:rPr>
            </w:pPr>
          </w:p>
        </w:tc>
        <w:tc>
          <w:tcPr>
            <w:tcW w:w="5834" w:type="dxa"/>
            <w:gridSpan w:val="2"/>
            <w:tcBorders>
              <w:top w:val="single" w:sz="4" w:space="0" w:color="auto"/>
              <w:left w:val="single" w:sz="4" w:space="0" w:color="auto"/>
              <w:bottom w:val="single" w:sz="4" w:space="0" w:color="auto"/>
              <w:right w:val="single" w:sz="4" w:space="0" w:color="auto"/>
            </w:tcBorders>
          </w:tcPr>
          <w:p w14:paraId="6817D709" w14:textId="77777777" w:rsidR="00692FE6" w:rsidRPr="00692FE6" w:rsidRDefault="00692FE6" w:rsidP="00692FE6">
            <w:pPr>
              <w:autoSpaceDE w:val="0"/>
              <w:autoSpaceDN w:val="0"/>
              <w:adjustRightInd w:val="0"/>
              <w:spacing w:after="0" w:line="240" w:lineRule="auto"/>
              <w:jc w:val="center"/>
              <w:rPr>
                <w:rFonts w:ascii="Times New Roman" w:hAnsi="Times New Roman" w:cs="Times New Roman"/>
                <w:sz w:val="28"/>
                <w:szCs w:val="28"/>
              </w:rPr>
            </w:pPr>
            <w:r w:rsidRPr="00692FE6">
              <w:rPr>
                <w:rFonts w:ascii="Times New Roman" w:hAnsi="Times New Roman" w:cs="Times New Roman"/>
                <w:sz w:val="28"/>
                <w:szCs w:val="28"/>
              </w:rPr>
              <w:t>Транспортное средство с персональным закреплением</w:t>
            </w:r>
          </w:p>
        </w:tc>
        <w:tc>
          <w:tcPr>
            <w:tcW w:w="6564" w:type="dxa"/>
            <w:gridSpan w:val="2"/>
            <w:tcBorders>
              <w:top w:val="single" w:sz="4" w:space="0" w:color="auto"/>
              <w:left w:val="single" w:sz="4" w:space="0" w:color="auto"/>
              <w:bottom w:val="single" w:sz="4" w:space="0" w:color="auto"/>
              <w:right w:val="single" w:sz="4" w:space="0" w:color="auto"/>
            </w:tcBorders>
          </w:tcPr>
          <w:p w14:paraId="75A16063" w14:textId="77777777" w:rsidR="00692FE6" w:rsidRPr="00692FE6" w:rsidRDefault="00692FE6" w:rsidP="00692FE6">
            <w:pPr>
              <w:autoSpaceDE w:val="0"/>
              <w:autoSpaceDN w:val="0"/>
              <w:adjustRightInd w:val="0"/>
              <w:spacing w:after="0" w:line="240" w:lineRule="auto"/>
              <w:jc w:val="center"/>
              <w:rPr>
                <w:rFonts w:ascii="Times New Roman" w:hAnsi="Times New Roman" w:cs="Times New Roman"/>
                <w:sz w:val="28"/>
                <w:szCs w:val="28"/>
              </w:rPr>
            </w:pPr>
            <w:r w:rsidRPr="00692FE6">
              <w:rPr>
                <w:rFonts w:ascii="Times New Roman" w:hAnsi="Times New Roman" w:cs="Times New Roman"/>
                <w:sz w:val="28"/>
                <w:szCs w:val="28"/>
              </w:rPr>
              <w:t>Служебное транспортное средство, предоставляемое по вызову</w:t>
            </w:r>
            <w:r>
              <w:rPr>
                <w:rFonts w:ascii="Times New Roman" w:hAnsi="Times New Roman" w:cs="Times New Roman"/>
                <w:sz w:val="28"/>
                <w:szCs w:val="28"/>
              </w:rPr>
              <w:t xml:space="preserve"> </w:t>
            </w:r>
            <w:r w:rsidRPr="00692FE6">
              <w:rPr>
                <w:rFonts w:ascii="Times New Roman" w:hAnsi="Times New Roman" w:cs="Times New Roman"/>
                <w:sz w:val="28"/>
                <w:szCs w:val="28"/>
              </w:rPr>
              <w:t>(без персонального закрепления)</w:t>
            </w:r>
          </w:p>
        </w:tc>
      </w:tr>
      <w:tr w:rsidR="00692FE6" w:rsidRPr="00692FE6" w14:paraId="5B49FAA4" w14:textId="77777777" w:rsidTr="00692FE6">
        <w:tc>
          <w:tcPr>
            <w:tcW w:w="2296" w:type="dxa"/>
            <w:vMerge/>
            <w:tcBorders>
              <w:top w:val="single" w:sz="4" w:space="0" w:color="auto"/>
              <w:left w:val="single" w:sz="4" w:space="0" w:color="auto"/>
              <w:bottom w:val="single" w:sz="4" w:space="0" w:color="auto"/>
              <w:right w:val="single" w:sz="4" w:space="0" w:color="auto"/>
            </w:tcBorders>
          </w:tcPr>
          <w:p w14:paraId="36267A55" w14:textId="77777777" w:rsidR="00692FE6" w:rsidRPr="00692FE6" w:rsidRDefault="00692FE6" w:rsidP="00692FE6">
            <w:pPr>
              <w:autoSpaceDE w:val="0"/>
              <w:autoSpaceDN w:val="0"/>
              <w:adjustRightInd w:val="0"/>
              <w:spacing w:after="0" w:line="240" w:lineRule="auto"/>
              <w:jc w:val="center"/>
              <w:rPr>
                <w:rFonts w:ascii="Times New Roman" w:hAnsi="Times New Roman" w:cs="Times New Roman"/>
                <w:sz w:val="28"/>
                <w:szCs w:val="28"/>
              </w:rPr>
            </w:pPr>
          </w:p>
        </w:tc>
        <w:tc>
          <w:tcPr>
            <w:tcW w:w="2370" w:type="dxa"/>
            <w:tcBorders>
              <w:top w:val="single" w:sz="4" w:space="0" w:color="auto"/>
              <w:left w:val="single" w:sz="4" w:space="0" w:color="auto"/>
              <w:bottom w:val="single" w:sz="4" w:space="0" w:color="auto"/>
              <w:right w:val="single" w:sz="4" w:space="0" w:color="auto"/>
            </w:tcBorders>
          </w:tcPr>
          <w:p w14:paraId="7D2FD35C" w14:textId="77777777" w:rsidR="00692FE6" w:rsidRPr="00692FE6" w:rsidRDefault="00692FE6" w:rsidP="00692FE6">
            <w:pPr>
              <w:autoSpaceDE w:val="0"/>
              <w:autoSpaceDN w:val="0"/>
              <w:adjustRightInd w:val="0"/>
              <w:spacing w:after="0" w:line="240" w:lineRule="auto"/>
              <w:jc w:val="center"/>
              <w:rPr>
                <w:rFonts w:ascii="Times New Roman" w:hAnsi="Times New Roman" w:cs="Times New Roman"/>
                <w:sz w:val="28"/>
                <w:szCs w:val="28"/>
              </w:rPr>
            </w:pPr>
            <w:r w:rsidRPr="00692FE6">
              <w:rPr>
                <w:rFonts w:ascii="Times New Roman" w:hAnsi="Times New Roman" w:cs="Times New Roman"/>
                <w:sz w:val="28"/>
                <w:szCs w:val="28"/>
              </w:rPr>
              <w:t>количество</w:t>
            </w:r>
          </w:p>
        </w:tc>
        <w:tc>
          <w:tcPr>
            <w:tcW w:w="3464" w:type="dxa"/>
            <w:tcBorders>
              <w:top w:val="single" w:sz="4" w:space="0" w:color="auto"/>
              <w:left w:val="single" w:sz="4" w:space="0" w:color="auto"/>
              <w:bottom w:val="single" w:sz="4" w:space="0" w:color="auto"/>
              <w:right w:val="single" w:sz="4" w:space="0" w:color="auto"/>
            </w:tcBorders>
          </w:tcPr>
          <w:p w14:paraId="2ECC7160" w14:textId="77777777" w:rsidR="00692FE6" w:rsidRPr="00692FE6" w:rsidRDefault="00692FE6" w:rsidP="00692FE6">
            <w:pPr>
              <w:autoSpaceDE w:val="0"/>
              <w:autoSpaceDN w:val="0"/>
              <w:adjustRightInd w:val="0"/>
              <w:spacing w:after="0" w:line="240" w:lineRule="auto"/>
              <w:jc w:val="center"/>
              <w:rPr>
                <w:rFonts w:ascii="Times New Roman" w:hAnsi="Times New Roman" w:cs="Times New Roman"/>
                <w:sz w:val="28"/>
                <w:szCs w:val="28"/>
              </w:rPr>
            </w:pPr>
            <w:r w:rsidRPr="00692FE6">
              <w:rPr>
                <w:rFonts w:ascii="Times New Roman" w:hAnsi="Times New Roman" w:cs="Times New Roman"/>
                <w:sz w:val="28"/>
                <w:szCs w:val="28"/>
              </w:rPr>
              <w:t>цена</w:t>
            </w:r>
            <w:r w:rsidRPr="00692FE6">
              <w:rPr>
                <w:rFonts w:ascii="Times New Roman" w:hAnsi="Times New Roman" w:cs="Times New Roman"/>
                <w:sz w:val="24"/>
                <w:szCs w:val="24"/>
                <w:vertAlign w:val="superscript"/>
              </w:rPr>
              <w:t>&lt;*&gt;</w:t>
            </w:r>
            <w:r>
              <w:rPr>
                <w:rFonts w:ascii="Times New Roman" w:hAnsi="Times New Roman" w:cs="Times New Roman"/>
                <w:sz w:val="28"/>
                <w:szCs w:val="28"/>
              </w:rPr>
              <w:t xml:space="preserve"> </w:t>
            </w:r>
          </w:p>
        </w:tc>
        <w:tc>
          <w:tcPr>
            <w:tcW w:w="3343" w:type="dxa"/>
            <w:tcBorders>
              <w:top w:val="single" w:sz="4" w:space="0" w:color="auto"/>
              <w:left w:val="single" w:sz="4" w:space="0" w:color="auto"/>
              <w:bottom w:val="single" w:sz="4" w:space="0" w:color="auto"/>
              <w:right w:val="single" w:sz="4" w:space="0" w:color="auto"/>
            </w:tcBorders>
          </w:tcPr>
          <w:p w14:paraId="74263A93" w14:textId="77777777" w:rsidR="00692FE6" w:rsidRPr="00692FE6" w:rsidRDefault="00692FE6" w:rsidP="00692FE6">
            <w:pPr>
              <w:autoSpaceDE w:val="0"/>
              <w:autoSpaceDN w:val="0"/>
              <w:adjustRightInd w:val="0"/>
              <w:spacing w:after="0" w:line="240" w:lineRule="auto"/>
              <w:jc w:val="center"/>
              <w:rPr>
                <w:rFonts w:ascii="Times New Roman" w:hAnsi="Times New Roman" w:cs="Times New Roman"/>
                <w:sz w:val="28"/>
                <w:szCs w:val="28"/>
              </w:rPr>
            </w:pPr>
            <w:r w:rsidRPr="00692FE6">
              <w:rPr>
                <w:rFonts w:ascii="Times New Roman" w:hAnsi="Times New Roman" w:cs="Times New Roman"/>
                <w:sz w:val="28"/>
                <w:szCs w:val="28"/>
              </w:rPr>
              <w:t>количество</w:t>
            </w:r>
          </w:p>
        </w:tc>
        <w:tc>
          <w:tcPr>
            <w:tcW w:w="3221" w:type="dxa"/>
            <w:tcBorders>
              <w:top w:val="single" w:sz="4" w:space="0" w:color="auto"/>
              <w:left w:val="single" w:sz="4" w:space="0" w:color="auto"/>
              <w:bottom w:val="single" w:sz="4" w:space="0" w:color="auto"/>
              <w:right w:val="single" w:sz="4" w:space="0" w:color="auto"/>
            </w:tcBorders>
          </w:tcPr>
          <w:p w14:paraId="79A21D46" w14:textId="77777777" w:rsidR="00692FE6" w:rsidRPr="00692FE6" w:rsidRDefault="00692FE6" w:rsidP="00692FE6">
            <w:pPr>
              <w:autoSpaceDE w:val="0"/>
              <w:autoSpaceDN w:val="0"/>
              <w:adjustRightInd w:val="0"/>
              <w:spacing w:after="0" w:line="240" w:lineRule="auto"/>
              <w:jc w:val="center"/>
              <w:rPr>
                <w:rFonts w:ascii="Times New Roman" w:hAnsi="Times New Roman" w:cs="Times New Roman"/>
                <w:sz w:val="28"/>
                <w:szCs w:val="28"/>
              </w:rPr>
            </w:pPr>
            <w:r w:rsidRPr="00692FE6">
              <w:rPr>
                <w:rFonts w:ascii="Times New Roman" w:hAnsi="Times New Roman" w:cs="Times New Roman"/>
                <w:sz w:val="28"/>
                <w:szCs w:val="28"/>
              </w:rPr>
              <w:t>цена</w:t>
            </w:r>
            <w:r w:rsidRPr="00692FE6">
              <w:rPr>
                <w:rFonts w:ascii="Times New Roman" w:hAnsi="Times New Roman" w:cs="Times New Roman"/>
                <w:sz w:val="24"/>
                <w:szCs w:val="24"/>
                <w:vertAlign w:val="superscript"/>
              </w:rPr>
              <w:t>&lt;*&gt;</w:t>
            </w:r>
          </w:p>
        </w:tc>
      </w:tr>
      <w:tr w:rsidR="00692FE6" w:rsidRPr="00692FE6" w14:paraId="21097843" w14:textId="77777777" w:rsidTr="00692FE6">
        <w:tc>
          <w:tcPr>
            <w:tcW w:w="2296" w:type="dxa"/>
            <w:tcBorders>
              <w:top w:val="single" w:sz="4" w:space="0" w:color="auto"/>
              <w:left w:val="single" w:sz="4" w:space="0" w:color="auto"/>
              <w:right w:val="single" w:sz="4" w:space="0" w:color="auto"/>
            </w:tcBorders>
          </w:tcPr>
          <w:p w14:paraId="40215B4A" w14:textId="77777777" w:rsidR="00692FE6" w:rsidRPr="00692FE6" w:rsidRDefault="00692FE6" w:rsidP="00692FE6">
            <w:pPr>
              <w:autoSpaceDE w:val="0"/>
              <w:autoSpaceDN w:val="0"/>
              <w:adjustRightInd w:val="0"/>
              <w:spacing w:after="0" w:line="240" w:lineRule="auto"/>
              <w:rPr>
                <w:rFonts w:ascii="Times New Roman" w:hAnsi="Times New Roman" w:cs="Times New Roman"/>
                <w:sz w:val="28"/>
                <w:szCs w:val="28"/>
              </w:rPr>
            </w:pPr>
            <w:r w:rsidRPr="00692FE6">
              <w:rPr>
                <w:rFonts w:ascii="Times New Roman" w:hAnsi="Times New Roman" w:cs="Times New Roman"/>
                <w:sz w:val="28"/>
                <w:szCs w:val="28"/>
              </w:rPr>
              <w:t>Муниципальный орган</w:t>
            </w:r>
          </w:p>
        </w:tc>
        <w:tc>
          <w:tcPr>
            <w:tcW w:w="2370" w:type="dxa"/>
            <w:tcBorders>
              <w:top w:val="single" w:sz="4" w:space="0" w:color="auto"/>
              <w:left w:val="single" w:sz="4" w:space="0" w:color="auto"/>
              <w:right w:val="single" w:sz="4" w:space="0" w:color="auto"/>
            </w:tcBorders>
          </w:tcPr>
          <w:p w14:paraId="5AB80D6F" w14:textId="77777777" w:rsidR="00692FE6" w:rsidRPr="00692FE6" w:rsidRDefault="00692FE6" w:rsidP="00692FE6">
            <w:pPr>
              <w:autoSpaceDE w:val="0"/>
              <w:autoSpaceDN w:val="0"/>
              <w:adjustRightInd w:val="0"/>
              <w:spacing w:after="0" w:line="240" w:lineRule="auto"/>
              <w:rPr>
                <w:rFonts w:ascii="Times New Roman" w:hAnsi="Times New Roman" w:cs="Times New Roman"/>
                <w:sz w:val="28"/>
                <w:szCs w:val="28"/>
              </w:rPr>
            </w:pPr>
            <w:r w:rsidRPr="00692FE6">
              <w:rPr>
                <w:rFonts w:ascii="Times New Roman" w:hAnsi="Times New Roman" w:cs="Times New Roman"/>
                <w:sz w:val="28"/>
                <w:szCs w:val="28"/>
              </w:rPr>
              <w:t>Не более 1 единицы</w:t>
            </w:r>
          </w:p>
        </w:tc>
        <w:tc>
          <w:tcPr>
            <w:tcW w:w="3464" w:type="dxa"/>
            <w:tcBorders>
              <w:top w:val="single" w:sz="4" w:space="0" w:color="auto"/>
              <w:left w:val="single" w:sz="4" w:space="0" w:color="auto"/>
              <w:right w:val="single" w:sz="4" w:space="0" w:color="auto"/>
            </w:tcBorders>
          </w:tcPr>
          <w:p w14:paraId="61E83636" w14:textId="77777777" w:rsidR="00692FE6" w:rsidRPr="00692FE6" w:rsidRDefault="00692FE6" w:rsidP="00F43E31">
            <w:pPr>
              <w:autoSpaceDE w:val="0"/>
              <w:autoSpaceDN w:val="0"/>
              <w:adjustRightInd w:val="0"/>
              <w:spacing w:after="0" w:line="240" w:lineRule="auto"/>
              <w:rPr>
                <w:rFonts w:ascii="Times New Roman" w:hAnsi="Times New Roman" w:cs="Times New Roman"/>
                <w:sz w:val="28"/>
                <w:szCs w:val="28"/>
              </w:rPr>
            </w:pPr>
            <w:r w:rsidRPr="00692FE6">
              <w:rPr>
                <w:rFonts w:ascii="Times New Roman" w:hAnsi="Times New Roman" w:cs="Times New Roman"/>
                <w:sz w:val="28"/>
                <w:szCs w:val="28"/>
              </w:rPr>
              <w:t xml:space="preserve">Не более 2,5 млн. руб. для муниципального служащего, замещающего должность, относящуюся к высшей группе должностей категории </w:t>
            </w:r>
            <w:r w:rsidR="00F43E31">
              <w:rPr>
                <w:rFonts w:ascii="Times New Roman" w:hAnsi="Times New Roman" w:cs="Times New Roman"/>
                <w:sz w:val="28"/>
                <w:szCs w:val="28"/>
              </w:rPr>
              <w:t>«</w:t>
            </w:r>
            <w:r w:rsidRPr="00692FE6">
              <w:rPr>
                <w:rFonts w:ascii="Times New Roman" w:hAnsi="Times New Roman" w:cs="Times New Roman"/>
                <w:sz w:val="28"/>
                <w:szCs w:val="28"/>
              </w:rPr>
              <w:t>руководители</w:t>
            </w:r>
            <w:r w:rsidR="00F43E31">
              <w:rPr>
                <w:rFonts w:ascii="Times New Roman" w:hAnsi="Times New Roman" w:cs="Times New Roman"/>
                <w:sz w:val="28"/>
                <w:szCs w:val="28"/>
              </w:rPr>
              <w:t>»</w:t>
            </w:r>
          </w:p>
        </w:tc>
        <w:tc>
          <w:tcPr>
            <w:tcW w:w="3343" w:type="dxa"/>
            <w:tcBorders>
              <w:top w:val="single" w:sz="4" w:space="0" w:color="auto"/>
              <w:left w:val="single" w:sz="4" w:space="0" w:color="auto"/>
              <w:right w:val="single" w:sz="4" w:space="0" w:color="auto"/>
            </w:tcBorders>
          </w:tcPr>
          <w:p w14:paraId="24749C1F" w14:textId="77777777" w:rsidR="00692FE6" w:rsidRPr="00692FE6" w:rsidRDefault="00692FE6" w:rsidP="00692FE6">
            <w:pPr>
              <w:autoSpaceDE w:val="0"/>
              <w:autoSpaceDN w:val="0"/>
              <w:adjustRightInd w:val="0"/>
              <w:spacing w:after="0" w:line="240" w:lineRule="auto"/>
              <w:rPr>
                <w:rFonts w:ascii="Times New Roman" w:hAnsi="Times New Roman" w:cs="Times New Roman"/>
                <w:sz w:val="28"/>
                <w:szCs w:val="28"/>
              </w:rPr>
            </w:pPr>
            <w:r w:rsidRPr="00692FE6">
              <w:rPr>
                <w:rFonts w:ascii="Times New Roman" w:hAnsi="Times New Roman" w:cs="Times New Roman"/>
                <w:sz w:val="28"/>
                <w:szCs w:val="28"/>
              </w:rPr>
              <w:t>Не более трехкратного размера количества транспортных средств с персональным закреплением</w:t>
            </w:r>
          </w:p>
        </w:tc>
        <w:tc>
          <w:tcPr>
            <w:tcW w:w="3221" w:type="dxa"/>
            <w:tcBorders>
              <w:top w:val="single" w:sz="4" w:space="0" w:color="auto"/>
              <w:left w:val="single" w:sz="4" w:space="0" w:color="auto"/>
              <w:right w:val="single" w:sz="4" w:space="0" w:color="auto"/>
            </w:tcBorders>
          </w:tcPr>
          <w:p w14:paraId="28961752" w14:textId="77777777" w:rsidR="00692FE6" w:rsidRPr="00692FE6" w:rsidRDefault="00692FE6" w:rsidP="00692FE6">
            <w:pPr>
              <w:autoSpaceDE w:val="0"/>
              <w:autoSpaceDN w:val="0"/>
              <w:adjustRightInd w:val="0"/>
              <w:spacing w:after="0" w:line="240" w:lineRule="auto"/>
              <w:rPr>
                <w:rFonts w:ascii="Times New Roman" w:hAnsi="Times New Roman" w:cs="Times New Roman"/>
                <w:sz w:val="28"/>
                <w:szCs w:val="28"/>
              </w:rPr>
            </w:pPr>
            <w:r w:rsidRPr="00692FE6">
              <w:rPr>
                <w:rFonts w:ascii="Times New Roman" w:hAnsi="Times New Roman" w:cs="Times New Roman"/>
                <w:sz w:val="28"/>
                <w:szCs w:val="28"/>
              </w:rPr>
              <w:t>Не более 1 млн. руб.</w:t>
            </w:r>
          </w:p>
        </w:tc>
      </w:tr>
      <w:tr w:rsidR="00692FE6" w:rsidRPr="00692FE6" w14:paraId="546468EA" w14:textId="77777777" w:rsidTr="00692FE6">
        <w:tc>
          <w:tcPr>
            <w:tcW w:w="2296" w:type="dxa"/>
            <w:tcBorders>
              <w:left w:val="single" w:sz="4" w:space="0" w:color="auto"/>
              <w:bottom w:val="single" w:sz="4" w:space="0" w:color="auto"/>
              <w:right w:val="single" w:sz="4" w:space="0" w:color="auto"/>
            </w:tcBorders>
          </w:tcPr>
          <w:p w14:paraId="03576328" w14:textId="77777777" w:rsidR="00692FE6" w:rsidRPr="00692FE6" w:rsidRDefault="00692FE6" w:rsidP="00692FE6">
            <w:pPr>
              <w:autoSpaceDE w:val="0"/>
              <w:autoSpaceDN w:val="0"/>
              <w:adjustRightInd w:val="0"/>
              <w:spacing w:after="0" w:line="240" w:lineRule="auto"/>
              <w:rPr>
                <w:rFonts w:ascii="Times New Roman" w:hAnsi="Times New Roman" w:cs="Times New Roman"/>
                <w:sz w:val="28"/>
                <w:szCs w:val="28"/>
              </w:rPr>
            </w:pPr>
          </w:p>
        </w:tc>
        <w:tc>
          <w:tcPr>
            <w:tcW w:w="2370" w:type="dxa"/>
            <w:tcBorders>
              <w:left w:val="single" w:sz="4" w:space="0" w:color="auto"/>
              <w:bottom w:val="single" w:sz="4" w:space="0" w:color="auto"/>
              <w:right w:val="single" w:sz="4" w:space="0" w:color="auto"/>
            </w:tcBorders>
          </w:tcPr>
          <w:p w14:paraId="4A83AD94" w14:textId="77777777" w:rsidR="00692FE6" w:rsidRPr="00692FE6" w:rsidRDefault="00692FE6" w:rsidP="00692FE6">
            <w:pPr>
              <w:autoSpaceDE w:val="0"/>
              <w:autoSpaceDN w:val="0"/>
              <w:adjustRightInd w:val="0"/>
              <w:spacing w:after="0" w:line="240" w:lineRule="auto"/>
              <w:rPr>
                <w:rFonts w:ascii="Times New Roman" w:hAnsi="Times New Roman" w:cs="Times New Roman"/>
                <w:sz w:val="28"/>
                <w:szCs w:val="28"/>
              </w:rPr>
            </w:pPr>
          </w:p>
        </w:tc>
        <w:tc>
          <w:tcPr>
            <w:tcW w:w="3464" w:type="dxa"/>
            <w:tcBorders>
              <w:top w:val="single" w:sz="4" w:space="0" w:color="auto"/>
              <w:left w:val="single" w:sz="4" w:space="0" w:color="auto"/>
              <w:bottom w:val="single" w:sz="4" w:space="0" w:color="auto"/>
              <w:right w:val="single" w:sz="4" w:space="0" w:color="auto"/>
            </w:tcBorders>
          </w:tcPr>
          <w:p w14:paraId="38A6DB83" w14:textId="77777777" w:rsidR="00692FE6" w:rsidRPr="00692FE6" w:rsidRDefault="00692FE6" w:rsidP="00F43E31">
            <w:pPr>
              <w:autoSpaceDE w:val="0"/>
              <w:autoSpaceDN w:val="0"/>
              <w:adjustRightInd w:val="0"/>
              <w:spacing w:after="0" w:line="240" w:lineRule="auto"/>
              <w:rPr>
                <w:rFonts w:ascii="Times New Roman" w:hAnsi="Times New Roman" w:cs="Times New Roman"/>
                <w:sz w:val="28"/>
                <w:szCs w:val="28"/>
              </w:rPr>
            </w:pPr>
            <w:r w:rsidRPr="00692FE6">
              <w:rPr>
                <w:rFonts w:ascii="Times New Roman" w:hAnsi="Times New Roman" w:cs="Times New Roman"/>
                <w:sz w:val="28"/>
                <w:szCs w:val="28"/>
              </w:rPr>
              <w:t xml:space="preserve">Не более 1 млн. руб. для муниципального служащего, замещающего должность, относящуюся к главной группе должностей </w:t>
            </w:r>
            <w:r w:rsidRPr="00692FE6">
              <w:rPr>
                <w:rFonts w:ascii="Times New Roman" w:hAnsi="Times New Roman" w:cs="Times New Roman"/>
                <w:sz w:val="28"/>
                <w:szCs w:val="28"/>
              </w:rPr>
              <w:lastRenderedPageBreak/>
              <w:t xml:space="preserve">категории </w:t>
            </w:r>
            <w:r w:rsidR="00F43E31">
              <w:rPr>
                <w:rFonts w:ascii="Times New Roman" w:hAnsi="Times New Roman" w:cs="Times New Roman"/>
                <w:sz w:val="28"/>
                <w:szCs w:val="28"/>
              </w:rPr>
              <w:t>«</w:t>
            </w:r>
            <w:r w:rsidRPr="00692FE6">
              <w:rPr>
                <w:rFonts w:ascii="Times New Roman" w:hAnsi="Times New Roman" w:cs="Times New Roman"/>
                <w:sz w:val="28"/>
                <w:szCs w:val="28"/>
              </w:rPr>
              <w:t>руководители</w:t>
            </w:r>
            <w:r w:rsidR="00F43E31">
              <w:rPr>
                <w:rFonts w:ascii="Times New Roman" w:hAnsi="Times New Roman" w:cs="Times New Roman"/>
                <w:sz w:val="28"/>
                <w:szCs w:val="28"/>
              </w:rPr>
              <w:t>»</w:t>
            </w:r>
          </w:p>
        </w:tc>
        <w:tc>
          <w:tcPr>
            <w:tcW w:w="3343" w:type="dxa"/>
            <w:tcBorders>
              <w:top w:val="single" w:sz="4" w:space="0" w:color="auto"/>
              <w:left w:val="single" w:sz="4" w:space="0" w:color="auto"/>
              <w:bottom w:val="single" w:sz="4" w:space="0" w:color="auto"/>
              <w:right w:val="single" w:sz="4" w:space="0" w:color="auto"/>
            </w:tcBorders>
          </w:tcPr>
          <w:p w14:paraId="743FF4C6" w14:textId="77777777" w:rsidR="00692FE6" w:rsidRPr="00692FE6" w:rsidRDefault="00692FE6" w:rsidP="00692FE6">
            <w:pPr>
              <w:autoSpaceDE w:val="0"/>
              <w:autoSpaceDN w:val="0"/>
              <w:adjustRightInd w:val="0"/>
              <w:spacing w:after="0" w:line="240" w:lineRule="auto"/>
              <w:rPr>
                <w:rFonts w:ascii="Times New Roman" w:hAnsi="Times New Roman" w:cs="Times New Roman"/>
                <w:sz w:val="28"/>
                <w:szCs w:val="28"/>
              </w:rPr>
            </w:pPr>
          </w:p>
        </w:tc>
        <w:tc>
          <w:tcPr>
            <w:tcW w:w="3221" w:type="dxa"/>
            <w:tcBorders>
              <w:top w:val="single" w:sz="4" w:space="0" w:color="auto"/>
              <w:left w:val="single" w:sz="4" w:space="0" w:color="auto"/>
              <w:bottom w:val="single" w:sz="4" w:space="0" w:color="auto"/>
              <w:right w:val="single" w:sz="4" w:space="0" w:color="auto"/>
            </w:tcBorders>
          </w:tcPr>
          <w:p w14:paraId="549E3502" w14:textId="77777777" w:rsidR="00692FE6" w:rsidRPr="00692FE6" w:rsidRDefault="00692FE6" w:rsidP="00692FE6">
            <w:pPr>
              <w:autoSpaceDE w:val="0"/>
              <w:autoSpaceDN w:val="0"/>
              <w:adjustRightInd w:val="0"/>
              <w:spacing w:after="0" w:line="240" w:lineRule="auto"/>
              <w:rPr>
                <w:rFonts w:ascii="Times New Roman" w:hAnsi="Times New Roman" w:cs="Times New Roman"/>
                <w:sz w:val="28"/>
                <w:szCs w:val="28"/>
              </w:rPr>
            </w:pPr>
          </w:p>
        </w:tc>
      </w:tr>
      <w:tr w:rsidR="00692FE6" w:rsidRPr="00692FE6" w14:paraId="7F91782F" w14:textId="77777777" w:rsidTr="00692FE6">
        <w:tc>
          <w:tcPr>
            <w:tcW w:w="2296" w:type="dxa"/>
            <w:tcBorders>
              <w:top w:val="single" w:sz="4" w:space="0" w:color="auto"/>
              <w:left w:val="single" w:sz="4" w:space="0" w:color="auto"/>
              <w:bottom w:val="single" w:sz="4" w:space="0" w:color="auto"/>
              <w:right w:val="single" w:sz="4" w:space="0" w:color="auto"/>
            </w:tcBorders>
          </w:tcPr>
          <w:p w14:paraId="2B19B505" w14:textId="77777777" w:rsidR="00692FE6" w:rsidRPr="00692FE6" w:rsidRDefault="00692FE6" w:rsidP="00692FE6">
            <w:pPr>
              <w:autoSpaceDE w:val="0"/>
              <w:autoSpaceDN w:val="0"/>
              <w:adjustRightInd w:val="0"/>
              <w:spacing w:after="0" w:line="240" w:lineRule="auto"/>
              <w:rPr>
                <w:rFonts w:ascii="Times New Roman" w:hAnsi="Times New Roman" w:cs="Times New Roman"/>
                <w:sz w:val="28"/>
                <w:szCs w:val="28"/>
              </w:rPr>
            </w:pPr>
            <w:r w:rsidRPr="00692FE6">
              <w:rPr>
                <w:rFonts w:ascii="Times New Roman" w:hAnsi="Times New Roman" w:cs="Times New Roman"/>
                <w:sz w:val="28"/>
                <w:szCs w:val="28"/>
              </w:rPr>
              <w:t>Муниципальные казенные учреждения</w:t>
            </w:r>
          </w:p>
        </w:tc>
        <w:tc>
          <w:tcPr>
            <w:tcW w:w="2370" w:type="dxa"/>
            <w:tcBorders>
              <w:top w:val="single" w:sz="4" w:space="0" w:color="auto"/>
              <w:left w:val="single" w:sz="4" w:space="0" w:color="auto"/>
              <w:bottom w:val="single" w:sz="4" w:space="0" w:color="auto"/>
              <w:right w:val="single" w:sz="4" w:space="0" w:color="auto"/>
            </w:tcBorders>
          </w:tcPr>
          <w:p w14:paraId="14425CC2" w14:textId="77777777" w:rsidR="00692FE6" w:rsidRPr="00692FE6" w:rsidRDefault="00692FE6" w:rsidP="00692FE6">
            <w:pPr>
              <w:autoSpaceDE w:val="0"/>
              <w:autoSpaceDN w:val="0"/>
              <w:adjustRightInd w:val="0"/>
              <w:spacing w:after="0" w:line="240" w:lineRule="auto"/>
              <w:rPr>
                <w:rFonts w:ascii="Times New Roman" w:hAnsi="Times New Roman" w:cs="Times New Roman"/>
                <w:sz w:val="28"/>
                <w:szCs w:val="28"/>
              </w:rPr>
            </w:pPr>
            <w:r w:rsidRPr="00692FE6">
              <w:rPr>
                <w:rFonts w:ascii="Times New Roman" w:hAnsi="Times New Roman" w:cs="Times New Roman"/>
                <w:sz w:val="28"/>
                <w:szCs w:val="28"/>
              </w:rPr>
              <w:t>Не более 1 единицы</w:t>
            </w:r>
          </w:p>
        </w:tc>
        <w:tc>
          <w:tcPr>
            <w:tcW w:w="3464" w:type="dxa"/>
            <w:tcBorders>
              <w:top w:val="single" w:sz="4" w:space="0" w:color="auto"/>
              <w:left w:val="single" w:sz="4" w:space="0" w:color="auto"/>
              <w:bottom w:val="single" w:sz="4" w:space="0" w:color="auto"/>
              <w:right w:val="single" w:sz="4" w:space="0" w:color="auto"/>
            </w:tcBorders>
          </w:tcPr>
          <w:p w14:paraId="50ED2D15" w14:textId="77777777" w:rsidR="00692FE6" w:rsidRPr="00692FE6" w:rsidRDefault="00692FE6" w:rsidP="00692FE6">
            <w:pPr>
              <w:autoSpaceDE w:val="0"/>
              <w:autoSpaceDN w:val="0"/>
              <w:adjustRightInd w:val="0"/>
              <w:spacing w:after="0" w:line="240" w:lineRule="auto"/>
              <w:rPr>
                <w:rFonts w:ascii="Times New Roman" w:hAnsi="Times New Roman" w:cs="Times New Roman"/>
                <w:sz w:val="28"/>
                <w:szCs w:val="28"/>
              </w:rPr>
            </w:pPr>
            <w:r w:rsidRPr="00692FE6">
              <w:rPr>
                <w:rFonts w:ascii="Times New Roman" w:hAnsi="Times New Roman" w:cs="Times New Roman"/>
                <w:sz w:val="28"/>
                <w:szCs w:val="28"/>
              </w:rPr>
              <w:t>Не более 1 млн. руб. для руководителя муниципального казенного учреждения</w:t>
            </w:r>
          </w:p>
        </w:tc>
        <w:tc>
          <w:tcPr>
            <w:tcW w:w="3343" w:type="dxa"/>
            <w:tcBorders>
              <w:top w:val="single" w:sz="4" w:space="0" w:color="auto"/>
              <w:left w:val="single" w:sz="4" w:space="0" w:color="auto"/>
              <w:bottom w:val="single" w:sz="4" w:space="0" w:color="auto"/>
              <w:right w:val="single" w:sz="4" w:space="0" w:color="auto"/>
            </w:tcBorders>
          </w:tcPr>
          <w:p w14:paraId="35E757B8" w14:textId="77777777" w:rsidR="00692FE6" w:rsidRPr="00692FE6" w:rsidRDefault="00692FE6" w:rsidP="00692FE6">
            <w:pPr>
              <w:autoSpaceDE w:val="0"/>
              <w:autoSpaceDN w:val="0"/>
              <w:adjustRightInd w:val="0"/>
              <w:spacing w:after="0" w:line="240" w:lineRule="auto"/>
              <w:rPr>
                <w:rFonts w:ascii="Times New Roman" w:hAnsi="Times New Roman" w:cs="Times New Roman"/>
                <w:sz w:val="28"/>
                <w:szCs w:val="28"/>
              </w:rPr>
            </w:pPr>
            <w:r w:rsidRPr="00692FE6">
              <w:rPr>
                <w:rFonts w:ascii="Times New Roman" w:hAnsi="Times New Roman" w:cs="Times New Roman"/>
                <w:sz w:val="28"/>
                <w:szCs w:val="28"/>
              </w:rPr>
              <w:t>Не более трехкратного размера количества транспортных средств с персональным закреплением</w:t>
            </w:r>
          </w:p>
        </w:tc>
        <w:tc>
          <w:tcPr>
            <w:tcW w:w="3221" w:type="dxa"/>
            <w:tcBorders>
              <w:top w:val="single" w:sz="4" w:space="0" w:color="auto"/>
              <w:left w:val="single" w:sz="4" w:space="0" w:color="auto"/>
              <w:bottom w:val="single" w:sz="4" w:space="0" w:color="auto"/>
              <w:right w:val="single" w:sz="4" w:space="0" w:color="auto"/>
            </w:tcBorders>
          </w:tcPr>
          <w:p w14:paraId="071D0690" w14:textId="77777777" w:rsidR="00692FE6" w:rsidRPr="00692FE6" w:rsidRDefault="00692FE6" w:rsidP="00692FE6">
            <w:pPr>
              <w:autoSpaceDE w:val="0"/>
              <w:autoSpaceDN w:val="0"/>
              <w:adjustRightInd w:val="0"/>
              <w:spacing w:after="0" w:line="240" w:lineRule="auto"/>
              <w:rPr>
                <w:rFonts w:ascii="Times New Roman" w:hAnsi="Times New Roman" w:cs="Times New Roman"/>
                <w:sz w:val="28"/>
                <w:szCs w:val="28"/>
              </w:rPr>
            </w:pPr>
            <w:r w:rsidRPr="00692FE6">
              <w:rPr>
                <w:rFonts w:ascii="Times New Roman" w:hAnsi="Times New Roman" w:cs="Times New Roman"/>
                <w:sz w:val="28"/>
                <w:szCs w:val="28"/>
              </w:rPr>
              <w:t>Не более 1 млн. руб.</w:t>
            </w:r>
          </w:p>
        </w:tc>
      </w:tr>
    </w:tbl>
    <w:p w14:paraId="0ABC93EB" w14:textId="77777777" w:rsidR="00692FE6" w:rsidRDefault="00692FE6">
      <w:pPr>
        <w:rPr>
          <w:rFonts w:ascii="Times New Roman" w:hAnsi="Times New Roman" w:cs="Times New Roman"/>
          <w:sz w:val="28"/>
          <w:szCs w:val="28"/>
        </w:rPr>
      </w:pPr>
    </w:p>
    <w:p w14:paraId="7F83671F" w14:textId="77777777" w:rsidR="00692FE6" w:rsidRDefault="00692FE6" w:rsidP="00692FE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4"/>
          <w:szCs w:val="24"/>
        </w:rPr>
        <w:t xml:space="preserve">&lt;*&gt; </w:t>
      </w:r>
      <w:r>
        <w:rPr>
          <w:rFonts w:ascii="Times New Roman" w:hAnsi="Times New Roman" w:cs="Times New Roman"/>
          <w:sz w:val="28"/>
          <w:szCs w:val="28"/>
        </w:rPr>
        <w:t xml:space="preserve">По решению муниципальных органов и муниципальных казенных учреждений нормативы затрат на приобретение служебного легкового транспорта при составлении нормативных затрат могут быть определены путем умножения на индекс потребительских цен на </w:t>
      </w:r>
      <w:r w:rsidRPr="00F96C47">
        <w:rPr>
          <w:rFonts w:ascii="Times New Roman" w:hAnsi="Times New Roman"/>
          <w:sz w:val="28"/>
          <w:szCs w:val="28"/>
        </w:rPr>
        <w:t>легковой а</w:t>
      </w:r>
      <w:r>
        <w:rPr>
          <w:rFonts w:ascii="Times New Roman" w:hAnsi="Times New Roman"/>
          <w:sz w:val="28"/>
          <w:szCs w:val="28"/>
        </w:rPr>
        <w:t>втомобиль (отечественный новый</w:t>
      </w:r>
      <w:r w:rsidRPr="00F96C47">
        <w:rPr>
          <w:rFonts w:ascii="Times New Roman" w:hAnsi="Times New Roman"/>
          <w:sz w:val="28"/>
          <w:szCs w:val="28"/>
        </w:rPr>
        <w:t>/иностранной марки новый (при наличии соответствующего разрешения Министерства промышленности и торговли Российской Федерации)</w:t>
      </w:r>
      <w:r>
        <w:rPr>
          <w:rFonts w:ascii="Times New Roman" w:hAnsi="Times New Roman"/>
          <w:sz w:val="28"/>
          <w:szCs w:val="28"/>
        </w:rPr>
        <w:t>)</w:t>
      </w:r>
      <w:r>
        <w:rPr>
          <w:rFonts w:ascii="Times New Roman" w:hAnsi="Times New Roman" w:cs="Times New Roman"/>
          <w:sz w:val="28"/>
          <w:szCs w:val="28"/>
        </w:rPr>
        <w:t xml:space="preserve"> по данным Федеральной службы государственной статистики за период действия указанных предельных цен</w:t>
      </w:r>
    </w:p>
    <w:p w14:paraId="6F181EC6" w14:textId="77777777" w:rsidR="00692FE6" w:rsidRDefault="00692FE6">
      <w:pPr>
        <w:rPr>
          <w:rFonts w:ascii="Times New Roman" w:hAnsi="Times New Roman" w:cs="Times New Roman"/>
          <w:sz w:val="28"/>
          <w:szCs w:val="28"/>
        </w:rPr>
      </w:pPr>
    </w:p>
    <w:p w14:paraId="0B617E5B" w14:textId="77777777" w:rsidR="0067596F" w:rsidRDefault="0067596F">
      <w:pPr>
        <w:rPr>
          <w:rFonts w:ascii="Times New Roman" w:hAnsi="Times New Roman" w:cs="Times New Roman"/>
          <w:sz w:val="28"/>
          <w:szCs w:val="28"/>
        </w:rPr>
      </w:pPr>
    </w:p>
    <w:p w14:paraId="3639163E" w14:textId="77777777" w:rsidR="0067596F" w:rsidRDefault="0067596F">
      <w:pPr>
        <w:rPr>
          <w:rFonts w:ascii="Times New Roman" w:hAnsi="Times New Roman" w:cs="Times New Roman"/>
          <w:sz w:val="28"/>
          <w:szCs w:val="28"/>
        </w:rPr>
      </w:pPr>
    </w:p>
    <w:p w14:paraId="4717104E" w14:textId="77777777" w:rsidR="0067596F" w:rsidRDefault="0067596F">
      <w:pPr>
        <w:rPr>
          <w:rFonts w:ascii="Times New Roman" w:hAnsi="Times New Roman" w:cs="Times New Roman"/>
          <w:sz w:val="28"/>
          <w:szCs w:val="28"/>
        </w:rPr>
      </w:pPr>
    </w:p>
    <w:p w14:paraId="5AD95AA0" w14:textId="77777777" w:rsidR="0067596F" w:rsidRDefault="0067596F">
      <w:pPr>
        <w:rPr>
          <w:rFonts w:ascii="Times New Roman" w:hAnsi="Times New Roman" w:cs="Times New Roman"/>
          <w:sz w:val="28"/>
          <w:szCs w:val="28"/>
        </w:rPr>
      </w:pPr>
    </w:p>
    <w:p w14:paraId="5F76813E" w14:textId="77777777" w:rsidR="0067596F" w:rsidRDefault="0067596F">
      <w:pPr>
        <w:rPr>
          <w:rFonts w:ascii="Times New Roman" w:hAnsi="Times New Roman" w:cs="Times New Roman"/>
          <w:sz w:val="28"/>
          <w:szCs w:val="28"/>
        </w:rPr>
      </w:pPr>
    </w:p>
    <w:p w14:paraId="60490E8C" w14:textId="77777777" w:rsidR="0067596F" w:rsidRDefault="0067596F">
      <w:pPr>
        <w:rPr>
          <w:rFonts w:ascii="Times New Roman" w:hAnsi="Times New Roman" w:cs="Times New Roman"/>
          <w:sz w:val="28"/>
          <w:szCs w:val="28"/>
        </w:rPr>
      </w:pPr>
    </w:p>
    <w:p w14:paraId="6DC007B1" w14:textId="77777777" w:rsidR="0067596F" w:rsidRDefault="0067596F">
      <w:pPr>
        <w:rPr>
          <w:rFonts w:ascii="Times New Roman" w:hAnsi="Times New Roman" w:cs="Times New Roman"/>
          <w:sz w:val="28"/>
          <w:szCs w:val="28"/>
        </w:rPr>
      </w:pPr>
    </w:p>
    <w:p w14:paraId="7AF414A6" w14:textId="77777777" w:rsidR="0067596F" w:rsidRDefault="0067596F">
      <w:pPr>
        <w:rPr>
          <w:rFonts w:ascii="Times New Roman" w:hAnsi="Times New Roman" w:cs="Times New Roman"/>
          <w:sz w:val="28"/>
          <w:szCs w:val="28"/>
        </w:rPr>
      </w:pPr>
    </w:p>
    <w:p w14:paraId="00C90E2F" w14:textId="77777777" w:rsidR="0067596F" w:rsidRDefault="0067596F">
      <w:pP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4472"/>
      </w:tblGrid>
      <w:tr w:rsidR="00F43E31" w14:paraId="3785BCD8" w14:textId="77777777" w:rsidTr="00F43E31">
        <w:tc>
          <w:tcPr>
            <w:tcW w:w="10314" w:type="dxa"/>
          </w:tcPr>
          <w:p w14:paraId="3C31C783" w14:textId="77777777" w:rsidR="00F43E31" w:rsidRDefault="00F43E31">
            <w:pPr>
              <w:rPr>
                <w:rFonts w:ascii="Times New Roman" w:hAnsi="Times New Roman" w:cs="Times New Roman"/>
                <w:sz w:val="28"/>
                <w:szCs w:val="28"/>
              </w:rPr>
            </w:pPr>
          </w:p>
        </w:tc>
        <w:tc>
          <w:tcPr>
            <w:tcW w:w="4472" w:type="dxa"/>
          </w:tcPr>
          <w:p w14:paraId="5CBFCD66" w14:textId="77777777" w:rsidR="00F43E31" w:rsidRDefault="00F43E31" w:rsidP="00F43E31">
            <w:pPr>
              <w:rPr>
                <w:rFonts w:ascii="Times New Roman" w:hAnsi="Times New Roman" w:cs="Times New Roman"/>
                <w:sz w:val="28"/>
                <w:szCs w:val="28"/>
              </w:rPr>
            </w:pPr>
            <w:r>
              <w:rPr>
                <w:rFonts w:ascii="Times New Roman" w:hAnsi="Times New Roman" w:cs="Times New Roman"/>
                <w:sz w:val="28"/>
                <w:szCs w:val="28"/>
              </w:rPr>
              <w:t xml:space="preserve">Приложение № 4 </w:t>
            </w:r>
          </w:p>
          <w:p w14:paraId="45379B12" w14:textId="77777777" w:rsidR="00F43E31" w:rsidRDefault="00F43E31" w:rsidP="00F43E31">
            <w:pPr>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14:paraId="0144D34A" w14:textId="77777777" w:rsidR="00F43E31" w:rsidRDefault="00F43E31" w:rsidP="00F43E31">
            <w:pPr>
              <w:rPr>
                <w:rFonts w:ascii="Times New Roman" w:hAnsi="Times New Roman" w:cs="Times New Roman"/>
                <w:sz w:val="28"/>
                <w:szCs w:val="28"/>
              </w:rPr>
            </w:pPr>
            <w:r>
              <w:rPr>
                <w:rFonts w:ascii="Times New Roman" w:hAnsi="Times New Roman" w:cs="Times New Roman"/>
                <w:sz w:val="28"/>
                <w:szCs w:val="28"/>
              </w:rPr>
              <w:t>города Благовещенска</w:t>
            </w:r>
          </w:p>
          <w:p w14:paraId="486A77E1" w14:textId="0E31C989" w:rsidR="00F43E31" w:rsidRDefault="00F43E31" w:rsidP="00F43E31">
            <w:pPr>
              <w:rPr>
                <w:rFonts w:ascii="Times New Roman" w:hAnsi="Times New Roman" w:cs="Times New Roman"/>
                <w:sz w:val="28"/>
                <w:szCs w:val="28"/>
              </w:rPr>
            </w:pPr>
            <w:r>
              <w:rPr>
                <w:rFonts w:ascii="Times New Roman" w:hAnsi="Times New Roman" w:cs="Times New Roman"/>
                <w:sz w:val="28"/>
                <w:szCs w:val="28"/>
              </w:rPr>
              <w:t xml:space="preserve">от </w:t>
            </w:r>
            <w:r w:rsidR="00912533">
              <w:rPr>
                <w:rFonts w:ascii="Times New Roman" w:hAnsi="Times New Roman" w:cs="Times New Roman"/>
                <w:sz w:val="28"/>
                <w:szCs w:val="28"/>
              </w:rPr>
              <w:t>23.07.</w:t>
            </w:r>
            <w:r>
              <w:rPr>
                <w:rFonts w:ascii="Times New Roman" w:hAnsi="Times New Roman" w:cs="Times New Roman"/>
                <w:sz w:val="28"/>
                <w:szCs w:val="28"/>
              </w:rPr>
              <w:t xml:space="preserve">2026 г. № </w:t>
            </w:r>
            <w:r w:rsidR="00912533">
              <w:rPr>
                <w:rFonts w:ascii="Times New Roman" w:hAnsi="Times New Roman" w:cs="Times New Roman"/>
                <w:sz w:val="28"/>
                <w:szCs w:val="28"/>
              </w:rPr>
              <w:t>3886</w:t>
            </w:r>
          </w:p>
        </w:tc>
      </w:tr>
    </w:tbl>
    <w:p w14:paraId="20AA8210" w14:textId="77777777" w:rsidR="00F43E31" w:rsidRDefault="00F43E31" w:rsidP="0067596F">
      <w:pPr>
        <w:autoSpaceDE w:val="0"/>
        <w:autoSpaceDN w:val="0"/>
        <w:adjustRightInd w:val="0"/>
        <w:spacing w:after="0" w:line="240" w:lineRule="auto"/>
        <w:jc w:val="right"/>
        <w:outlineLvl w:val="0"/>
        <w:rPr>
          <w:rFonts w:ascii="Times New Roman" w:hAnsi="Times New Roman" w:cs="Times New Roman"/>
          <w:sz w:val="28"/>
          <w:szCs w:val="28"/>
        </w:rPr>
      </w:pPr>
    </w:p>
    <w:p w14:paraId="484C6040" w14:textId="77777777" w:rsidR="0067596F" w:rsidRPr="0067596F" w:rsidRDefault="0067596F" w:rsidP="0067596F">
      <w:pPr>
        <w:autoSpaceDE w:val="0"/>
        <w:autoSpaceDN w:val="0"/>
        <w:adjustRightInd w:val="0"/>
        <w:spacing w:after="0" w:line="240" w:lineRule="auto"/>
        <w:jc w:val="right"/>
        <w:outlineLvl w:val="0"/>
        <w:rPr>
          <w:rFonts w:ascii="Times New Roman" w:hAnsi="Times New Roman" w:cs="Times New Roman"/>
          <w:sz w:val="28"/>
          <w:szCs w:val="28"/>
        </w:rPr>
      </w:pPr>
      <w:r w:rsidRPr="0067596F">
        <w:rPr>
          <w:rFonts w:ascii="Times New Roman" w:hAnsi="Times New Roman" w:cs="Times New Roman"/>
          <w:sz w:val="28"/>
          <w:szCs w:val="28"/>
        </w:rPr>
        <w:t xml:space="preserve">Приложение </w:t>
      </w:r>
      <w:r w:rsidR="00F43E31">
        <w:rPr>
          <w:rFonts w:ascii="Times New Roman" w:hAnsi="Times New Roman" w:cs="Times New Roman"/>
          <w:sz w:val="28"/>
          <w:szCs w:val="28"/>
        </w:rPr>
        <w:t>№</w:t>
      </w:r>
      <w:r w:rsidRPr="0067596F">
        <w:rPr>
          <w:rFonts w:ascii="Times New Roman" w:hAnsi="Times New Roman" w:cs="Times New Roman"/>
          <w:sz w:val="28"/>
          <w:szCs w:val="28"/>
        </w:rPr>
        <w:t xml:space="preserve"> 3</w:t>
      </w:r>
    </w:p>
    <w:p w14:paraId="3515592F" w14:textId="77777777" w:rsidR="0067596F" w:rsidRPr="0067596F" w:rsidRDefault="0067596F" w:rsidP="0067596F">
      <w:pPr>
        <w:autoSpaceDE w:val="0"/>
        <w:autoSpaceDN w:val="0"/>
        <w:adjustRightInd w:val="0"/>
        <w:spacing w:after="0" w:line="240" w:lineRule="auto"/>
        <w:jc w:val="right"/>
        <w:rPr>
          <w:rFonts w:ascii="Times New Roman" w:hAnsi="Times New Roman" w:cs="Times New Roman"/>
          <w:sz w:val="28"/>
          <w:szCs w:val="28"/>
        </w:rPr>
      </w:pPr>
      <w:r w:rsidRPr="0067596F">
        <w:rPr>
          <w:rFonts w:ascii="Times New Roman" w:hAnsi="Times New Roman" w:cs="Times New Roman"/>
          <w:sz w:val="28"/>
          <w:szCs w:val="28"/>
        </w:rPr>
        <w:t>к Методике</w:t>
      </w:r>
    </w:p>
    <w:p w14:paraId="0F0B2310" w14:textId="77777777" w:rsidR="0067596F" w:rsidRPr="0067596F" w:rsidRDefault="0067596F" w:rsidP="0067596F">
      <w:pPr>
        <w:autoSpaceDE w:val="0"/>
        <w:autoSpaceDN w:val="0"/>
        <w:adjustRightInd w:val="0"/>
        <w:spacing w:after="0" w:line="240" w:lineRule="auto"/>
        <w:jc w:val="both"/>
        <w:rPr>
          <w:rFonts w:ascii="Times New Roman" w:hAnsi="Times New Roman" w:cs="Times New Roman"/>
          <w:sz w:val="28"/>
          <w:szCs w:val="28"/>
        </w:rPr>
      </w:pPr>
    </w:p>
    <w:p w14:paraId="394CDF20" w14:textId="77777777" w:rsidR="0067596F" w:rsidRPr="0067596F" w:rsidRDefault="0067596F" w:rsidP="0067596F">
      <w:pPr>
        <w:autoSpaceDE w:val="0"/>
        <w:autoSpaceDN w:val="0"/>
        <w:adjustRightInd w:val="0"/>
        <w:spacing w:after="0" w:line="240" w:lineRule="auto"/>
        <w:jc w:val="center"/>
        <w:rPr>
          <w:rFonts w:ascii="Times New Roman" w:hAnsi="Times New Roman" w:cs="Times New Roman"/>
          <w:b/>
          <w:bCs/>
          <w:sz w:val="28"/>
          <w:szCs w:val="28"/>
        </w:rPr>
      </w:pPr>
      <w:r w:rsidRPr="0067596F">
        <w:rPr>
          <w:rFonts w:ascii="Times New Roman" w:hAnsi="Times New Roman" w:cs="Times New Roman"/>
          <w:b/>
          <w:bCs/>
          <w:sz w:val="28"/>
          <w:szCs w:val="28"/>
        </w:rPr>
        <w:t>НОРМАТИВЫ</w:t>
      </w:r>
    </w:p>
    <w:p w14:paraId="55189EF2" w14:textId="77777777" w:rsidR="0067596F" w:rsidRPr="0067596F" w:rsidRDefault="0067596F" w:rsidP="0067596F">
      <w:pPr>
        <w:autoSpaceDE w:val="0"/>
        <w:autoSpaceDN w:val="0"/>
        <w:adjustRightInd w:val="0"/>
        <w:spacing w:after="0" w:line="240" w:lineRule="auto"/>
        <w:jc w:val="center"/>
        <w:rPr>
          <w:rFonts w:ascii="Times New Roman" w:hAnsi="Times New Roman" w:cs="Times New Roman"/>
          <w:b/>
          <w:bCs/>
          <w:sz w:val="28"/>
          <w:szCs w:val="28"/>
        </w:rPr>
      </w:pPr>
      <w:r w:rsidRPr="0067596F">
        <w:rPr>
          <w:rFonts w:ascii="Times New Roman" w:hAnsi="Times New Roman" w:cs="Times New Roman"/>
          <w:b/>
          <w:bCs/>
          <w:sz w:val="28"/>
          <w:szCs w:val="28"/>
        </w:rPr>
        <w:t>ОБЕСПЕЧЕНИЯ ФУНКЦИЙ МУНИЦИПАЛЬНЫХ ОРГАНОВ И МУНИЦИПАЛЬНЫХ</w:t>
      </w:r>
    </w:p>
    <w:p w14:paraId="2C969F54" w14:textId="77777777" w:rsidR="0067596F" w:rsidRPr="0067596F" w:rsidRDefault="0067596F" w:rsidP="0067596F">
      <w:pPr>
        <w:autoSpaceDE w:val="0"/>
        <w:autoSpaceDN w:val="0"/>
        <w:adjustRightInd w:val="0"/>
        <w:spacing w:after="0" w:line="240" w:lineRule="auto"/>
        <w:jc w:val="center"/>
        <w:rPr>
          <w:rFonts w:ascii="Times New Roman" w:hAnsi="Times New Roman" w:cs="Times New Roman"/>
          <w:b/>
          <w:bCs/>
          <w:sz w:val="28"/>
          <w:szCs w:val="28"/>
        </w:rPr>
      </w:pPr>
      <w:r w:rsidRPr="0067596F">
        <w:rPr>
          <w:rFonts w:ascii="Times New Roman" w:hAnsi="Times New Roman" w:cs="Times New Roman"/>
          <w:b/>
          <w:bCs/>
          <w:sz w:val="28"/>
          <w:szCs w:val="28"/>
        </w:rPr>
        <w:t>КАЗЕННЫХ УЧРЕЖДЕНИЙ, ПРИМЕНЯЕМЫЕ ПРИ РАСЧЕТЕ НОРМАТИВНЫХ</w:t>
      </w:r>
    </w:p>
    <w:p w14:paraId="296B2532" w14:textId="77777777" w:rsidR="0067596F" w:rsidRPr="0067596F" w:rsidRDefault="0067596F" w:rsidP="0067596F">
      <w:pPr>
        <w:autoSpaceDE w:val="0"/>
        <w:autoSpaceDN w:val="0"/>
        <w:adjustRightInd w:val="0"/>
        <w:spacing w:after="0" w:line="240" w:lineRule="auto"/>
        <w:jc w:val="center"/>
        <w:rPr>
          <w:rFonts w:ascii="Times New Roman" w:hAnsi="Times New Roman" w:cs="Times New Roman"/>
          <w:b/>
          <w:bCs/>
          <w:sz w:val="28"/>
          <w:szCs w:val="28"/>
        </w:rPr>
      </w:pPr>
      <w:r w:rsidRPr="0067596F">
        <w:rPr>
          <w:rFonts w:ascii="Times New Roman" w:hAnsi="Times New Roman" w:cs="Times New Roman"/>
          <w:b/>
          <w:bCs/>
          <w:sz w:val="28"/>
          <w:szCs w:val="28"/>
        </w:rPr>
        <w:t>ЗАТРАТ НА ПРИОБРЕТЕНИЕ СЛУЖЕБНЫХ СРЕДСТВ СВЯЗИ</w:t>
      </w:r>
    </w:p>
    <w:p w14:paraId="0E7EB42D" w14:textId="77777777" w:rsidR="0067596F" w:rsidRPr="0067596F" w:rsidRDefault="0067596F" w:rsidP="0067596F">
      <w:pPr>
        <w:autoSpaceDE w:val="0"/>
        <w:autoSpaceDN w:val="0"/>
        <w:adjustRightInd w:val="0"/>
        <w:spacing w:after="0" w:line="240" w:lineRule="auto"/>
        <w:jc w:val="center"/>
        <w:rPr>
          <w:rFonts w:ascii="Times New Roman" w:hAnsi="Times New Roman" w:cs="Times New Roman"/>
          <w:b/>
          <w:bCs/>
          <w:sz w:val="28"/>
          <w:szCs w:val="28"/>
        </w:rPr>
      </w:pPr>
      <w:r w:rsidRPr="0067596F">
        <w:rPr>
          <w:rFonts w:ascii="Times New Roman" w:hAnsi="Times New Roman" w:cs="Times New Roman"/>
          <w:b/>
          <w:bCs/>
          <w:sz w:val="28"/>
          <w:szCs w:val="28"/>
        </w:rPr>
        <w:t>И ПЛАНШЕТНЫХ КОМПЬЮТЕРОВ</w:t>
      </w:r>
    </w:p>
    <w:p w14:paraId="2DD2E0FD" w14:textId="77777777" w:rsidR="0067596F" w:rsidRPr="0067596F" w:rsidRDefault="0067596F" w:rsidP="0067596F">
      <w:pPr>
        <w:autoSpaceDE w:val="0"/>
        <w:autoSpaceDN w:val="0"/>
        <w:adjustRightInd w:val="0"/>
        <w:spacing w:after="0" w:line="240" w:lineRule="auto"/>
        <w:rPr>
          <w:rFonts w:ascii="Times New Roman" w:hAnsi="Times New Roman" w:cs="Times New Roman"/>
          <w:sz w:val="24"/>
          <w:szCs w:val="24"/>
        </w:rPr>
      </w:pPr>
    </w:p>
    <w:p w14:paraId="0E0E1E0F" w14:textId="77777777" w:rsidR="0067596F" w:rsidRPr="0067596F" w:rsidRDefault="0067596F" w:rsidP="0067596F">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72"/>
        <w:gridCol w:w="3402"/>
        <w:gridCol w:w="8789"/>
      </w:tblGrid>
      <w:tr w:rsidR="0067596F" w:rsidRPr="0067596F" w14:paraId="2A81CE68" w14:textId="77777777" w:rsidTr="0067596F">
        <w:tc>
          <w:tcPr>
            <w:tcW w:w="2472" w:type="dxa"/>
            <w:tcBorders>
              <w:top w:val="single" w:sz="4" w:space="0" w:color="auto"/>
              <w:left w:val="single" w:sz="4" w:space="0" w:color="auto"/>
              <w:bottom w:val="single" w:sz="4" w:space="0" w:color="auto"/>
              <w:right w:val="single" w:sz="4" w:space="0" w:color="auto"/>
            </w:tcBorders>
          </w:tcPr>
          <w:p w14:paraId="4EA3D840" w14:textId="77777777" w:rsidR="0067596F" w:rsidRPr="0067596F" w:rsidRDefault="0067596F" w:rsidP="0067596F">
            <w:pPr>
              <w:autoSpaceDE w:val="0"/>
              <w:autoSpaceDN w:val="0"/>
              <w:adjustRightInd w:val="0"/>
              <w:spacing w:after="0" w:line="240" w:lineRule="auto"/>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Pr>
          <w:p w14:paraId="7EABEEEE" w14:textId="77777777" w:rsidR="0067596F" w:rsidRPr="0067596F" w:rsidRDefault="0067596F" w:rsidP="0067596F">
            <w:pPr>
              <w:autoSpaceDE w:val="0"/>
              <w:autoSpaceDN w:val="0"/>
              <w:adjustRightInd w:val="0"/>
              <w:spacing w:after="0" w:line="240" w:lineRule="auto"/>
              <w:jc w:val="center"/>
              <w:rPr>
                <w:rFonts w:ascii="Times New Roman" w:hAnsi="Times New Roman" w:cs="Times New Roman"/>
                <w:sz w:val="28"/>
                <w:szCs w:val="28"/>
              </w:rPr>
            </w:pPr>
            <w:r w:rsidRPr="0067596F">
              <w:rPr>
                <w:rFonts w:ascii="Times New Roman" w:hAnsi="Times New Roman" w:cs="Times New Roman"/>
                <w:sz w:val="28"/>
                <w:szCs w:val="28"/>
              </w:rPr>
              <w:t>Количество</w:t>
            </w:r>
          </w:p>
        </w:tc>
        <w:tc>
          <w:tcPr>
            <w:tcW w:w="8789" w:type="dxa"/>
            <w:tcBorders>
              <w:top w:val="single" w:sz="4" w:space="0" w:color="auto"/>
              <w:left w:val="single" w:sz="4" w:space="0" w:color="auto"/>
              <w:bottom w:val="single" w:sz="4" w:space="0" w:color="auto"/>
              <w:right w:val="single" w:sz="4" w:space="0" w:color="auto"/>
            </w:tcBorders>
          </w:tcPr>
          <w:p w14:paraId="24FA1EF1" w14:textId="77777777" w:rsidR="0067596F" w:rsidRPr="0067596F" w:rsidRDefault="0067596F" w:rsidP="0067596F">
            <w:pPr>
              <w:autoSpaceDE w:val="0"/>
              <w:autoSpaceDN w:val="0"/>
              <w:adjustRightInd w:val="0"/>
              <w:spacing w:after="0" w:line="240" w:lineRule="auto"/>
              <w:jc w:val="center"/>
              <w:rPr>
                <w:rFonts w:ascii="Times New Roman" w:hAnsi="Times New Roman" w:cs="Times New Roman"/>
                <w:sz w:val="28"/>
                <w:szCs w:val="28"/>
              </w:rPr>
            </w:pPr>
            <w:r w:rsidRPr="0067596F">
              <w:rPr>
                <w:rFonts w:ascii="Times New Roman" w:hAnsi="Times New Roman" w:cs="Times New Roman"/>
                <w:sz w:val="28"/>
                <w:szCs w:val="28"/>
              </w:rPr>
              <w:t>Цена приобретения</w:t>
            </w:r>
            <w:r w:rsidRPr="0067596F">
              <w:rPr>
                <w:rFonts w:ascii="Times New Roman" w:hAnsi="Times New Roman" w:cs="Times New Roman"/>
                <w:sz w:val="24"/>
                <w:szCs w:val="24"/>
                <w:vertAlign w:val="superscript"/>
              </w:rPr>
              <w:t>&lt;*&gt;</w:t>
            </w:r>
          </w:p>
        </w:tc>
      </w:tr>
      <w:tr w:rsidR="0067596F" w:rsidRPr="0067596F" w14:paraId="357A0600" w14:textId="77777777" w:rsidTr="0067596F">
        <w:tc>
          <w:tcPr>
            <w:tcW w:w="2472" w:type="dxa"/>
            <w:vMerge w:val="restart"/>
            <w:tcBorders>
              <w:top w:val="single" w:sz="4" w:space="0" w:color="auto"/>
              <w:left w:val="single" w:sz="4" w:space="0" w:color="auto"/>
              <w:right w:val="single" w:sz="4" w:space="0" w:color="auto"/>
            </w:tcBorders>
          </w:tcPr>
          <w:p w14:paraId="50D830DD" w14:textId="77777777" w:rsidR="0067596F" w:rsidRPr="0067596F" w:rsidRDefault="0067596F" w:rsidP="0067596F">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t>Муниципальный орган</w:t>
            </w:r>
          </w:p>
        </w:tc>
        <w:tc>
          <w:tcPr>
            <w:tcW w:w="12191" w:type="dxa"/>
            <w:gridSpan w:val="2"/>
            <w:tcBorders>
              <w:top w:val="single" w:sz="4" w:space="0" w:color="auto"/>
              <w:left w:val="single" w:sz="4" w:space="0" w:color="auto"/>
              <w:bottom w:val="single" w:sz="4" w:space="0" w:color="auto"/>
              <w:right w:val="single" w:sz="4" w:space="0" w:color="auto"/>
            </w:tcBorders>
          </w:tcPr>
          <w:p w14:paraId="10D77A43" w14:textId="77777777" w:rsidR="0067596F" w:rsidRPr="0067596F" w:rsidRDefault="0067596F" w:rsidP="0067596F">
            <w:pPr>
              <w:autoSpaceDE w:val="0"/>
              <w:autoSpaceDN w:val="0"/>
              <w:adjustRightInd w:val="0"/>
              <w:spacing w:after="0" w:line="240" w:lineRule="auto"/>
              <w:jc w:val="center"/>
              <w:rPr>
                <w:rFonts w:ascii="Times New Roman" w:hAnsi="Times New Roman" w:cs="Times New Roman"/>
                <w:sz w:val="28"/>
                <w:szCs w:val="28"/>
              </w:rPr>
            </w:pPr>
            <w:r w:rsidRPr="0067596F">
              <w:rPr>
                <w:rFonts w:ascii="Times New Roman" w:hAnsi="Times New Roman" w:cs="Times New Roman"/>
                <w:sz w:val="28"/>
                <w:szCs w:val="28"/>
              </w:rPr>
              <w:t>Планшетный компьютер</w:t>
            </w:r>
          </w:p>
        </w:tc>
      </w:tr>
      <w:tr w:rsidR="0067596F" w:rsidRPr="0067596F" w14:paraId="7BAA19FC" w14:textId="77777777" w:rsidTr="0067596F">
        <w:tc>
          <w:tcPr>
            <w:tcW w:w="2472" w:type="dxa"/>
            <w:vMerge/>
            <w:tcBorders>
              <w:top w:val="single" w:sz="4" w:space="0" w:color="auto"/>
              <w:left w:val="single" w:sz="4" w:space="0" w:color="auto"/>
              <w:right w:val="single" w:sz="4" w:space="0" w:color="auto"/>
            </w:tcBorders>
          </w:tcPr>
          <w:p w14:paraId="2545078B" w14:textId="77777777" w:rsidR="0067596F" w:rsidRPr="0067596F" w:rsidRDefault="0067596F" w:rsidP="0067596F">
            <w:pPr>
              <w:autoSpaceDE w:val="0"/>
              <w:autoSpaceDN w:val="0"/>
              <w:adjustRightInd w:val="0"/>
              <w:spacing w:after="0" w:line="240" w:lineRule="auto"/>
              <w:jc w:val="center"/>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Pr>
          <w:p w14:paraId="643F154B" w14:textId="77777777" w:rsidR="0067596F" w:rsidRPr="0067596F" w:rsidRDefault="0067596F" w:rsidP="00F43E31">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t xml:space="preserve">Не более 1 единицы в расчете на муниципального служащего, замещающего должность, относящуюся к высшей группе должностей категории </w:t>
            </w:r>
            <w:r w:rsidR="00F43E31">
              <w:rPr>
                <w:rFonts w:ascii="Times New Roman" w:hAnsi="Times New Roman" w:cs="Times New Roman"/>
                <w:sz w:val="28"/>
                <w:szCs w:val="28"/>
              </w:rPr>
              <w:t>«</w:t>
            </w:r>
            <w:r w:rsidRPr="0067596F">
              <w:rPr>
                <w:rFonts w:ascii="Times New Roman" w:hAnsi="Times New Roman" w:cs="Times New Roman"/>
                <w:sz w:val="28"/>
                <w:szCs w:val="28"/>
              </w:rPr>
              <w:t>руководители</w:t>
            </w:r>
            <w:r w:rsidR="00F43E31">
              <w:rPr>
                <w:rFonts w:ascii="Times New Roman" w:hAnsi="Times New Roman" w:cs="Times New Roman"/>
                <w:sz w:val="28"/>
                <w:szCs w:val="28"/>
              </w:rPr>
              <w:t>»</w:t>
            </w:r>
          </w:p>
        </w:tc>
        <w:tc>
          <w:tcPr>
            <w:tcW w:w="8789" w:type="dxa"/>
            <w:tcBorders>
              <w:top w:val="single" w:sz="4" w:space="0" w:color="auto"/>
              <w:left w:val="single" w:sz="4" w:space="0" w:color="auto"/>
              <w:bottom w:val="single" w:sz="4" w:space="0" w:color="auto"/>
              <w:right w:val="single" w:sz="4" w:space="0" w:color="auto"/>
            </w:tcBorders>
          </w:tcPr>
          <w:p w14:paraId="6320C81E" w14:textId="77777777" w:rsidR="0067596F" w:rsidRPr="0067596F" w:rsidRDefault="0067596F" w:rsidP="0067596F">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t>Не более 70 тыс. руб. за 1 единицу в расчете на муниципального служащего, замещающего должность, относящуюся к высшей группе должностей категории "руководители"</w:t>
            </w:r>
          </w:p>
        </w:tc>
      </w:tr>
      <w:tr w:rsidR="0067596F" w:rsidRPr="0067596F" w14:paraId="528CE13D" w14:textId="77777777" w:rsidTr="0067596F">
        <w:tc>
          <w:tcPr>
            <w:tcW w:w="2472" w:type="dxa"/>
            <w:vMerge/>
            <w:tcBorders>
              <w:top w:val="single" w:sz="4" w:space="0" w:color="auto"/>
              <w:left w:val="single" w:sz="4" w:space="0" w:color="auto"/>
              <w:right w:val="single" w:sz="4" w:space="0" w:color="auto"/>
            </w:tcBorders>
          </w:tcPr>
          <w:p w14:paraId="47B3D8C0" w14:textId="77777777" w:rsidR="0067596F" w:rsidRPr="0067596F" w:rsidRDefault="0067596F" w:rsidP="0067596F">
            <w:pPr>
              <w:autoSpaceDE w:val="0"/>
              <w:autoSpaceDN w:val="0"/>
              <w:adjustRightInd w:val="0"/>
              <w:spacing w:after="0" w:line="240" w:lineRule="auto"/>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Pr>
          <w:p w14:paraId="598F0F7F" w14:textId="77777777" w:rsidR="0067596F" w:rsidRPr="0067596F" w:rsidRDefault="0067596F" w:rsidP="00F43E31">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t xml:space="preserve">Не более 1 единицы в расчете на муниципального </w:t>
            </w:r>
            <w:r w:rsidRPr="0067596F">
              <w:rPr>
                <w:rFonts w:ascii="Times New Roman" w:hAnsi="Times New Roman" w:cs="Times New Roman"/>
                <w:sz w:val="28"/>
                <w:szCs w:val="28"/>
              </w:rPr>
              <w:lastRenderedPageBreak/>
              <w:t xml:space="preserve">служащего, замещающего должность, относящуюся к ведущей группе должностей категории </w:t>
            </w:r>
            <w:r w:rsidR="00F43E31">
              <w:rPr>
                <w:rFonts w:ascii="Times New Roman" w:hAnsi="Times New Roman" w:cs="Times New Roman"/>
                <w:sz w:val="28"/>
                <w:szCs w:val="28"/>
              </w:rPr>
              <w:t>«</w:t>
            </w:r>
            <w:r w:rsidRPr="0067596F">
              <w:rPr>
                <w:rFonts w:ascii="Times New Roman" w:hAnsi="Times New Roman" w:cs="Times New Roman"/>
                <w:sz w:val="28"/>
                <w:szCs w:val="28"/>
              </w:rPr>
              <w:t>руководители</w:t>
            </w:r>
            <w:r w:rsidR="00F43E31">
              <w:rPr>
                <w:rFonts w:ascii="Times New Roman" w:hAnsi="Times New Roman" w:cs="Times New Roman"/>
                <w:sz w:val="28"/>
                <w:szCs w:val="28"/>
              </w:rPr>
              <w:t>»</w:t>
            </w:r>
            <w:r w:rsidRPr="0067596F">
              <w:rPr>
                <w:rFonts w:ascii="Times New Roman" w:hAnsi="Times New Roman" w:cs="Times New Roman"/>
                <w:sz w:val="28"/>
                <w:szCs w:val="28"/>
              </w:rPr>
              <w:t xml:space="preserve"> и </w:t>
            </w:r>
            <w:r w:rsidR="00F43E31">
              <w:rPr>
                <w:rFonts w:ascii="Times New Roman" w:hAnsi="Times New Roman" w:cs="Times New Roman"/>
                <w:sz w:val="28"/>
                <w:szCs w:val="28"/>
              </w:rPr>
              <w:t>«</w:t>
            </w:r>
            <w:r w:rsidRPr="0067596F">
              <w:rPr>
                <w:rFonts w:ascii="Times New Roman" w:hAnsi="Times New Roman" w:cs="Times New Roman"/>
                <w:sz w:val="28"/>
                <w:szCs w:val="28"/>
              </w:rPr>
              <w:t>помощники</w:t>
            </w:r>
            <w:r w:rsidR="00F43E31">
              <w:rPr>
                <w:rFonts w:ascii="Times New Roman" w:hAnsi="Times New Roman" w:cs="Times New Roman"/>
                <w:sz w:val="28"/>
                <w:szCs w:val="28"/>
              </w:rPr>
              <w:t>»</w:t>
            </w:r>
            <w:r w:rsidRPr="0067596F">
              <w:rPr>
                <w:rFonts w:ascii="Times New Roman" w:hAnsi="Times New Roman" w:cs="Times New Roman"/>
                <w:sz w:val="28"/>
                <w:szCs w:val="28"/>
              </w:rPr>
              <w:t xml:space="preserve"> (</w:t>
            </w:r>
            <w:r w:rsidR="00F43E31">
              <w:rPr>
                <w:rFonts w:ascii="Times New Roman" w:hAnsi="Times New Roman" w:cs="Times New Roman"/>
                <w:sz w:val="28"/>
                <w:szCs w:val="28"/>
              </w:rPr>
              <w:t>«</w:t>
            </w:r>
            <w:r w:rsidRPr="0067596F">
              <w:rPr>
                <w:rFonts w:ascii="Times New Roman" w:hAnsi="Times New Roman" w:cs="Times New Roman"/>
                <w:sz w:val="28"/>
                <w:szCs w:val="28"/>
              </w:rPr>
              <w:t>советники</w:t>
            </w:r>
            <w:r w:rsidR="00F43E31">
              <w:rPr>
                <w:rFonts w:ascii="Times New Roman" w:hAnsi="Times New Roman" w:cs="Times New Roman"/>
                <w:sz w:val="28"/>
                <w:szCs w:val="28"/>
              </w:rPr>
              <w:t>»</w:t>
            </w:r>
            <w:r w:rsidRPr="0067596F">
              <w:rPr>
                <w:rFonts w:ascii="Times New Roman" w:hAnsi="Times New Roman" w:cs="Times New Roman"/>
                <w:sz w:val="28"/>
                <w:szCs w:val="28"/>
              </w:rPr>
              <w:t>)</w:t>
            </w:r>
          </w:p>
        </w:tc>
        <w:tc>
          <w:tcPr>
            <w:tcW w:w="8789" w:type="dxa"/>
            <w:tcBorders>
              <w:top w:val="single" w:sz="4" w:space="0" w:color="auto"/>
              <w:left w:val="single" w:sz="4" w:space="0" w:color="auto"/>
              <w:bottom w:val="single" w:sz="4" w:space="0" w:color="auto"/>
              <w:right w:val="single" w:sz="4" w:space="0" w:color="auto"/>
            </w:tcBorders>
          </w:tcPr>
          <w:p w14:paraId="60525B7E" w14:textId="77777777" w:rsidR="0067596F" w:rsidRPr="0067596F" w:rsidRDefault="0067596F" w:rsidP="00F43E31">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lastRenderedPageBreak/>
              <w:t xml:space="preserve">Не более 40 тыс. руб. за 1 единицу в расчете на муниципального служащего, замещающего должность, относящуюся к ведущей группе должностей категории </w:t>
            </w:r>
            <w:r w:rsidR="00F43E31">
              <w:rPr>
                <w:rFonts w:ascii="Times New Roman" w:hAnsi="Times New Roman" w:cs="Times New Roman"/>
                <w:sz w:val="28"/>
                <w:szCs w:val="28"/>
              </w:rPr>
              <w:t>«</w:t>
            </w:r>
            <w:r w:rsidRPr="0067596F">
              <w:rPr>
                <w:rFonts w:ascii="Times New Roman" w:hAnsi="Times New Roman" w:cs="Times New Roman"/>
                <w:sz w:val="28"/>
                <w:szCs w:val="28"/>
              </w:rPr>
              <w:t>руководители</w:t>
            </w:r>
            <w:r w:rsidR="00F43E31">
              <w:rPr>
                <w:rFonts w:ascii="Times New Roman" w:hAnsi="Times New Roman" w:cs="Times New Roman"/>
                <w:sz w:val="28"/>
                <w:szCs w:val="28"/>
              </w:rPr>
              <w:t>»</w:t>
            </w:r>
            <w:r w:rsidRPr="0067596F">
              <w:rPr>
                <w:rFonts w:ascii="Times New Roman" w:hAnsi="Times New Roman" w:cs="Times New Roman"/>
                <w:sz w:val="28"/>
                <w:szCs w:val="28"/>
              </w:rPr>
              <w:t xml:space="preserve"> и </w:t>
            </w:r>
            <w:r w:rsidR="00F43E31">
              <w:rPr>
                <w:rFonts w:ascii="Times New Roman" w:hAnsi="Times New Roman" w:cs="Times New Roman"/>
                <w:sz w:val="28"/>
                <w:szCs w:val="28"/>
              </w:rPr>
              <w:t>«</w:t>
            </w:r>
            <w:r w:rsidRPr="0067596F">
              <w:rPr>
                <w:rFonts w:ascii="Times New Roman" w:hAnsi="Times New Roman" w:cs="Times New Roman"/>
                <w:sz w:val="28"/>
                <w:szCs w:val="28"/>
              </w:rPr>
              <w:t>помощники</w:t>
            </w:r>
            <w:r w:rsidR="00F43E31">
              <w:rPr>
                <w:rFonts w:ascii="Times New Roman" w:hAnsi="Times New Roman" w:cs="Times New Roman"/>
                <w:sz w:val="28"/>
                <w:szCs w:val="28"/>
              </w:rPr>
              <w:t>»</w:t>
            </w:r>
            <w:r w:rsidRPr="0067596F">
              <w:rPr>
                <w:rFonts w:ascii="Times New Roman" w:hAnsi="Times New Roman" w:cs="Times New Roman"/>
                <w:sz w:val="28"/>
                <w:szCs w:val="28"/>
              </w:rPr>
              <w:t xml:space="preserve"> (</w:t>
            </w:r>
            <w:r w:rsidR="00F43E31">
              <w:rPr>
                <w:rFonts w:ascii="Times New Roman" w:hAnsi="Times New Roman" w:cs="Times New Roman"/>
                <w:sz w:val="28"/>
                <w:szCs w:val="28"/>
              </w:rPr>
              <w:t>«</w:t>
            </w:r>
            <w:r w:rsidRPr="0067596F">
              <w:rPr>
                <w:rFonts w:ascii="Times New Roman" w:hAnsi="Times New Roman" w:cs="Times New Roman"/>
                <w:sz w:val="28"/>
                <w:szCs w:val="28"/>
              </w:rPr>
              <w:t>советники</w:t>
            </w:r>
            <w:r w:rsidR="00F43E31">
              <w:rPr>
                <w:rFonts w:ascii="Times New Roman" w:hAnsi="Times New Roman" w:cs="Times New Roman"/>
                <w:sz w:val="28"/>
                <w:szCs w:val="28"/>
              </w:rPr>
              <w:t>»</w:t>
            </w:r>
            <w:r w:rsidRPr="0067596F">
              <w:rPr>
                <w:rFonts w:ascii="Times New Roman" w:hAnsi="Times New Roman" w:cs="Times New Roman"/>
                <w:sz w:val="28"/>
                <w:szCs w:val="28"/>
              </w:rPr>
              <w:t>)</w:t>
            </w:r>
          </w:p>
        </w:tc>
      </w:tr>
      <w:tr w:rsidR="0067596F" w:rsidRPr="0067596F" w14:paraId="30A575E8" w14:textId="77777777" w:rsidTr="0067596F">
        <w:tc>
          <w:tcPr>
            <w:tcW w:w="2472" w:type="dxa"/>
            <w:vMerge/>
            <w:tcBorders>
              <w:top w:val="single" w:sz="4" w:space="0" w:color="auto"/>
              <w:left w:val="single" w:sz="4" w:space="0" w:color="auto"/>
              <w:right w:val="single" w:sz="4" w:space="0" w:color="auto"/>
            </w:tcBorders>
          </w:tcPr>
          <w:p w14:paraId="01A9D3A8" w14:textId="77777777" w:rsidR="0067596F" w:rsidRPr="0067596F" w:rsidRDefault="0067596F" w:rsidP="0067596F">
            <w:pPr>
              <w:autoSpaceDE w:val="0"/>
              <w:autoSpaceDN w:val="0"/>
              <w:adjustRightInd w:val="0"/>
              <w:spacing w:after="0" w:line="240" w:lineRule="auto"/>
              <w:rPr>
                <w:rFonts w:ascii="Times New Roman" w:hAnsi="Times New Roman" w:cs="Times New Roman"/>
                <w:sz w:val="28"/>
                <w:szCs w:val="28"/>
              </w:rPr>
            </w:pPr>
          </w:p>
        </w:tc>
        <w:tc>
          <w:tcPr>
            <w:tcW w:w="12191" w:type="dxa"/>
            <w:gridSpan w:val="2"/>
            <w:tcBorders>
              <w:top w:val="single" w:sz="4" w:space="0" w:color="auto"/>
              <w:left w:val="single" w:sz="4" w:space="0" w:color="auto"/>
              <w:bottom w:val="single" w:sz="4" w:space="0" w:color="auto"/>
              <w:right w:val="single" w:sz="4" w:space="0" w:color="auto"/>
            </w:tcBorders>
          </w:tcPr>
          <w:p w14:paraId="6B29761F" w14:textId="77777777" w:rsidR="0067596F" w:rsidRPr="0067596F" w:rsidRDefault="0067596F" w:rsidP="0067596F">
            <w:pPr>
              <w:autoSpaceDE w:val="0"/>
              <w:autoSpaceDN w:val="0"/>
              <w:adjustRightInd w:val="0"/>
              <w:spacing w:after="0" w:line="240" w:lineRule="auto"/>
              <w:jc w:val="center"/>
              <w:rPr>
                <w:rFonts w:ascii="Times New Roman" w:hAnsi="Times New Roman" w:cs="Times New Roman"/>
                <w:sz w:val="28"/>
                <w:szCs w:val="28"/>
              </w:rPr>
            </w:pPr>
            <w:r w:rsidRPr="0067596F">
              <w:rPr>
                <w:rFonts w:ascii="Times New Roman" w:hAnsi="Times New Roman" w:cs="Times New Roman"/>
                <w:sz w:val="28"/>
                <w:szCs w:val="28"/>
              </w:rPr>
              <w:t>Служебные средства связи</w:t>
            </w:r>
          </w:p>
        </w:tc>
      </w:tr>
      <w:tr w:rsidR="0067596F" w:rsidRPr="0067596F" w14:paraId="0DE97D4B" w14:textId="77777777" w:rsidTr="0067596F">
        <w:tc>
          <w:tcPr>
            <w:tcW w:w="2472" w:type="dxa"/>
            <w:vMerge/>
            <w:tcBorders>
              <w:top w:val="single" w:sz="4" w:space="0" w:color="auto"/>
              <w:left w:val="single" w:sz="4" w:space="0" w:color="auto"/>
              <w:right w:val="single" w:sz="4" w:space="0" w:color="auto"/>
            </w:tcBorders>
          </w:tcPr>
          <w:p w14:paraId="56A900D9" w14:textId="77777777" w:rsidR="0067596F" w:rsidRPr="0067596F" w:rsidRDefault="0067596F" w:rsidP="0067596F">
            <w:pPr>
              <w:autoSpaceDE w:val="0"/>
              <w:autoSpaceDN w:val="0"/>
              <w:adjustRightInd w:val="0"/>
              <w:spacing w:after="0" w:line="240" w:lineRule="auto"/>
              <w:jc w:val="center"/>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Pr>
          <w:p w14:paraId="2C926E2F" w14:textId="77777777" w:rsidR="0067596F" w:rsidRPr="0067596F" w:rsidRDefault="0067596F" w:rsidP="00F43E31">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t xml:space="preserve">Не более 1 единицы в расчете на муниципального служащего, замещающего должность, относящуюся к высшей группе должностей категории </w:t>
            </w:r>
            <w:r w:rsidR="00F43E31">
              <w:rPr>
                <w:rFonts w:ascii="Times New Roman" w:hAnsi="Times New Roman" w:cs="Times New Roman"/>
                <w:sz w:val="28"/>
                <w:szCs w:val="28"/>
              </w:rPr>
              <w:t>«</w:t>
            </w:r>
            <w:r w:rsidRPr="0067596F">
              <w:rPr>
                <w:rFonts w:ascii="Times New Roman" w:hAnsi="Times New Roman" w:cs="Times New Roman"/>
                <w:sz w:val="28"/>
                <w:szCs w:val="28"/>
              </w:rPr>
              <w:t>руководители</w:t>
            </w:r>
            <w:r w:rsidR="00F43E31">
              <w:rPr>
                <w:rFonts w:ascii="Times New Roman" w:hAnsi="Times New Roman" w:cs="Times New Roman"/>
                <w:sz w:val="28"/>
                <w:szCs w:val="28"/>
              </w:rPr>
              <w:t>»</w:t>
            </w:r>
          </w:p>
        </w:tc>
        <w:tc>
          <w:tcPr>
            <w:tcW w:w="8789" w:type="dxa"/>
            <w:tcBorders>
              <w:top w:val="single" w:sz="4" w:space="0" w:color="auto"/>
              <w:left w:val="single" w:sz="4" w:space="0" w:color="auto"/>
              <w:bottom w:val="single" w:sz="4" w:space="0" w:color="auto"/>
              <w:right w:val="single" w:sz="4" w:space="0" w:color="auto"/>
            </w:tcBorders>
          </w:tcPr>
          <w:p w14:paraId="0899C364" w14:textId="77777777" w:rsidR="0067596F" w:rsidRPr="0067596F" w:rsidRDefault="0067596F" w:rsidP="00F43E31">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t xml:space="preserve">Не более 10 тыс. руб. за 1 единицу в расчете на муниципального служащего, замещающего должность, относящуюся к высшей группе должностей категории </w:t>
            </w:r>
            <w:r w:rsidR="00F43E31">
              <w:rPr>
                <w:rFonts w:ascii="Times New Roman" w:hAnsi="Times New Roman" w:cs="Times New Roman"/>
                <w:sz w:val="28"/>
                <w:szCs w:val="28"/>
              </w:rPr>
              <w:t>«</w:t>
            </w:r>
            <w:r w:rsidRPr="0067596F">
              <w:rPr>
                <w:rFonts w:ascii="Times New Roman" w:hAnsi="Times New Roman" w:cs="Times New Roman"/>
                <w:sz w:val="28"/>
                <w:szCs w:val="28"/>
              </w:rPr>
              <w:t>руководители</w:t>
            </w:r>
            <w:r w:rsidR="00F43E31">
              <w:rPr>
                <w:rFonts w:ascii="Times New Roman" w:hAnsi="Times New Roman" w:cs="Times New Roman"/>
                <w:sz w:val="28"/>
                <w:szCs w:val="28"/>
              </w:rPr>
              <w:t>»</w:t>
            </w:r>
          </w:p>
        </w:tc>
      </w:tr>
      <w:tr w:rsidR="0067596F" w:rsidRPr="0067596F" w14:paraId="382D6704" w14:textId="77777777" w:rsidTr="0067596F">
        <w:tc>
          <w:tcPr>
            <w:tcW w:w="2472" w:type="dxa"/>
            <w:vMerge/>
            <w:tcBorders>
              <w:top w:val="single" w:sz="4" w:space="0" w:color="auto"/>
              <w:left w:val="single" w:sz="4" w:space="0" w:color="auto"/>
              <w:right w:val="single" w:sz="4" w:space="0" w:color="auto"/>
            </w:tcBorders>
          </w:tcPr>
          <w:p w14:paraId="51784EEE" w14:textId="77777777" w:rsidR="0067596F" w:rsidRPr="0067596F" w:rsidRDefault="0067596F" w:rsidP="0067596F">
            <w:pPr>
              <w:autoSpaceDE w:val="0"/>
              <w:autoSpaceDN w:val="0"/>
              <w:adjustRightInd w:val="0"/>
              <w:spacing w:after="0" w:line="240" w:lineRule="auto"/>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Pr>
          <w:p w14:paraId="0F78F281" w14:textId="77777777" w:rsidR="0067596F" w:rsidRPr="0067596F" w:rsidRDefault="0067596F" w:rsidP="00F43E31">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t xml:space="preserve">Не более 1 единицы в расчете на муниципального служащего, замещающего должность, относящуюся к главной группе должностей категории </w:t>
            </w:r>
            <w:r w:rsidR="00F43E31">
              <w:rPr>
                <w:rFonts w:ascii="Times New Roman" w:hAnsi="Times New Roman" w:cs="Times New Roman"/>
                <w:sz w:val="28"/>
                <w:szCs w:val="28"/>
              </w:rPr>
              <w:t>«</w:t>
            </w:r>
            <w:r w:rsidRPr="0067596F">
              <w:rPr>
                <w:rFonts w:ascii="Times New Roman" w:hAnsi="Times New Roman" w:cs="Times New Roman"/>
                <w:sz w:val="28"/>
                <w:szCs w:val="28"/>
              </w:rPr>
              <w:t>руководители</w:t>
            </w:r>
            <w:r w:rsidR="00F43E31">
              <w:rPr>
                <w:rFonts w:ascii="Times New Roman" w:hAnsi="Times New Roman" w:cs="Times New Roman"/>
                <w:sz w:val="28"/>
                <w:szCs w:val="28"/>
              </w:rPr>
              <w:t>»</w:t>
            </w:r>
          </w:p>
        </w:tc>
        <w:tc>
          <w:tcPr>
            <w:tcW w:w="8789" w:type="dxa"/>
            <w:tcBorders>
              <w:top w:val="single" w:sz="4" w:space="0" w:color="auto"/>
              <w:left w:val="single" w:sz="4" w:space="0" w:color="auto"/>
              <w:bottom w:val="single" w:sz="4" w:space="0" w:color="auto"/>
              <w:right w:val="single" w:sz="4" w:space="0" w:color="auto"/>
            </w:tcBorders>
          </w:tcPr>
          <w:p w14:paraId="2DFC03E0" w14:textId="77777777" w:rsidR="0067596F" w:rsidRPr="0067596F" w:rsidRDefault="0067596F" w:rsidP="00F43E31">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t xml:space="preserve">Не более 5 тыс. руб. за 1 единицу в расчете на муниципального служащего, замещающего должность, относящуюся к главной группе должностей категории </w:t>
            </w:r>
            <w:r w:rsidR="00F43E31">
              <w:rPr>
                <w:rFonts w:ascii="Times New Roman" w:hAnsi="Times New Roman" w:cs="Times New Roman"/>
                <w:sz w:val="28"/>
                <w:szCs w:val="28"/>
              </w:rPr>
              <w:t>«</w:t>
            </w:r>
            <w:r w:rsidRPr="0067596F">
              <w:rPr>
                <w:rFonts w:ascii="Times New Roman" w:hAnsi="Times New Roman" w:cs="Times New Roman"/>
                <w:sz w:val="28"/>
                <w:szCs w:val="28"/>
              </w:rPr>
              <w:t>руководители</w:t>
            </w:r>
            <w:r w:rsidR="00F43E31">
              <w:rPr>
                <w:rFonts w:ascii="Times New Roman" w:hAnsi="Times New Roman" w:cs="Times New Roman"/>
                <w:sz w:val="28"/>
                <w:szCs w:val="28"/>
              </w:rPr>
              <w:t>»</w:t>
            </w:r>
          </w:p>
        </w:tc>
      </w:tr>
      <w:tr w:rsidR="0067596F" w:rsidRPr="0067596F" w14:paraId="712E5BA7" w14:textId="77777777" w:rsidTr="00F43E31">
        <w:tc>
          <w:tcPr>
            <w:tcW w:w="2472" w:type="dxa"/>
            <w:vMerge/>
            <w:tcBorders>
              <w:top w:val="single" w:sz="4" w:space="0" w:color="auto"/>
              <w:left w:val="single" w:sz="4" w:space="0" w:color="auto"/>
              <w:bottom w:val="single" w:sz="4" w:space="0" w:color="auto"/>
              <w:right w:val="single" w:sz="4" w:space="0" w:color="auto"/>
            </w:tcBorders>
          </w:tcPr>
          <w:p w14:paraId="40D5D899" w14:textId="77777777" w:rsidR="0067596F" w:rsidRPr="0067596F" w:rsidRDefault="0067596F" w:rsidP="0067596F">
            <w:pPr>
              <w:autoSpaceDE w:val="0"/>
              <w:autoSpaceDN w:val="0"/>
              <w:adjustRightInd w:val="0"/>
              <w:spacing w:after="0" w:line="240" w:lineRule="auto"/>
              <w:rPr>
                <w:rFonts w:ascii="Times New Roman" w:hAnsi="Times New Roman" w:cs="Times New Roman"/>
                <w:sz w:val="28"/>
                <w:szCs w:val="28"/>
              </w:rPr>
            </w:pPr>
          </w:p>
        </w:tc>
        <w:tc>
          <w:tcPr>
            <w:tcW w:w="3402" w:type="dxa"/>
            <w:tcBorders>
              <w:top w:val="single" w:sz="4" w:space="0" w:color="auto"/>
              <w:left w:val="single" w:sz="4" w:space="0" w:color="auto"/>
              <w:right w:val="single" w:sz="4" w:space="0" w:color="auto"/>
            </w:tcBorders>
          </w:tcPr>
          <w:p w14:paraId="66E33EBF" w14:textId="77777777" w:rsidR="0067596F" w:rsidRPr="0067596F" w:rsidRDefault="0067596F" w:rsidP="00F43E31">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t xml:space="preserve">Не более 1 единицы в расчете на муниципального </w:t>
            </w:r>
            <w:r w:rsidRPr="0067596F">
              <w:rPr>
                <w:rFonts w:ascii="Times New Roman" w:hAnsi="Times New Roman" w:cs="Times New Roman"/>
                <w:sz w:val="28"/>
                <w:szCs w:val="28"/>
              </w:rPr>
              <w:lastRenderedPageBreak/>
              <w:t xml:space="preserve">служащего, замещающего должность, относящуюся к ведущей группе должностей категории </w:t>
            </w:r>
            <w:r w:rsidR="00F43E31">
              <w:rPr>
                <w:rFonts w:ascii="Times New Roman" w:hAnsi="Times New Roman" w:cs="Times New Roman"/>
                <w:sz w:val="28"/>
                <w:szCs w:val="28"/>
              </w:rPr>
              <w:t>«</w:t>
            </w:r>
            <w:r w:rsidRPr="0067596F">
              <w:rPr>
                <w:rFonts w:ascii="Times New Roman" w:hAnsi="Times New Roman" w:cs="Times New Roman"/>
                <w:sz w:val="28"/>
                <w:szCs w:val="28"/>
              </w:rPr>
              <w:t>руководители</w:t>
            </w:r>
            <w:r w:rsidR="00F43E31">
              <w:rPr>
                <w:rFonts w:ascii="Times New Roman" w:hAnsi="Times New Roman" w:cs="Times New Roman"/>
                <w:sz w:val="28"/>
                <w:szCs w:val="28"/>
              </w:rPr>
              <w:t>»</w:t>
            </w:r>
            <w:r w:rsidRPr="0067596F">
              <w:rPr>
                <w:rFonts w:ascii="Times New Roman" w:hAnsi="Times New Roman" w:cs="Times New Roman"/>
                <w:sz w:val="28"/>
                <w:szCs w:val="28"/>
              </w:rPr>
              <w:t xml:space="preserve"> и </w:t>
            </w:r>
            <w:r w:rsidR="00F43E31">
              <w:rPr>
                <w:rFonts w:ascii="Times New Roman" w:hAnsi="Times New Roman" w:cs="Times New Roman"/>
                <w:sz w:val="28"/>
                <w:szCs w:val="28"/>
              </w:rPr>
              <w:t>«</w:t>
            </w:r>
            <w:r w:rsidRPr="0067596F">
              <w:rPr>
                <w:rFonts w:ascii="Times New Roman" w:hAnsi="Times New Roman" w:cs="Times New Roman"/>
                <w:sz w:val="28"/>
                <w:szCs w:val="28"/>
              </w:rPr>
              <w:t>помощники</w:t>
            </w:r>
            <w:r w:rsidR="00F43E31">
              <w:rPr>
                <w:rFonts w:ascii="Times New Roman" w:hAnsi="Times New Roman" w:cs="Times New Roman"/>
                <w:sz w:val="28"/>
                <w:szCs w:val="28"/>
              </w:rPr>
              <w:t>»</w:t>
            </w:r>
            <w:r w:rsidRPr="0067596F">
              <w:rPr>
                <w:rFonts w:ascii="Times New Roman" w:hAnsi="Times New Roman" w:cs="Times New Roman"/>
                <w:sz w:val="28"/>
                <w:szCs w:val="28"/>
              </w:rPr>
              <w:t xml:space="preserve"> (</w:t>
            </w:r>
            <w:r w:rsidR="00F43E31">
              <w:rPr>
                <w:rFonts w:ascii="Times New Roman" w:hAnsi="Times New Roman" w:cs="Times New Roman"/>
                <w:sz w:val="28"/>
                <w:szCs w:val="28"/>
              </w:rPr>
              <w:t>«</w:t>
            </w:r>
            <w:r w:rsidRPr="0067596F">
              <w:rPr>
                <w:rFonts w:ascii="Times New Roman" w:hAnsi="Times New Roman" w:cs="Times New Roman"/>
                <w:sz w:val="28"/>
                <w:szCs w:val="28"/>
              </w:rPr>
              <w:t>советники</w:t>
            </w:r>
            <w:r w:rsidR="00F43E31">
              <w:rPr>
                <w:rFonts w:ascii="Times New Roman" w:hAnsi="Times New Roman" w:cs="Times New Roman"/>
                <w:sz w:val="28"/>
                <w:szCs w:val="28"/>
              </w:rPr>
              <w:t>»</w:t>
            </w:r>
            <w:r w:rsidRPr="0067596F">
              <w:rPr>
                <w:rFonts w:ascii="Times New Roman" w:hAnsi="Times New Roman" w:cs="Times New Roman"/>
                <w:sz w:val="28"/>
                <w:szCs w:val="28"/>
              </w:rPr>
              <w:t>)</w:t>
            </w:r>
          </w:p>
        </w:tc>
        <w:tc>
          <w:tcPr>
            <w:tcW w:w="8789" w:type="dxa"/>
            <w:tcBorders>
              <w:top w:val="single" w:sz="4" w:space="0" w:color="auto"/>
              <w:left w:val="single" w:sz="4" w:space="0" w:color="auto"/>
              <w:right w:val="single" w:sz="4" w:space="0" w:color="auto"/>
            </w:tcBorders>
          </w:tcPr>
          <w:p w14:paraId="36EB0512" w14:textId="77777777" w:rsidR="0067596F" w:rsidRPr="0067596F" w:rsidRDefault="0067596F" w:rsidP="00F43E31">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lastRenderedPageBreak/>
              <w:t xml:space="preserve">Не более 3 тыс. руб. за 1 единицу в расчете на муниципального служащего, замещающего должность, относящуюся к ведущей группе должностей категории </w:t>
            </w:r>
            <w:r w:rsidR="00F43E31">
              <w:rPr>
                <w:rFonts w:ascii="Times New Roman" w:hAnsi="Times New Roman" w:cs="Times New Roman"/>
                <w:sz w:val="28"/>
                <w:szCs w:val="28"/>
              </w:rPr>
              <w:t>«</w:t>
            </w:r>
            <w:r w:rsidRPr="0067596F">
              <w:rPr>
                <w:rFonts w:ascii="Times New Roman" w:hAnsi="Times New Roman" w:cs="Times New Roman"/>
                <w:sz w:val="28"/>
                <w:szCs w:val="28"/>
              </w:rPr>
              <w:t>руководители</w:t>
            </w:r>
            <w:r w:rsidR="00F43E31">
              <w:rPr>
                <w:rFonts w:ascii="Times New Roman" w:hAnsi="Times New Roman" w:cs="Times New Roman"/>
                <w:sz w:val="28"/>
                <w:szCs w:val="28"/>
              </w:rPr>
              <w:t>»</w:t>
            </w:r>
            <w:r w:rsidRPr="0067596F">
              <w:rPr>
                <w:rFonts w:ascii="Times New Roman" w:hAnsi="Times New Roman" w:cs="Times New Roman"/>
                <w:sz w:val="28"/>
                <w:szCs w:val="28"/>
              </w:rPr>
              <w:t xml:space="preserve"> и </w:t>
            </w:r>
            <w:r w:rsidR="00F43E31">
              <w:rPr>
                <w:rFonts w:ascii="Times New Roman" w:hAnsi="Times New Roman" w:cs="Times New Roman"/>
                <w:sz w:val="28"/>
                <w:szCs w:val="28"/>
              </w:rPr>
              <w:t>«</w:t>
            </w:r>
            <w:r w:rsidRPr="0067596F">
              <w:rPr>
                <w:rFonts w:ascii="Times New Roman" w:hAnsi="Times New Roman" w:cs="Times New Roman"/>
                <w:sz w:val="28"/>
                <w:szCs w:val="28"/>
              </w:rPr>
              <w:t>помощники</w:t>
            </w:r>
            <w:r w:rsidR="00F43E31">
              <w:rPr>
                <w:rFonts w:ascii="Times New Roman" w:hAnsi="Times New Roman" w:cs="Times New Roman"/>
                <w:sz w:val="28"/>
                <w:szCs w:val="28"/>
              </w:rPr>
              <w:t>»</w:t>
            </w:r>
            <w:r w:rsidRPr="0067596F">
              <w:rPr>
                <w:rFonts w:ascii="Times New Roman" w:hAnsi="Times New Roman" w:cs="Times New Roman"/>
                <w:sz w:val="28"/>
                <w:szCs w:val="28"/>
              </w:rPr>
              <w:t xml:space="preserve"> (</w:t>
            </w:r>
            <w:r w:rsidR="00F43E31">
              <w:rPr>
                <w:rFonts w:ascii="Times New Roman" w:hAnsi="Times New Roman" w:cs="Times New Roman"/>
                <w:sz w:val="28"/>
                <w:szCs w:val="28"/>
              </w:rPr>
              <w:t>«</w:t>
            </w:r>
            <w:r w:rsidRPr="0067596F">
              <w:rPr>
                <w:rFonts w:ascii="Times New Roman" w:hAnsi="Times New Roman" w:cs="Times New Roman"/>
                <w:sz w:val="28"/>
                <w:szCs w:val="28"/>
              </w:rPr>
              <w:t>советники</w:t>
            </w:r>
            <w:r w:rsidR="00F43E31">
              <w:rPr>
                <w:rFonts w:ascii="Times New Roman" w:hAnsi="Times New Roman" w:cs="Times New Roman"/>
                <w:sz w:val="28"/>
                <w:szCs w:val="28"/>
              </w:rPr>
              <w:t>»</w:t>
            </w:r>
            <w:r w:rsidRPr="0067596F">
              <w:rPr>
                <w:rFonts w:ascii="Times New Roman" w:hAnsi="Times New Roman" w:cs="Times New Roman"/>
                <w:sz w:val="28"/>
                <w:szCs w:val="28"/>
              </w:rPr>
              <w:t>)</w:t>
            </w:r>
          </w:p>
        </w:tc>
      </w:tr>
      <w:tr w:rsidR="0067596F" w:rsidRPr="0067596F" w14:paraId="7C2381B3" w14:textId="77777777" w:rsidTr="00F43E31">
        <w:tc>
          <w:tcPr>
            <w:tcW w:w="2472" w:type="dxa"/>
            <w:vMerge w:val="restart"/>
            <w:tcBorders>
              <w:top w:val="single" w:sz="4" w:space="0" w:color="auto"/>
              <w:left w:val="single" w:sz="4" w:space="0" w:color="auto"/>
              <w:bottom w:val="single" w:sz="4" w:space="0" w:color="auto"/>
              <w:right w:val="single" w:sz="4" w:space="0" w:color="auto"/>
            </w:tcBorders>
          </w:tcPr>
          <w:p w14:paraId="1A7F06E3" w14:textId="77777777" w:rsidR="0067596F" w:rsidRPr="0067596F" w:rsidRDefault="0067596F" w:rsidP="0067596F">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t>Муниципальные казенные учреждения</w:t>
            </w:r>
          </w:p>
        </w:tc>
        <w:tc>
          <w:tcPr>
            <w:tcW w:w="12191" w:type="dxa"/>
            <w:gridSpan w:val="2"/>
            <w:tcBorders>
              <w:top w:val="single" w:sz="4" w:space="0" w:color="auto"/>
              <w:left w:val="single" w:sz="4" w:space="0" w:color="auto"/>
              <w:bottom w:val="single" w:sz="4" w:space="0" w:color="auto"/>
              <w:right w:val="single" w:sz="4" w:space="0" w:color="auto"/>
            </w:tcBorders>
          </w:tcPr>
          <w:p w14:paraId="1637F7A0" w14:textId="77777777" w:rsidR="0067596F" w:rsidRPr="0067596F" w:rsidRDefault="0067596F" w:rsidP="0067596F">
            <w:pPr>
              <w:autoSpaceDE w:val="0"/>
              <w:autoSpaceDN w:val="0"/>
              <w:adjustRightInd w:val="0"/>
              <w:spacing w:after="0" w:line="240" w:lineRule="auto"/>
              <w:jc w:val="center"/>
              <w:rPr>
                <w:rFonts w:ascii="Times New Roman" w:hAnsi="Times New Roman" w:cs="Times New Roman"/>
                <w:sz w:val="28"/>
                <w:szCs w:val="28"/>
              </w:rPr>
            </w:pPr>
            <w:r w:rsidRPr="0067596F">
              <w:rPr>
                <w:rFonts w:ascii="Times New Roman" w:hAnsi="Times New Roman" w:cs="Times New Roman"/>
                <w:sz w:val="28"/>
                <w:szCs w:val="28"/>
              </w:rPr>
              <w:t>Планшетный компьютер</w:t>
            </w:r>
          </w:p>
        </w:tc>
      </w:tr>
      <w:tr w:rsidR="0067596F" w:rsidRPr="0067596F" w14:paraId="2355C8CD" w14:textId="77777777" w:rsidTr="00F43E31">
        <w:tc>
          <w:tcPr>
            <w:tcW w:w="2472" w:type="dxa"/>
            <w:vMerge/>
            <w:tcBorders>
              <w:top w:val="single" w:sz="4" w:space="0" w:color="auto"/>
              <w:left w:val="single" w:sz="4" w:space="0" w:color="auto"/>
              <w:bottom w:val="single" w:sz="4" w:space="0" w:color="auto"/>
              <w:right w:val="single" w:sz="4" w:space="0" w:color="auto"/>
            </w:tcBorders>
          </w:tcPr>
          <w:p w14:paraId="7933A24A" w14:textId="77777777" w:rsidR="0067596F" w:rsidRPr="0067596F" w:rsidRDefault="0067596F" w:rsidP="0067596F">
            <w:pPr>
              <w:autoSpaceDE w:val="0"/>
              <w:autoSpaceDN w:val="0"/>
              <w:adjustRightInd w:val="0"/>
              <w:spacing w:after="0" w:line="240" w:lineRule="auto"/>
              <w:jc w:val="center"/>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Pr>
          <w:p w14:paraId="4CE5F13C" w14:textId="77777777" w:rsidR="0067596F" w:rsidRPr="0067596F" w:rsidRDefault="0067596F" w:rsidP="0067596F">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t>Не более 1 единицы в расчете на руководителя муниципального казенного учреждения</w:t>
            </w:r>
          </w:p>
        </w:tc>
        <w:tc>
          <w:tcPr>
            <w:tcW w:w="8789" w:type="dxa"/>
            <w:tcBorders>
              <w:top w:val="single" w:sz="4" w:space="0" w:color="auto"/>
              <w:left w:val="single" w:sz="4" w:space="0" w:color="auto"/>
              <w:bottom w:val="single" w:sz="4" w:space="0" w:color="auto"/>
              <w:right w:val="single" w:sz="4" w:space="0" w:color="auto"/>
            </w:tcBorders>
          </w:tcPr>
          <w:p w14:paraId="2C646A7B" w14:textId="77777777" w:rsidR="0067596F" w:rsidRPr="0067596F" w:rsidRDefault="0067596F" w:rsidP="0067596F">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t>Не более 40 тыс. рублей за 1 единицу в расчете на руководителя муниципального казенного учреждения</w:t>
            </w:r>
          </w:p>
        </w:tc>
      </w:tr>
      <w:tr w:rsidR="0067596F" w:rsidRPr="0067596F" w14:paraId="75A9AB8D" w14:textId="77777777" w:rsidTr="00F43E31">
        <w:tc>
          <w:tcPr>
            <w:tcW w:w="2472" w:type="dxa"/>
            <w:vMerge/>
            <w:tcBorders>
              <w:top w:val="single" w:sz="4" w:space="0" w:color="auto"/>
              <w:left w:val="single" w:sz="4" w:space="0" w:color="auto"/>
              <w:bottom w:val="single" w:sz="4" w:space="0" w:color="auto"/>
              <w:right w:val="single" w:sz="4" w:space="0" w:color="auto"/>
            </w:tcBorders>
          </w:tcPr>
          <w:p w14:paraId="2D052B54" w14:textId="77777777" w:rsidR="0067596F" w:rsidRPr="0067596F" w:rsidRDefault="0067596F" w:rsidP="0067596F">
            <w:pPr>
              <w:autoSpaceDE w:val="0"/>
              <w:autoSpaceDN w:val="0"/>
              <w:adjustRightInd w:val="0"/>
              <w:spacing w:after="0" w:line="240" w:lineRule="auto"/>
              <w:rPr>
                <w:rFonts w:ascii="Times New Roman" w:hAnsi="Times New Roman" w:cs="Times New Roman"/>
                <w:sz w:val="28"/>
                <w:szCs w:val="28"/>
              </w:rPr>
            </w:pPr>
          </w:p>
        </w:tc>
        <w:tc>
          <w:tcPr>
            <w:tcW w:w="12191" w:type="dxa"/>
            <w:gridSpan w:val="2"/>
            <w:tcBorders>
              <w:top w:val="single" w:sz="4" w:space="0" w:color="auto"/>
              <w:left w:val="single" w:sz="4" w:space="0" w:color="auto"/>
              <w:bottom w:val="single" w:sz="4" w:space="0" w:color="auto"/>
              <w:right w:val="single" w:sz="4" w:space="0" w:color="auto"/>
            </w:tcBorders>
          </w:tcPr>
          <w:p w14:paraId="3A5BFA9A" w14:textId="77777777" w:rsidR="0067596F" w:rsidRPr="0067596F" w:rsidRDefault="0067596F" w:rsidP="0067596F">
            <w:pPr>
              <w:autoSpaceDE w:val="0"/>
              <w:autoSpaceDN w:val="0"/>
              <w:adjustRightInd w:val="0"/>
              <w:spacing w:after="0" w:line="240" w:lineRule="auto"/>
              <w:jc w:val="center"/>
              <w:rPr>
                <w:rFonts w:ascii="Times New Roman" w:hAnsi="Times New Roman" w:cs="Times New Roman"/>
                <w:sz w:val="28"/>
                <w:szCs w:val="28"/>
              </w:rPr>
            </w:pPr>
            <w:r w:rsidRPr="0067596F">
              <w:rPr>
                <w:rFonts w:ascii="Times New Roman" w:hAnsi="Times New Roman" w:cs="Times New Roman"/>
                <w:sz w:val="28"/>
                <w:szCs w:val="28"/>
              </w:rPr>
              <w:t>Служебные средства связи</w:t>
            </w:r>
          </w:p>
        </w:tc>
      </w:tr>
      <w:tr w:rsidR="0067596F" w:rsidRPr="0067596F" w14:paraId="34109B2B" w14:textId="77777777" w:rsidTr="00F43E31">
        <w:tc>
          <w:tcPr>
            <w:tcW w:w="2472" w:type="dxa"/>
            <w:vMerge/>
            <w:tcBorders>
              <w:top w:val="single" w:sz="4" w:space="0" w:color="auto"/>
              <w:left w:val="single" w:sz="4" w:space="0" w:color="auto"/>
              <w:bottom w:val="single" w:sz="4" w:space="0" w:color="auto"/>
              <w:right w:val="single" w:sz="4" w:space="0" w:color="auto"/>
            </w:tcBorders>
          </w:tcPr>
          <w:p w14:paraId="0927369D" w14:textId="77777777" w:rsidR="0067596F" w:rsidRPr="0067596F" w:rsidRDefault="0067596F" w:rsidP="0067596F">
            <w:pPr>
              <w:autoSpaceDE w:val="0"/>
              <w:autoSpaceDN w:val="0"/>
              <w:adjustRightInd w:val="0"/>
              <w:spacing w:after="0" w:line="240" w:lineRule="auto"/>
              <w:jc w:val="center"/>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Pr>
          <w:p w14:paraId="4066D836" w14:textId="77777777" w:rsidR="0067596F" w:rsidRPr="0067596F" w:rsidRDefault="0067596F" w:rsidP="0067596F">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t>Не более 1 единицы в расчете на руководителя муниципального казенного учреждения</w:t>
            </w:r>
          </w:p>
        </w:tc>
        <w:tc>
          <w:tcPr>
            <w:tcW w:w="8789" w:type="dxa"/>
            <w:tcBorders>
              <w:top w:val="single" w:sz="4" w:space="0" w:color="auto"/>
              <w:left w:val="single" w:sz="4" w:space="0" w:color="auto"/>
              <w:bottom w:val="single" w:sz="4" w:space="0" w:color="auto"/>
              <w:right w:val="single" w:sz="4" w:space="0" w:color="auto"/>
            </w:tcBorders>
          </w:tcPr>
          <w:p w14:paraId="44816BC7" w14:textId="77777777" w:rsidR="0067596F" w:rsidRPr="0067596F" w:rsidRDefault="0067596F" w:rsidP="0067596F">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t>Не более 3 тыс. руб. за 1 единицу в расчете на руководителя муниципального казенного учреждения</w:t>
            </w:r>
          </w:p>
        </w:tc>
      </w:tr>
      <w:tr w:rsidR="0067596F" w:rsidRPr="0067596F" w14:paraId="79877C4A" w14:textId="77777777" w:rsidTr="00F43E31">
        <w:tc>
          <w:tcPr>
            <w:tcW w:w="2472" w:type="dxa"/>
            <w:vMerge/>
            <w:tcBorders>
              <w:top w:val="single" w:sz="4" w:space="0" w:color="auto"/>
              <w:left w:val="single" w:sz="4" w:space="0" w:color="auto"/>
              <w:bottom w:val="single" w:sz="4" w:space="0" w:color="auto"/>
              <w:right w:val="single" w:sz="4" w:space="0" w:color="auto"/>
            </w:tcBorders>
          </w:tcPr>
          <w:p w14:paraId="7C1D8D58" w14:textId="77777777" w:rsidR="0067596F" w:rsidRPr="0067596F" w:rsidRDefault="0067596F" w:rsidP="0067596F">
            <w:pPr>
              <w:autoSpaceDE w:val="0"/>
              <w:autoSpaceDN w:val="0"/>
              <w:adjustRightInd w:val="0"/>
              <w:spacing w:after="0" w:line="240" w:lineRule="auto"/>
              <w:rPr>
                <w:rFonts w:ascii="Times New Roman"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tcPr>
          <w:p w14:paraId="14C4692D" w14:textId="77777777" w:rsidR="0067596F" w:rsidRPr="0067596F" w:rsidRDefault="0067596F" w:rsidP="0067596F">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t>Не более 1 единицы в расчете на заместителя руководителя учреждения, главного бухгалтера</w:t>
            </w:r>
          </w:p>
        </w:tc>
        <w:tc>
          <w:tcPr>
            <w:tcW w:w="8789" w:type="dxa"/>
            <w:tcBorders>
              <w:top w:val="single" w:sz="4" w:space="0" w:color="auto"/>
              <w:left w:val="single" w:sz="4" w:space="0" w:color="auto"/>
              <w:bottom w:val="single" w:sz="4" w:space="0" w:color="auto"/>
              <w:right w:val="single" w:sz="4" w:space="0" w:color="auto"/>
            </w:tcBorders>
          </w:tcPr>
          <w:p w14:paraId="4E038EBB" w14:textId="77777777" w:rsidR="0067596F" w:rsidRPr="0067596F" w:rsidRDefault="0067596F" w:rsidP="0067596F">
            <w:pPr>
              <w:autoSpaceDE w:val="0"/>
              <w:autoSpaceDN w:val="0"/>
              <w:adjustRightInd w:val="0"/>
              <w:spacing w:after="0" w:line="240" w:lineRule="auto"/>
              <w:rPr>
                <w:rFonts w:ascii="Times New Roman" w:hAnsi="Times New Roman" w:cs="Times New Roman"/>
                <w:sz w:val="28"/>
                <w:szCs w:val="28"/>
              </w:rPr>
            </w:pPr>
            <w:r w:rsidRPr="0067596F">
              <w:rPr>
                <w:rFonts w:ascii="Times New Roman" w:hAnsi="Times New Roman" w:cs="Times New Roman"/>
                <w:sz w:val="28"/>
                <w:szCs w:val="28"/>
              </w:rPr>
              <w:t>Не более 3 тыс. руб. за 1 единицу в расчете на главного бухгалтера, заместителя руководителя учреждения</w:t>
            </w:r>
          </w:p>
        </w:tc>
      </w:tr>
    </w:tbl>
    <w:p w14:paraId="5DB81359" w14:textId="77777777" w:rsidR="0067596F" w:rsidRPr="0067596F" w:rsidRDefault="0067596F" w:rsidP="0067596F">
      <w:pPr>
        <w:autoSpaceDE w:val="0"/>
        <w:autoSpaceDN w:val="0"/>
        <w:adjustRightInd w:val="0"/>
        <w:spacing w:after="0" w:line="240" w:lineRule="auto"/>
        <w:jc w:val="both"/>
        <w:rPr>
          <w:rFonts w:ascii="Times New Roman" w:hAnsi="Times New Roman" w:cs="Times New Roman"/>
          <w:sz w:val="28"/>
          <w:szCs w:val="28"/>
        </w:rPr>
      </w:pPr>
    </w:p>
    <w:p w14:paraId="79CB2FE5" w14:textId="77777777" w:rsidR="0067596F" w:rsidRPr="0067596F" w:rsidRDefault="0067596F" w:rsidP="0067596F">
      <w:pPr>
        <w:autoSpaceDE w:val="0"/>
        <w:autoSpaceDN w:val="0"/>
        <w:adjustRightInd w:val="0"/>
        <w:spacing w:after="0" w:line="240" w:lineRule="auto"/>
        <w:ind w:firstLine="540"/>
        <w:jc w:val="both"/>
        <w:rPr>
          <w:rFonts w:ascii="Times New Roman" w:hAnsi="Times New Roman" w:cs="Times New Roman"/>
          <w:sz w:val="28"/>
          <w:szCs w:val="28"/>
        </w:rPr>
      </w:pPr>
      <w:r w:rsidRPr="0067596F">
        <w:rPr>
          <w:rFonts w:ascii="Times New Roman" w:hAnsi="Times New Roman" w:cs="Times New Roman"/>
          <w:sz w:val="28"/>
          <w:szCs w:val="28"/>
        </w:rPr>
        <w:t>Прим. Периодичность приобретения средств связи и планшетных компьютеров определяется сроком полезного использования и составляет не менее 5 лет.</w:t>
      </w:r>
    </w:p>
    <w:p w14:paraId="02F959FC" w14:textId="77777777" w:rsidR="0067596F" w:rsidRDefault="0067596F" w:rsidP="0067596F">
      <w:pPr>
        <w:autoSpaceDE w:val="0"/>
        <w:autoSpaceDN w:val="0"/>
        <w:adjustRightInd w:val="0"/>
        <w:spacing w:after="0" w:line="240" w:lineRule="auto"/>
        <w:jc w:val="both"/>
        <w:rPr>
          <w:rFonts w:ascii="Times New Roman" w:hAnsi="Times New Roman" w:cs="Times New Roman"/>
          <w:sz w:val="24"/>
          <w:szCs w:val="24"/>
        </w:rPr>
      </w:pPr>
    </w:p>
    <w:p w14:paraId="32FDBA57" w14:textId="77777777" w:rsidR="0067596F" w:rsidRDefault="0067596F" w:rsidP="0067596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4"/>
          <w:szCs w:val="24"/>
        </w:rPr>
        <w:t xml:space="preserve">&lt;*&gt; </w:t>
      </w:r>
      <w:r>
        <w:rPr>
          <w:rFonts w:ascii="Times New Roman" w:hAnsi="Times New Roman" w:cs="Times New Roman"/>
          <w:sz w:val="28"/>
          <w:szCs w:val="28"/>
        </w:rPr>
        <w:t xml:space="preserve">По решению муниципальных органов и муниципальных казенных учреждений нормативы затрат на приобретение служебных средств связи и планшетных компьютеров при составлении нормативных затрат могут быть определены </w:t>
      </w:r>
      <w:r>
        <w:rPr>
          <w:rFonts w:ascii="Times New Roman" w:hAnsi="Times New Roman" w:cs="Times New Roman"/>
          <w:sz w:val="28"/>
          <w:szCs w:val="28"/>
        </w:rPr>
        <w:lastRenderedPageBreak/>
        <w:t>путем умножения на индекс потребительских цен на товары по данным Федеральной службы государственной статистики за период действия указанных предельных цен.</w:t>
      </w:r>
    </w:p>
    <w:p w14:paraId="4AE27260" w14:textId="77777777" w:rsidR="0067596F" w:rsidRDefault="0067596F">
      <w:pPr>
        <w:rPr>
          <w:rFonts w:ascii="Times New Roman" w:hAnsi="Times New Roman" w:cs="Times New Roman"/>
          <w:sz w:val="28"/>
          <w:szCs w:val="28"/>
        </w:rPr>
      </w:pPr>
    </w:p>
    <w:p w14:paraId="6C4AA464" w14:textId="77777777" w:rsidR="0067596F" w:rsidRPr="00192CCC" w:rsidRDefault="0067596F">
      <w:pPr>
        <w:rPr>
          <w:rFonts w:ascii="Times New Roman" w:hAnsi="Times New Roman" w:cs="Times New Roman"/>
          <w:sz w:val="28"/>
          <w:szCs w:val="28"/>
        </w:rPr>
      </w:pPr>
    </w:p>
    <w:sectPr w:rsidR="0067596F" w:rsidRPr="00192CCC" w:rsidSect="00A30D9E">
      <w:pgSz w:w="16838" w:h="11905" w:orient="landscape"/>
      <w:pgMar w:top="993"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2CCC"/>
    <w:rsid w:val="00192CCC"/>
    <w:rsid w:val="00223B1C"/>
    <w:rsid w:val="003D62CF"/>
    <w:rsid w:val="005B4CC4"/>
    <w:rsid w:val="005C3F67"/>
    <w:rsid w:val="0067596F"/>
    <w:rsid w:val="00692FE6"/>
    <w:rsid w:val="008F46B2"/>
    <w:rsid w:val="00912533"/>
    <w:rsid w:val="00A30D9E"/>
    <w:rsid w:val="00B17877"/>
    <w:rsid w:val="00C2091A"/>
    <w:rsid w:val="00CD567E"/>
    <w:rsid w:val="00E743A9"/>
    <w:rsid w:val="00EC1B08"/>
    <w:rsid w:val="00F43E31"/>
    <w:rsid w:val="00FE73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6608E"/>
  <w15:docId w15:val="{CFADE881-09CF-4F3D-91F5-118C3EBB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92C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5935" TargetMode="External"/><Relationship Id="rId3" Type="http://schemas.openxmlformats.org/officeDocument/2006/relationships/webSettings" Target="webSettings.xml"/><Relationship Id="rId7" Type="http://schemas.openxmlformats.org/officeDocument/2006/relationships/hyperlink" Target="https://login.consultant.ru/link/?req=doc&amp;base=LAW&amp;n=53812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95935" TargetMode="External"/><Relationship Id="rId5" Type="http://schemas.openxmlformats.org/officeDocument/2006/relationships/hyperlink" Target="https://login.consultant.ru/link/?req=doc&amp;base=LAW&amp;n=538129" TargetMode="External"/><Relationship Id="rId10" Type="http://schemas.openxmlformats.org/officeDocument/2006/relationships/theme" Target="theme/theme1.xml"/><Relationship Id="rId4" Type="http://schemas.openxmlformats.org/officeDocument/2006/relationships/hyperlink" Target="https://login.consultant.ru/link/?req=doc&amp;base=LAW&amp;n=538129"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17</Pages>
  <Words>2747</Words>
  <Characters>15663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Козлова Евгения Юрьевна</dc:creator>
  <cp:lastModifiedBy>Карачевцева Дарья Дмитриевна</cp:lastModifiedBy>
  <cp:revision>10</cp:revision>
  <cp:lastPrinted>2026-07-21T06:23:00Z</cp:lastPrinted>
  <dcterms:created xsi:type="dcterms:W3CDTF">2026-07-21T03:04:00Z</dcterms:created>
  <dcterms:modified xsi:type="dcterms:W3CDTF">2026-07-23T07:11:00Z</dcterms:modified>
</cp:coreProperties>
</file>