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EF" w:rsidRPr="00DA3A9F" w:rsidRDefault="00DA3A9F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16375" w:rsidRPr="00DA3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7EF" w:rsidRPr="00DA3A9F" w:rsidRDefault="00316375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>к постановлению</w:t>
      </w:r>
      <w:r w:rsidR="005F47EF" w:rsidRPr="00DA3A9F">
        <w:rPr>
          <w:rFonts w:ascii="Times New Roman" w:hAnsi="Times New Roman" w:cs="Times New Roman"/>
          <w:sz w:val="24"/>
          <w:szCs w:val="24"/>
        </w:rPr>
        <w:t xml:space="preserve"> а</w:t>
      </w:r>
      <w:r w:rsidRPr="00DA3A9F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316375" w:rsidRPr="00DA3A9F" w:rsidRDefault="00316375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9B4E26" w:rsidRPr="00DA3A9F">
        <w:rPr>
          <w:rFonts w:ascii="Times New Roman" w:hAnsi="Times New Roman" w:cs="Times New Roman"/>
          <w:sz w:val="24"/>
          <w:szCs w:val="24"/>
        </w:rPr>
        <w:t>Благовещенска</w:t>
      </w:r>
    </w:p>
    <w:p w:rsidR="00316375" w:rsidRPr="00DA3A9F" w:rsidRDefault="005F47EF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 xml:space="preserve">от </w:t>
      </w:r>
      <w:r w:rsidR="00331807">
        <w:rPr>
          <w:rFonts w:ascii="Times New Roman" w:hAnsi="Times New Roman" w:cs="Times New Roman"/>
          <w:sz w:val="24"/>
          <w:szCs w:val="24"/>
        </w:rPr>
        <w:t>31.10.2024 № 5376</w:t>
      </w:r>
      <w:bookmarkStart w:id="0" w:name="_GoBack"/>
      <w:bookmarkEnd w:id="0"/>
    </w:p>
    <w:p w:rsidR="00316375" w:rsidRDefault="00316375" w:rsidP="0031637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16375" w:rsidRDefault="00316375" w:rsidP="0031637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16375" w:rsidRPr="00EB0438" w:rsidRDefault="00316375" w:rsidP="009B4E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0438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316375" w:rsidRPr="00EB0438" w:rsidRDefault="00316375" w:rsidP="009B4E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0438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</w:t>
      </w:r>
      <w:r w:rsidR="009B4E26" w:rsidRPr="00EB0438">
        <w:rPr>
          <w:rFonts w:ascii="Times New Roman" w:hAnsi="Times New Roman" w:cs="Times New Roman"/>
          <w:sz w:val="28"/>
          <w:szCs w:val="28"/>
        </w:rPr>
        <w:t>среды на территории города Благовещенска</w:t>
      </w:r>
      <w:r w:rsidRPr="00EB0438">
        <w:rPr>
          <w:rFonts w:ascii="Times New Roman" w:hAnsi="Times New Roman" w:cs="Times New Roman"/>
          <w:sz w:val="28"/>
          <w:szCs w:val="28"/>
        </w:rPr>
        <w:t>»</w:t>
      </w:r>
    </w:p>
    <w:p w:rsidR="00316375" w:rsidRDefault="00316375" w:rsidP="009A40A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1735" w:rsidRDefault="00574BE6" w:rsidP="002F275E">
      <w:pPr>
        <w:pStyle w:val="ConsPlusTitle"/>
        <w:numPr>
          <w:ilvl w:val="0"/>
          <w:numId w:val="34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п</w:t>
      </w:r>
      <w:r w:rsidR="009A40AD" w:rsidRPr="00CD08C1">
        <w:rPr>
          <w:rFonts w:ascii="Times New Roman" w:hAnsi="Times New Roman" w:cs="Times New Roman"/>
          <w:sz w:val="28"/>
          <w:szCs w:val="28"/>
        </w:rPr>
        <w:t>риоритеты и цели муниципальной политики в сфере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40AD" w:rsidRPr="009A40A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70365" w:rsidRPr="009A40AD" w:rsidRDefault="00770365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54CC" w:rsidRDefault="00574BE6" w:rsidP="00574BE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770365" w:rsidRPr="009B4E26">
        <w:rPr>
          <w:rFonts w:ascii="Times New Roman" w:hAnsi="Times New Roman" w:cs="Times New Roman"/>
          <w:b/>
          <w:sz w:val="28"/>
          <w:szCs w:val="28"/>
        </w:rPr>
        <w:t>Оценка т</w:t>
      </w:r>
      <w:r>
        <w:rPr>
          <w:rFonts w:ascii="Times New Roman" w:hAnsi="Times New Roman" w:cs="Times New Roman"/>
          <w:b/>
          <w:sz w:val="28"/>
          <w:szCs w:val="28"/>
        </w:rPr>
        <w:t xml:space="preserve">екущего состояния </w:t>
      </w:r>
      <w:r w:rsidR="00EA54CC">
        <w:rPr>
          <w:rFonts w:ascii="Times New Roman" w:hAnsi="Times New Roman" w:cs="Times New Roman"/>
          <w:b/>
          <w:sz w:val="28"/>
          <w:szCs w:val="28"/>
        </w:rPr>
        <w:t>в сфере реализации муниципальной программы</w:t>
      </w:r>
    </w:p>
    <w:p w:rsidR="009A40AD" w:rsidRPr="009A40AD" w:rsidRDefault="009A40AD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sz w:val="28"/>
          <w:szCs w:val="28"/>
        </w:rPr>
      </w:pPr>
    </w:p>
    <w:p w:rsidR="00B821DC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 xml:space="preserve"> </w:t>
      </w:r>
      <w:r w:rsidRPr="00135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D1D">
        <w:rPr>
          <w:rFonts w:ascii="Times New Roman" w:hAnsi="Times New Roman" w:cs="Times New Roman"/>
          <w:sz w:val="28"/>
          <w:szCs w:val="28"/>
        </w:rPr>
        <w:t xml:space="preserve"> Одним из основных направлений деятельности органов местного самоуправления в соответствии с требованиями Федерального </w:t>
      </w:r>
      <w:hyperlink r:id="rId9" w:history="1">
        <w:r w:rsidRPr="00135D1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35D1D">
        <w:rPr>
          <w:rFonts w:ascii="Times New Roman" w:hAnsi="Times New Roman" w:cs="Times New Roman"/>
          <w:sz w:val="28"/>
          <w:szCs w:val="28"/>
        </w:rPr>
        <w:t xml:space="preserve"> от </w:t>
      </w:r>
      <w:r w:rsidR="00135D1D" w:rsidRPr="00135D1D">
        <w:rPr>
          <w:rFonts w:ascii="Times New Roman" w:hAnsi="Times New Roman" w:cs="Times New Roman"/>
          <w:sz w:val="28"/>
          <w:szCs w:val="28"/>
        </w:rPr>
        <w:t xml:space="preserve">06.10.2003 </w:t>
      </w:r>
      <w:r w:rsidRPr="00135D1D">
        <w:rPr>
          <w:rFonts w:ascii="Times New Roman" w:hAnsi="Times New Roman" w:cs="Times New Roman"/>
          <w:sz w:val="28"/>
          <w:szCs w:val="28"/>
        </w:rPr>
        <w:t xml:space="preserve">№ 131-ФЗ </w:t>
      </w:r>
      <w:r w:rsidR="00135D1D" w:rsidRPr="00135D1D">
        <w:rPr>
          <w:rFonts w:ascii="Times New Roman" w:hAnsi="Times New Roman" w:cs="Times New Roman"/>
          <w:sz w:val="28"/>
          <w:szCs w:val="28"/>
        </w:rPr>
        <w:t>«</w:t>
      </w:r>
      <w:r w:rsidRPr="00135D1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35D1D" w:rsidRPr="00135D1D">
        <w:rPr>
          <w:rFonts w:ascii="Times New Roman" w:hAnsi="Times New Roman" w:cs="Times New Roman"/>
          <w:sz w:val="28"/>
          <w:szCs w:val="28"/>
        </w:rPr>
        <w:t>»</w:t>
      </w:r>
      <w:r w:rsidRPr="00135D1D">
        <w:rPr>
          <w:rFonts w:ascii="Times New Roman" w:hAnsi="Times New Roman" w:cs="Times New Roman"/>
          <w:sz w:val="28"/>
          <w:szCs w:val="28"/>
        </w:rPr>
        <w:t xml:space="preserve"> является решение вопросов благоустройства территории, создание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 состояния территории.</w:t>
      </w:r>
    </w:p>
    <w:p w:rsidR="00EE7124" w:rsidRPr="00135D1D" w:rsidRDefault="00EE7124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Физическое состояние дворовых и общественных территорий и необходимость их благоустройства определены по итогам </w:t>
      </w:r>
      <w:r w:rsidRPr="006E2478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инвентаризации уровня благоустройства дворовых и общественных территорий на предмет их физического износа.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>Необходимость продолжения благоустройства общественных пространств и дворовых территорий обусловлена тем, что существующее состояние части данных пространств и дворовых территорий находится в ненадлежащем состоянии. 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ливневой канализации, реконструкцию элементов озеленения (газоны, клумбы) и другое.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 xml:space="preserve"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 </w:t>
      </w:r>
    </w:p>
    <w:p w:rsidR="00B62C2C" w:rsidRPr="00FD5CCC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По итогам инвентаризации </w:t>
      </w:r>
      <w:r w:rsidR="009F3AA2" w:rsidRPr="00FD5CCC">
        <w:rPr>
          <w:rFonts w:ascii="Times New Roman" w:hAnsi="Times New Roman" w:cs="Times New Roman"/>
          <w:sz w:val="28"/>
          <w:szCs w:val="28"/>
        </w:rPr>
        <w:t>на 01.01.2024</w:t>
      </w:r>
      <w:r w:rsidRPr="00FD5CCC">
        <w:rPr>
          <w:rFonts w:ascii="Times New Roman" w:hAnsi="Times New Roman" w:cs="Times New Roman"/>
          <w:sz w:val="28"/>
          <w:szCs w:val="28"/>
        </w:rPr>
        <w:t xml:space="preserve"> год</w:t>
      </w:r>
      <w:r w:rsidR="009F3AA2" w:rsidRPr="00FD5CCC">
        <w:rPr>
          <w:rFonts w:ascii="Times New Roman" w:hAnsi="Times New Roman" w:cs="Times New Roman"/>
          <w:sz w:val="28"/>
          <w:szCs w:val="28"/>
        </w:rPr>
        <w:t>а</w:t>
      </w:r>
      <w:r w:rsidRPr="00FD5CCC">
        <w:rPr>
          <w:rFonts w:ascii="Times New Roman" w:hAnsi="Times New Roman" w:cs="Times New Roman"/>
          <w:sz w:val="28"/>
          <w:szCs w:val="28"/>
        </w:rPr>
        <w:t xml:space="preserve"> в городе насчитыва</w:t>
      </w:r>
      <w:r w:rsidR="00F55D5C" w:rsidRPr="00FD5CCC">
        <w:rPr>
          <w:rFonts w:ascii="Times New Roman" w:hAnsi="Times New Roman" w:cs="Times New Roman"/>
          <w:sz w:val="28"/>
          <w:szCs w:val="28"/>
        </w:rPr>
        <w:t>ло</w:t>
      </w:r>
      <w:r w:rsidRPr="00FD5CCC">
        <w:rPr>
          <w:rFonts w:ascii="Times New Roman" w:hAnsi="Times New Roman" w:cs="Times New Roman"/>
          <w:sz w:val="28"/>
          <w:szCs w:val="28"/>
        </w:rPr>
        <w:t>сь</w:t>
      </w:r>
      <w:r w:rsidR="00B62C2C" w:rsidRPr="00FD5C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2C2C" w:rsidRPr="00FD5CCC" w:rsidRDefault="00B62C2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D5CCC" w:rsidRPr="00FD5CCC">
        <w:rPr>
          <w:rFonts w:ascii="Times New Roman" w:hAnsi="Times New Roman" w:cs="Times New Roman"/>
          <w:sz w:val="28"/>
          <w:szCs w:val="28"/>
        </w:rPr>
        <w:t>45</w:t>
      </w:r>
      <w:r w:rsidR="00E9006C">
        <w:rPr>
          <w:rFonts w:ascii="Times New Roman" w:hAnsi="Times New Roman" w:cs="Times New Roman"/>
          <w:sz w:val="28"/>
          <w:szCs w:val="28"/>
        </w:rPr>
        <w:t xml:space="preserve"> общественных территорий</w:t>
      </w:r>
      <w:r w:rsidRPr="00FD5CCC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FD5CCC" w:rsidRPr="00FD5CCC">
        <w:rPr>
          <w:rFonts w:ascii="Times New Roman" w:hAnsi="Times New Roman" w:cs="Times New Roman"/>
          <w:sz w:val="28"/>
          <w:szCs w:val="28"/>
        </w:rPr>
        <w:t>25</w:t>
      </w:r>
      <w:r w:rsidR="00171B81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 xml:space="preserve">требуют </w:t>
      </w:r>
      <w:r w:rsidR="00171B81" w:rsidRPr="00FD5CCC">
        <w:rPr>
          <w:rFonts w:ascii="Times New Roman" w:hAnsi="Times New Roman" w:cs="Times New Roman"/>
          <w:sz w:val="28"/>
          <w:szCs w:val="28"/>
        </w:rPr>
        <w:t xml:space="preserve">частичного или </w:t>
      </w:r>
      <w:r w:rsidRPr="00FD5CCC">
        <w:rPr>
          <w:rFonts w:ascii="Times New Roman" w:hAnsi="Times New Roman" w:cs="Times New Roman"/>
          <w:sz w:val="28"/>
          <w:szCs w:val="28"/>
        </w:rPr>
        <w:t>полного комплексного благоустройства;</w:t>
      </w:r>
    </w:p>
    <w:p w:rsidR="00B821DC" w:rsidRDefault="00B62C2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>-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FD5CCC" w:rsidRPr="00FD5CCC">
        <w:rPr>
          <w:rFonts w:ascii="Times New Roman" w:hAnsi="Times New Roman" w:cs="Times New Roman"/>
          <w:sz w:val="28"/>
          <w:szCs w:val="28"/>
        </w:rPr>
        <w:t>1311</w:t>
      </w:r>
      <w:r w:rsidR="00E9006C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E9006C">
        <w:rPr>
          <w:rFonts w:ascii="Times New Roman" w:hAnsi="Times New Roman" w:cs="Times New Roman"/>
          <w:sz w:val="28"/>
          <w:szCs w:val="28"/>
        </w:rPr>
        <w:t xml:space="preserve">по </w:t>
      </w:r>
      <w:r w:rsidR="00FD5CCC" w:rsidRPr="00FD5CCC">
        <w:rPr>
          <w:rFonts w:ascii="Times New Roman" w:hAnsi="Times New Roman" w:cs="Times New Roman"/>
          <w:sz w:val="28"/>
          <w:szCs w:val="28"/>
        </w:rPr>
        <w:t>762</w:t>
      </w:r>
      <w:r w:rsidR="00C40F26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>требу</w:t>
      </w:r>
      <w:r w:rsidR="00FD5CCC" w:rsidRPr="00FD5CCC">
        <w:rPr>
          <w:rFonts w:ascii="Times New Roman" w:hAnsi="Times New Roman" w:cs="Times New Roman"/>
          <w:sz w:val="28"/>
          <w:szCs w:val="28"/>
        </w:rPr>
        <w:t>ется благоустройство.</w:t>
      </w:r>
    </w:p>
    <w:p w:rsidR="005964DC" w:rsidRPr="00FD5CCC" w:rsidRDefault="00E377C8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7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Этапа</w:t>
      </w:r>
      <w:r w:rsidR="00A040F6">
        <w:rPr>
          <w:rFonts w:ascii="Times New Roman" w:hAnsi="Times New Roman" w:cs="Times New Roman"/>
          <w:sz w:val="28"/>
          <w:szCs w:val="28"/>
        </w:rPr>
        <w:t xml:space="preserve">: </w:t>
      </w:r>
      <w:r w:rsidR="00E9006C">
        <w:rPr>
          <w:rFonts w:ascii="Times New Roman" w:hAnsi="Times New Roman" w:cs="Times New Roman"/>
          <w:sz w:val="28"/>
          <w:szCs w:val="28"/>
        </w:rPr>
        <w:t xml:space="preserve">муниципальных программ «Формирование современной городской среды на территории города Благовещенска </w:t>
      </w:r>
      <w:r w:rsidR="00E9006C" w:rsidRPr="00E377C8">
        <w:rPr>
          <w:rFonts w:ascii="Times New Roman" w:hAnsi="Times New Roman" w:cs="Times New Roman"/>
          <w:sz w:val="28"/>
          <w:szCs w:val="28"/>
        </w:rPr>
        <w:t>на 2017 год</w:t>
      </w:r>
      <w:r w:rsidR="00E9006C">
        <w:rPr>
          <w:rFonts w:ascii="Times New Roman" w:hAnsi="Times New Roman" w:cs="Times New Roman"/>
          <w:sz w:val="28"/>
          <w:szCs w:val="28"/>
        </w:rPr>
        <w:t>», утвержденной постановлением администрации города Благовещенска от 23.05.20174 № 1542 и «Формирование современной городской среды на территории города Благовещенска на 2018 – 2024 годы», утвержденной постановлением администрации города Благовещенска от 23.10.2017 № 3773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040F6">
        <w:rPr>
          <w:rFonts w:ascii="Times New Roman" w:hAnsi="Times New Roman" w:cs="Times New Roman"/>
          <w:sz w:val="28"/>
          <w:szCs w:val="28"/>
        </w:rPr>
        <w:t>с</w:t>
      </w:r>
      <w:r w:rsidR="00A040F6" w:rsidRPr="00FD5CCC">
        <w:rPr>
          <w:rFonts w:ascii="Times New Roman" w:hAnsi="Times New Roman" w:cs="Times New Roman"/>
          <w:sz w:val="28"/>
          <w:szCs w:val="28"/>
        </w:rPr>
        <w:t xml:space="preserve"> 2017 по 2023</w:t>
      </w:r>
      <w:r w:rsidR="00A040F6">
        <w:rPr>
          <w:rFonts w:ascii="Times New Roman" w:hAnsi="Times New Roman" w:cs="Times New Roman"/>
          <w:sz w:val="28"/>
          <w:szCs w:val="28"/>
        </w:rPr>
        <w:t xml:space="preserve"> годы,</w:t>
      </w:r>
      <w:r w:rsidR="00A040F6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>отремонтировано и благоустроено</w:t>
      </w:r>
      <w:r w:rsidR="005964DC" w:rsidRPr="00FD5CC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532E7" w:rsidRPr="00FD5CCC" w:rsidRDefault="00FD5CC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- </w:t>
      </w:r>
      <w:r w:rsidR="00ED4991" w:rsidRPr="00FD5CCC">
        <w:rPr>
          <w:rFonts w:ascii="Times New Roman" w:hAnsi="Times New Roman" w:cs="Times New Roman"/>
          <w:sz w:val="28"/>
          <w:szCs w:val="28"/>
        </w:rPr>
        <w:t xml:space="preserve">7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общественных пространств или </w:t>
      </w:r>
      <w:r w:rsidRPr="00FD5CCC">
        <w:rPr>
          <w:rFonts w:ascii="Times New Roman" w:hAnsi="Times New Roman" w:cs="Times New Roman"/>
          <w:sz w:val="28"/>
          <w:szCs w:val="28"/>
        </w:rPr>
        <w:t>15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% от их общего количества;</w:t>
      </w:r>
    </w:p>
    <w:p w:rsidR="006532E7" w:rsidRPr="00FD5CCC" w:rsidRDefault="006532E7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-  </w:t>
      </w:r>
      <w:r w:rsidR="00D61B6D" w:rsidRPr="00FD5CCC">
        <w:rPr>
          <w:rFonts w:ascii="Times New Roman" w:hAnsi="Times New Roman" w:cs="Times New Roman"/>
          <w:sz w:val="28"/>
          <w:szCs w:val="28"/>
        </w:rPr>
        <w:t xml:space="preserve">137 </w:t>
      </w:r>
      <w:r w:rsidRPr="00FD5CCC">
        <w:rPr>
          <w:rFonts w:ascii="Times New Roman" w:hAnsi="Times New Roman" w:cs="Times New Roman"/>
          <w:sz w:val="28"/>
          <w:szCs w:val="28"/>
        </w:rPr>
        <w:t xml:space="preserve">дворовых территорий по минимальным видам работ или </w:t>
      </w:r>
      <w:r w:rsidR="00FD5CCC" w:rsidRPr="00FD5CCC">
        <w:rPr>
          <w:rFonts w:ascii="Times New Roman" w:hAnsi="Times New Roman" w:cs="Times New Roman"/>
          <w:sz w:val="28"/>
          <w:szCs w:val="28"/>
        </w:rPr>
        <w:t>10,4</w:t>
      </w:r>
      <w:r w:rsidRPr="00FD5CCC">
        <w:rPr>
          <w:rFonts w:ascii="Times New Roman" w:hAnsi="Times New Roman" w:cs="Times New Roman"/>
          <w:sz w:val="28"/>
          <w:szCs w:val="28"/>
        </w:rPr>
        <w:t xml:space="preserve"> % от их общего количества;</w:t>
      </w:r>
    </w:p>
    <w:p w:rsidR="00B821DC" w:rsidRPr="00FD5CCC" w:rsidRDefault="005964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- </w:t>
      </w:r>
      <w:r w:rsidR="009F3AA2" w:rsidRPr="00FD5CCC">
        <w:rPr>
          <w:rFonts w:ascii="Times New Roman" w:hAnsi="Times New Roman" w:cs="Times New Roman"/>
          <w:sz w:val="28"/>
          <w:szCs w:val="28"/>
        </w:rPr>
        <w:t xml:space="preserve">75 </w:t>
      </w:r>
      <w:r w:rsidRPr="00FD5CCC">
        <w:rPr>
          <w:rFonts w:ascii="Times New Roman" w:hAnsi="Times New Roman" w:cs="Times New Roman"/>
          <w:sz w:val="28"/>
          <w:szCs w:val="28"/>
        </w:rPr>
        <w:t>придомовых территорий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по устройству детских, спортивных пло</w:t>
      </w:r>
      <w:r w:rsidR="00C24FB3">
        <w:rPr>
          <w:rFonts w:ascii="Times New Roman" w:hAnsi="Times New Roman" w:cs="Times New Roman"/>
          <w:sz w:val="28"/>
          <w:szCs w:val="28"/>
        </w:rPr>
        <w:t>щадок (по проекту «1000 дворов»</w:t>
      </w:r>
      <w:r w:rsidR="004D1241" w:rsidRPr="00FD5CCC">
        <w:rPr>
          <w:rFonts w:ascii="Times New Roman" w:hAnsi="Times New Roman" w:cs="Times New Roman"/>
          <w:sz w:val="28"/>
          <w:szCs w:val="28"/>
        </w:rPr>
        <w:t xml:space="preserve">)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или </w:t>
      </w:r>
      <w:r w:rsidR="00FD5CCC" w:rsidRPr="00FD5CCC">
        <w:rPr>
          <w:rFonts w:ascii="Times New Roman" w:hAnsi="Times New Roman" w:cs="Times New Roman"/>
          <w:sz w:val="28"/>
          <w:szCs w:val="28"/>
        </w:rPr>
        <w:t>5,7</w:t>
      </w:r>
      <w:r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6532E7" w:rsidRPr="00FD5CCC">
        <w:rPr>
          <w:rFonts w:ascii="Times New Roman" w:hAnsi="Times New Roman" w:cs="Times New Roman"/>
          <w:sz w:val="28"/>
          <w:szCs w:val="28"/>
        </w:rPr>
        <w:t>% от их общего количества.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390" w:rsidRDefault="00E377C8" w:rsidP="003454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н</w:t>
      </w:r>
      <w:r w:rsidR="00B821DC" w:rsidRPr="00FD5CCC">
        <w:rPr>
          <w:rFonts w:ascii="Times New Roman" w:hAnsi="Times New Roman"/>
          <w:sz w:val="28"/>
          <w:szCs w:val="28"/>
        </w:rPr>
        <w:t>еобходимо продолжение внедрения комплексной системы</w:t>
      </w:r>
      <w:r w:rsidR="00B821DC" w:rsidRPr="004D1241">
        <w:rPr>
          <w:rFonts w:ascii="Times New Roman" w:hAnsi="Times New Roman"/>
          <w:sz w:val="28"/>
          <w:szCs w:val="28"/>
        </w:rPr>
        <w:t xml:space="preserve"> перспективного благоустройства территорий с устройством современных архитектурных</w:t>
      </w:r>
      <w:r w:rsidR="00B821DC" w:rsidRPr="00135D1D">
        <w:rPr>
          <w:rFonts w:ascii="Times New Roman" w:hAnsi="Times New Roman"/>
          <w:sz w:val="28"/>
          <w:szCs w:val="28"/>
        </w:rPr>
        <w:t xml:space="preserve"> форм и уличного освещения, ландшафтным дизайном,  современными детскими и спортивными площадками с  привлечением   жителей к участию в решении проблем благоустройства.</w:t>
      </w:r>
    </w:p>
    <w:p w:rsidR="00532C8C" w:rsidRPr="00532C8C" w:rsidRDefault="00532C8C" w:rsidP="0034546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В целях решения вопросов организации освещения в городе между администрацией города Благовещенск</w:t>
      </w:r>
      <w:proofErr w:type="gramStart"/>
      <w:r w:rsidRPr="00532C8C">
        <w:rPr>
          <w:rFonts w:ascii="Times New Roman" w:eastAsia="Calibri" w:hAnsi="Times New Roman" w:cs="Times New Roman"/>
          <w:sz w:val="28"/>
          <w:szCs w:val="28"/>
        </w:rPr>
        <w:t>а и ООО</w:t>
      </w:r>
      <w:proofErr w:type="gramEnd"/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«СЛС Благовещенск» в 2021 году заключено Концессионное соглашение в отношении объектов наружного освещения, находящихся в собственности города сроком на 15 лет.</w:t>
      </w:r>
    </w:p>
    <w:p w:rsidR="00532C8C" w:rsidRPr="00532C8C" w:rsidRDefault="00532C8C" w:rsidP="0034546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Проект позволит решить вопросы комплексной модернизации системы наружного освещения, строительства новых сетей, создания архитектурной подсветки, замены опор, создания интеллектуальной системы управления. 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Ос</w:t>
      </w:r>
      <w:r>
        <w:rPr>
          <w:rFonts w:ascii="Times New Roman" w:eastAsia="Calibri" w:hAnsi="Times New Roman" w:cs="Times New Roman"/>
          <w:sz w:val="28"/>
          <w:szCs w:val="28"/>
        </w:rPr>
        <w:t>новная часть мероприятий по Соглашению</w:t>
      </w: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запланирована в период с 2021 по 2023 годы. За этот период выполнено: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замена кабельной канализации</w:t>
      </w: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– 22 км. (49%)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532C8C">
        <w:rPr>
          <w:rFonts w:ascii="Times New Roman" w:eastAsia="Calibri" w:hAnsi="Times New Roman" w:cs="Times New Roman"/>
          <w:sz w:val="28"/>
          <w:szCs w:val="28"/>
        </w:rPr>
        <w:t>амена опор наружного освещения – 1157 шт. (33%)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532C8C">
        <w:rPr>
          <w:rFonts w:ascii="Times New Roman" w:eastAsia="Calibri" w:hAnsi="Times New Roman" w:cs="Times New Roman"/>
          <w:sz w:val="28"/>
          <w:szCs w:val="28"/>
        </w:rPr>
        <w:t>амена светильников – 9868 шт. (93%)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532C8C">
        <w:rPr>
          <w:rFonts w:ascii="Times New Roman" w:eastAsia="Calibri" w:hAnsi="Times New Roman" w:cs="Times New Roman"/>
          <w:sz w:val="28"/>
          <w:szCs w:val="28"/>
        </w:rPr>
        <w:t>оздание АСМ и УНО – 1 шт. (100%)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</w:t>
      </w:r>
      <w:r w:rsidRPr="00532C8C">
        <w:rPr>
          <w:rFonts w:ascii="Times New Roman" w:eastAsia="Calibri" w:hAnsi="Times New Roman" w:cs="Times New Roman"/>
          <w:sz w:val="28"/>
          <w:szCs w:val="28"/>
        </w:rPr>
        <w:t>стройство архитектурной подсветки – 11 шт. (3%).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Помимо мероприятий по модернизации системы наружного освещения Концессионер в течение всего срока соглашения будет осуществлять  содержание и текущую эксплуатацию уличного освещения.</w:t>
      </w:r>
    </w:p>
    <w:p w:rsidR="00DB3D6A" w:rsidRPr="004D1241" w:rsidRDefault="00135D1D" w:rsidP="00532C8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D1241">
        <w:rPr>
          <w:rFonts w:ascii="Times New Roman" w:hAnsi="Times New Roman"/>
          <w:sz w:val="28"/>
          <w:szCs w:val="28"/>
        </w:rPr>
        <w:t>И</w:t>
      </w:r>
      <w:r w:rsidR="00B821DC" w:rsidRPr="004D1241">
        <w:rPr>
          <w:rFonts w:ascii="Times New Roman" w:hAnsi="Times New Roman"/>
          <w:sz w:val="28"/>
          <w:szCs w:val="28"/>
        </w:rPr>
        <w:t xml:space="preserve">ндекс качества городской среды </w:t>
      </w:r>
      <w:r w:rsidR="00DB3D6A" w:rsidRPr="004D1241">
        <w:rPr>
          <w:rFonts w:ascii="Times New Roman" w:hAnsi="Times New Roman"/>
          <w:sz w:val="28"/>
          <w:szCs w:val="28"/>
        </w:rPr>
        <w:t xml:space="preserve">города </w:t>
      </w:r>
      <w:r w:rsidRPr="004D1241">
        <w:rPr>
          <w:rFonts w:ascii="Times New Roman" w:hAnsi="Times New Roman"/>
          <w:sz w:val="28"/>
          <w:szCs w:val="28"/>
        </w:rPr>
        <w:t xml:space="preserve">Благовещенска за 2023 год </w:t>
      </w:r>
      <w:r w:rsidR="00DB3D6A" w:rsidRPr="004D1241">
        <w:rPr>
          <w:rFonts w:ascii="Times New Roman" w:hAnsi="Times New Roman"/>
          <w:sz w:val="28"/>
          <w:szCs w:val="28"/>
        </w:rPr>
        <w:t xml:space="preserve"> </w:t>
      </w:r>
      <w:r w:rsidR="00C24FB3">
        <w:rPr>
          <w:rFonts w:ascii="Times New Roman" w:hAnsi="Times New Roman"/>
          <w:sz w:val="28"/>
          <w:szCs w:val="28"/>
        </w:rPr>
        <w:t xml:space="preserve">определен в сумме </w:t>
      </w:r>
      <w:r w:rsidR="00B821DC" w:rsidRPr="004D1241">
        <w:rPr>
          <w:rFonts w:ascii="Times New Roman" w:hAnsi="Times New Roman"/>
          <w:sz w:val="28"/>
          <w:szCs w:val="28"/>
        </w:rPr>
        <w:t xml:space="preserve"> </w:t>
      </w:r>
      <w:r w:rsidR="00DB3D6A" w:rsidRPr="004D1241">
        <w:rPr>
          <w:rFonts w:ascii="Times New Roman" w:hAnsi="Times New Roman"/>
          <w:sz w:val="28"/>
          <w:szCs w:val="28"/>
        </w:rPr>
        <w:t>2</w:t>
      </w:r>
      <w:r w:rsidR="004D1241" w:rsidRPr="004D1241">
        <w:rPr>
          <w:rFonts w:ascii="Times New Roman" w:hAnsi="Times New Roman"/>
          <w:sz w:val="28"/>
          <w:szCs w:val="28"/>
        </w:rPr>
        <w:t>13</w:t>
      </w:r>
      <w:r w:rsidR="00B821DC" w:rsidRPr="004D1241">
        <w:rPr>
          <w:rFonts w:ascii="Times New Roman" w:hAnsi="Times New Roman"/>
          <w:sz w:val="28"/>
          <w:szCs w:val="28"/>
        </w:rPr>
        <w:t xml:space="preserve"> </w:t>
      </w:r>
      <w:r w:rsidR="00C24FB3">
        <w:rPr>
          <w:rFonts w:ascii="Times New Roman" w:hAnsi="Times New Roman"/>
          <w:sz w:val="28"/>
          <w:szCs w:val="28"/>
        </w:rPr>
        <w:t>баллов</w:t>
      </w:r>
      <w:r w:rsidR="00DB3D6A" w:rsidRPr="004D1241">
        <w:rPr>
          <w:rFonts w:ascii="Times New Roman" w:hAnsi="Times New Roman"/>
          <w:sz w:val="28"/>
          <w:szCs w:val="28"/>
        </w:rPr>
        <w:t xml:space="preserve"> из возможных 360 баллов.  </w:t>
      </w:r>
    </w:p>
    <w:p w:rsidR="00D0535B" w:rsidRDefault="00DB3D6A" w:rsidP="00DB353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D1241">
        <w:rPr>
          <w:rFonts w:ascii="Times New Roman" w:hAnsi="Times New Roman"/>
          <w:sz w:val="28"/>
          <w:szCs w:val="28"/>
        </w:rPr>
        <w:t xml:space="preserve">Требуется повышение индекса качества городской среды в целях </w:t>
      </w:r>
      <w:r w:rsidR="00B821DC" w:rsidRPr="004D1241">
        <w:rPr>
          <w:rFonts w:ascii="Times New Roman" w:hAnsi="Times New Roman"/>
          <w:sz w:val="28"/>
          <w:szCs w:val="28"/>
        </w:rPr>
        <w:t>увеличени</w:t>
      </w:r>
      <w:r w:rsidRPr="004D1241">
        <w:rPr>
          <w:rFonts w:ascii="Times New Roman" w:hAnsi="Times New Roman"/>
          <w:sz w:val="28"/>
          <w:szCs w:val="28"/>
        </w:rPr>
        <w:t>я</w:t>
      </w:r>
      <w:r w:rsidR="00B821DC" w:rsidRPr="004D1241">
        <w:rPr>
          <w:rFonts w:ascii="Times New Roman" w:hAnsi="Times New Roman"/>
          <w:sz w:val="28"/>
          <w:szCs w:val="28"/>
        </w:rPr>
        <w:t xml:space="preserve"> благоприятной</w:t>
      </w:r>
      <w:r w:rsidRPr="004D1241">
        <w:rPr>
          <w:rFonts w:ascii="Times New Roman" w:hAnsi="Times New Roman"/>
          <w:sz w:val="28"/>
          <w:szCs w:val="28"/>
        </w:rPr>
        <w:t xml:space="preserve"> и комфортной </w:t>
      </w:r>
      <w:r w:rsidR="00B821DC" w:rsidRPr="004D1241">
        <w:rPr>
          <w:rFonts w:ascii="Times New Roman" w:hAnsi="Times New Roman"/>
          <w:sz w:val="28"/>
          <w:szCs w:val="28"/>
        </w:rPr>
        <w:t>сред</w:t>
      </w:r>
      <w:r w:rsidRPr="004D1241">
        <w:rPr>
          <w:rFonts w:ascii="Times New Roman" w:hAnsi="Times New Roman"/>
          <w:sz w:val="28"/>
          <w:szCs w:val="28"/>
        </w:rPr>
        <w:t xml:space="preserve">ы для проживания жителей города </w:t>
      </w:r>
      <w:r w:rsidR="00135D1D" w:rsidRPr="004D1241">
        <w:rPr>
          <w:rFonts w:ascii="Times New Roman" w:hAnsi="Times New Roman"/>
          <w:sz w:val="28"/>
          <w:szCs w:val="28"/>
        </w:rPr>
        <w:t>Благовещенска</w:t>
      </w:r>
      <w:r w:rsidR="00135D1D" w:rsidRPr="00135D1D">
        <w:rPr>
          <w:rFonts w:ascii="Times New Roman" w:hAnsi="Times New Roman"/>
          <w:sz w:val="28"/>
          <w:szCs w:val="28"/>
        </w:rPr>
        <w:t>.</w:t>
      </w:r>
    </w:p>
    <w:p w:rsidR="00440C8C" w:rsidRPr="00135D1D" w:rsidRDefault="00440C8C" w:rsidP="00DB353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40AD" w:rsidRPr="00770365" w:rsidRDefault="00806EC7" w:rsidP="009A40AD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9A40AD" w:rsidRPr="00770365">
        <w:rPr>
          <w:rFonts w:ascii="Times New Roman" w:hAnsi="Times New Roman" w:cs="Times New Roman"/>
          <w:color w:val="000000" w:themeColor="text1"/>
          <w:sz w:val="28"/>
          <w:szCs w:val="28"/>
        </w:rPr>
        <w:t>2. Описание приоритетов и целей муниципальной политики</w:t>
      </w:r>
    </w:p>
    <w:p w:rsidR="009A40AD" w:rsidRDefault="009A40AD" w:rsidP="009A40A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365">
        <w:rPr>
          <w:rFonts w:ascii="Times New Roman" w:hAnsi="Times New Roman" w:cs="Times New Roman"/>
          <w:color w:val="000000" w:themeColor="text1"/>
          <w:sz w:val="28"/>
          <w:szCs w:val="28"/>
        </w:rPr>
        <w:t>в сфере реализации муниципальной программы</w:t>
      </w:r>
    </w:p>
    <w:p w:rsidR="00770365" w:rsidRPr="00770365" w:rsidRDefault="00770365" w:rsidP="009A40A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24E8" w:rsidRPr="00D624E8" w:rsidRDefault="00D624E8" w:rsidP="00D6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24E8">
        <w:rPr>
          <w:rFonts w:ascii="Times New Roman" w:eastAsia="Times New Roman" w:hAnsi="Times New Roman" w:cs="Calibri"/>
          <w:sz w:val="28"/>
          <w:szCs w:val="28"/>
        </w:rP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4E8">
        <w:rPr>
          <w:rFonts w:ascii="Times New Roman" w:eastAsia="Calibri" w:hAnsi="Times New Roman" w:cs="Times New Roman"/>
          <w:sz w:val="28"/>
          <w:szCs w:val="28"/>
        </w:rPr>
        <w:t>-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4E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624E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Федерации от 26.06.2020 № 427 «О мерах по социально-экономическому развитию Дальнего Востока»;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4E8">
        <w:rPr>
          <w:rFonts w:ascii="Times New Roman" w:eastAsia="Times New Roman" w:hAnsi="Times New Roman" w:cs="Times New Roman"/>
          <w:sz w:val="28"/>
          <w:szCs w:val="28"/>
        </w:rPr>
        <w:t>-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2765-р;</w:t>
      </w: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A526E">
        <w:rPr>
          <w:rFonts w:ascii="Times New Roman" w:eastAsia="Times New Roman" w:hAnsi="Times New Roman" w:cs="Times New Roman"/>
          <w:sz w:val="28"/>
          <w:szCs w:val="28"/>
        </w:rPr>
        <w:t>Стратегией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31.10.2022 № 3268-р;</w:t>
      </w:r>
    </w:p>
    <w:p w:rsidR="009A526E" w:rsidRPr="009A526E" w:rsidRDefault="009A526E" w:rsidP="009A52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0" w:history="1">
        <w:r w:rsidRPr="009A526E">
          <w:rPr>
            <w:rFonts w:ascii="Times New Roman" w:eastAsia="Times New Roman" w:hAnsi="Times New Roman" w:cs="Calibri"/>
            <w:sz w:val="28"/>
            <w:szCs w:val="28"/>
          </w:rPr>
          <w:t>Стратегией</w:t>
        </w:r>
      </w:hyperlink>
      <w:r w:rsidRPr="009A526E">
        <w:rPr>
          <w:rFonts w:ascii="Times New Roman" w:eastAsia="Times New Roman" w:hAnsi="Times New Roman" w:cs="Calibri"/>
          <w:sz w:val="28"/>
          <w:szCs w:val="28"/>
        </w:rP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24.04.2023 № 381;</w:t>
      </w: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1">
        <w:r w:rsidRPr="009A526E">
          <w:rPr>
            <w:rFonts w:ascii="Times New Roman" w:eastAsia="Calibri" w:hAnsi="Times New Roman" w:cs="Times New Roman"/>
            <w:sz w:val="28"/>
            <w:szCs w:val="28"/>
          </w:rPr>
          <w:t>Стратеги</w:t>
        </w:r>
      </w:hyperlink>
      <w:r w:rsidRPr="009A526E">
        <w:rPr>
          <w:rFonts w:ascii="Times New Roman" w:eastAsia="Calibri" w:hAnsi="Times New Roman" w:cs="Times New Roman"/>
          <w:sz w:val="28"/>
          <w:szCs w:val="28"/>
        </w:rPr>
        <w:t xml:space="preserve">ей социально-экономического развития муниципального образования города </w:t>
      </w:r>
      <w:r w:rsidRPr="009A526E">
        <w:rPr>
          <w:rFonts w:ascii="Times New Roman" w:eastAsia="Calibri" w:hAnsi="Times New Roman" w:cs="Times New Roman"/>
          <w:color w:val="000000"/>
          <w:sz w:val="28"/>
          <w:szCs w:val="28"/>
        </w:rPr>
        <w:t>Благовещенска на период до 2025 года, утвержденной решением Благовещенской городской Думы от 20.12.2018 № 51/128</w:t>
      </w:r>
      <w:r w:rsidRPr="009A52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526E" w:rsidRDefault="009A526E" w:rsidP="009A52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2">
        <w:r w:rsidRPr="009A52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1 статьи 2</w:t>
        </w:r>
      </w:hyperlink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благоустройство территории городского округа - это комплекс предусмотренных правилами благоустройства территории городского округа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</w:t>
      </w:r>
      <w:proofErr w:type="gramEnd"/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состояния территории.</w:t>
      </w:r>
    </w:p>
    <w:p w:rsidR="003A6AEB" w:rsidRPr="00770365" w:rsidRDefault="003A6AEB" w:rsidP="003A6A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365">
        <w:rPr>
          <w:rFonts w:ascii="Times New Roman" w:hAnsi="Times New Roman" w:cs="Times New Roman"/>
          <w:sz w:val="28"/>
          <w:szCs w:val="28"/>
        </w:rPr>
        <w:t xml:space="preserve">Приоритеты  и  цели  политики  на  муниципальном  уровне  в  сфере  создания комфортной  среды  для  жизни  каждого  гражданина  направлены  на  комплексное  развитие города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770365">
        <w:rPr>
          <w:rFonts w:ascii="Times New Roman" w:hAnsi="Times New Roman" w:cs="Times New Roman"/>
          <w:sz w:val="28"/>
          <w:szCs w:val="28"/>
        </w:rPr>
        <w:t>:</w:t>
      </w:r>
    </w:p>
    <w:p w:rsidR="003A6AEB" w:rsidRPr="00770365" w:rsidRDefault="003A6AEB" w:rsidP="003A6AEB">
      <w:pPr>
        <w:spacing w:after="0" w:line="240" w:lineRule="auto"/>
        <w:ind w:firstLine="624"/>
        <w:jc w:val="both"/>
        <w:rPr>
          <w:rFonts w:ascii="Times New Roman" w:eastAsia="PFAgoraSlabPro-Light" w:hAnsi="Times New Roman" w:cs="Times New Roman"/>
          <w:sz w:val="28"/>
          <w:szCs w:val="28"/>
        </w:rPr>
      </w:pPr>
      <w:r w:rsidRPr="00770365">
        <w:rPr>
          <w:rFonts w:ascii="Times New Roman" w:hAnsi="Times New Roman" w:cs="Times New Roman"/>
          <w:sz w:val="28"/>
          <w:szCs w:val="28"/>
        </w:rPr>
        <w:t xml:space="preserve">-  благоустройство общественного пространства 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>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городских праздников.</w:t>
      </w:r>
    </w:p>
    <w:p w:rsidR="003A6AEB" w:rsidRPr="00770365" w:rsidRDefault="003A6AEB" w:rsidP="00525574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770365">
        <w:rPr>
          <w:rFonts w:ascii="Times New Roman" w:eastAsia="PFAgoraSlabPro-Light" w:hAnsi="Times New Roman" w:cs="Times New Roman"/>
          <w:sz w:val="28"/>
          <w:szCs w:val="28"/>
        </w:rPr>
        <w:lastRenderedPageBreak/>
        <w:t xml:space="preserve">- </w:t>
      </w:r>
      <w:r w:rsidRPr="00770365">
        <w:rPr>
          <w:rFonts w:ascii="Times New Roman" w:hAnsi="Times New Roman" w:cs="Times New Roman"/>
          <w:sz w:val="28"/>
          <w:szCs w:val="28"/>
        </w:rPr>
        <w:t>в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 xml:space="preserve">едение </w:t>
      </w:r>
      <w:r w:rsidRPr="00770365">
        <w:rPr>
          <w:rFonts w:ascii="Times New Roman" w:hAnsi="Times New Roman" w:cs="Times New Roman"/>
          <w:sz w:val="28"/>
          <w:szCs w:val="28"/>
        </w:rPr>
        <w:t xml:space="preserve">сбалансированной градостроительной политики, 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>дающей возможности для развития города, но не ограничивающей комфорт его жителей.</w:t>
      </w:r>
    </w:p>
    <w:p w:rsidR="00525574" w:rsidRDefault="00525574" w:rsidP="00525574">
      <w:pPr>
        <w:pStyle w:val="ConsPlusNormal"/>
        <w:ind w:firstLine="539"/>
        <w:jc w:val="both"/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 xml:space="preserve">Основным приоритетом государственной политики в сфере формирования городской среды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Благовещенска </w:t>
      </w:r>
      <w:r w:rsidRPr="00525574">
        <w:rPr>
          <w:rFonts w:ascii="Times New Roman" w:eastAsia="Times New Roman" w:hAnsi="Times New Roman" w:cs="Times New Roman"/>
          <w:sz w:val="28"/>
          <w:szCs w:val="28"/>
        </w:rPr>
        <w:t>является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  <w:r w:rsidRPr="00525574">
        <w:t xml:space="preserve"> </w:t>
      </w:r>
    </w:p>
    <w:p w:rsidR="00525574" w:rsidRPr="00525574" w:rsidRDefault="00525574" w:rsidP="005255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5574">
        <w:rPr>
          <w:rFonts w:ascii="Times New Roman" w:hAnsi="Times New Roman" w:cs="Times New Roman"/>
          <w:sz w:val="28"/>
          <w:szCs w:val="28"/>
        </w:rPr>
        <w:t>Так, посредством реализации мероприятий муниципальной программы, направленных на благоустройство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5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525574">
        <w:rPr>
          <w:rFonts w:ascii="Times New Roman" w:hAnsi="Times New Roman" w:cs="Times New Roman"/>
          <w:sz w:val="28"/>
          <w:szCs w:val="28"/>
        </w:rPr>
        <w:t>, будет обеспечено достижение</w:t>
      </w:r>
      <w:r>
        <w:rPr>
          <w:rFonts w:ascii="Times New Roman" w:hAnsi="Times New Roman" w:cs="Times New Roman"/>
          <w:sz w:val="28"/>
          <w:szCs w:val="28"/>
        </w:rPr>
        <w:t xml:space="preserve"> высокого уровня жизни его жителей</w:t>
      </w:r>
      <w:r w:rsidRPr="00525574">
        <w:rPr>
          <w:rFonts w:ascii="Times New Roman" w:hAnsi="Times New Roman" w:cs="Times New Roman"/>
          <w:sz w:val="28"/>
          <w:szCs w:val="28"/>
        </w:rPr>
        <w:t>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>При определении цели муниципальной программы учитываются национальные цели в сфере создания комфортной и безопасной среды для жизни. Повышение уровня социально-экономического развития формирует новые требования к качеству и комфортности городской среды, экологии, развитию культурной и досуговой среды.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>Повышение благоустройства достигается путем создания механизмов развития комфортной городской среды, включая общественные пространства, комплексного развития городов с учетом индекса качества городской среды в соответствии с мнением и интересами граждан.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и повышение комфортности условий проживания граждан, поддержание и улучшение санитарного и эстетического состояния территорий общего пользования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Благовещенска</w:t>
      </w:r>
      <w:r w:rsidRPr="00525574">
        <w:rPr>
          <w:rFonts w:ascii="Times New Roman" w:eastAsia="Times New Roman" w:hAnsi="Times New Roman" w:cs="Times New Roman"/>
          <w:sz w:val="28"/>
          <w:szCs w:val="28"/>
        </w:rPr>
        <w:t>, содержание территорий общего пользования и расположенных на них объектов является одной из задач муниципальной программы.</w:t>
      </w:r>
    </w:p>
    <w:p w:rsidR="00D624E8" w:rsidRDefault="00D624E8" w:rsidP="005255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0AD" w:rsidRPr="00900A92" w:rsidRDefault="00806EC7" w:rsidP="00E703E6">
      <w:pPr>
        <w:pStyle w:val="ac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06EC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9A40AD" w:rsidRPr="00900A92">
        <w:rPr>
          <w:rFonts w:ascii="Times New Roman" w:eastAsiaTheme="minorEastAsia" w:hAnsi="Times New Roman"/>
          <w:b/>
          <w:sz w:val="28"/>
          <w:szCs w:val="28"/>
        </w:rPr>
        <w:t>3. Задачи муниципального управления, способы их эффективного</w:t>
      </w:r>
    </w:p>
    <w:p w:rsidR="00A16296" w:rsidRDefault="009A40AD" w:rsidP="00E703E6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0AD">
        <w:rPr>
          <w:rFonts w:ascii="Times New Roman" w:hAnsi="Times New Roman" w:cs="Times New Roman"/>
          <w:b/>
          <w:sz w:val="28"/>
          <w:szCs w:val="28"/>
        </w:rPr>
        <w:t>решения в сфере реализации муниципальной программы</w:t>
      </w:r>
    </w:p>
    <w:p w:rsidR="002A183C" w:rsidRPr="00A16296" w:rsidRDefault="002A183C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624E8" w:rsidRPr="00D624E8" w:rsidRDefault="00D624E8" w:rsidP="00D624E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624E8">
        <w:rPr>
          <w:rFonts w:ascii="Times New Roman" w:hAnsi="Times New Roman"/>
          <w:b w:val="0"/>
          <w:sz w:val="28"/>
          <w:szCs w:val="28"/>
        </w:rP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A16296" w:rsidRPr="00D268B1" w:rsidRDefault="00DF72B8" w:rsidP="00D6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275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уровня благоустройства</w:t>
      </w:r>
      <w:r w:rsidR="00A16296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массового отдыха населения (парки, скверы, набережные, площади, общественные пространства, и др.);</w:t>
      </w:r>
    </w:p>
    <w:p w:rsidR="00A16296" w:rsidRPr="00D268B1" w:rsidRDefault="00A16296" w:rsidP="00283C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72B8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</w:t>
      </w:r>
      <w:r w:rsidR="00925A6E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</w:t>
      </w:r>
      <w:r w:rsidR="00DF72B8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</w:t>
      </w: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дворовых территорий;</w:t>
      </w:r>
    </w:p>
    <w:p w:rsidR="00283C72" w:rsidRPr="00283C72" w:rsidRDefault="00283C72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повышение качества содержания и улучшения состояния зеленых насаждений (</w:t>
      </w:r>
      <w:r w:rsidRPr="00283C72">
        <w:rPr>
          <w:rFonts w:ascii="Times New Roman" w:eastAsia="Calibri" w:hAnsi="Times New Roman" w:cs="Times New Roman"/>
          <w:sz w:val="28"/>
          <w:szCs w:val="28"/>
        </w:rPr>
        <w:t>посадка деревьев и кустарников, создание живых изгородей, цветников, клумб и газонов, вырубка сухостоя, содержание зеленых насаждений и т. д.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83C7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7545" w:rsidRDefault="00283C72" w:rsidP="005027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приведение и поддержание в нормативном состоянии общественных городских территорий и расположенных на них объектов </w:t>
      </w:r>
      <w:r>
        <w:rPr>
          <w:rFonts w:ascii="Times New Roman" w:eastAsia="Calibri" w:hAnsi="Times New Roman" w:cs="Times New Roman"/>
          <w:sz w:val="28"/>
          <w:szCs w:val="28"/>
        </w:rPr>
        <w:t>(санитарная очистка и уборка улиц,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размещение </w:t>
      </w:r>
      <w:r>
        <w:rPr>
          <w:rFonts w:ascii="Times New Roman" w:eastAsia="Calibri" w:hAnsi="Times New Roman" w:cs="Times New Roman"/>
          <w:sz w:val="28"/>
          <w:szCs w:val="28"/>
        </w:rPr>
        <w:t>системы велодорожек, организация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зон отдыха и мест для выгула собак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освещение городских территорий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т.д.)</w:t>
      </w:r>
      <w:r w:rsidR="008275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7545" w:rsidRDefault="00827545" w:rsidP="0050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прогнозируется улучшение качества городской среды в полтора раза.</w:t>
      </w:r>
    </w:p>
    <w:p w:rsidR="00827545" w:rsidRDefault="00827545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5574" w:rsidRDefault="00525574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5574" w:rsidRDefault="00525574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0AD" w:rsidRDefault="00806EC7" w:rsidP="005027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A40AD" w:rsidRPr="0077611C">
        <w:rPr>
          <w:rFonts w:ascii="Times New Roman" w:hAnsi="Times New Roman" w:cs="Times New Roman"/>
          <w:b/>
          <w:sz w:val="28"/>
          <w:szCs w:val="28"/>
        </w:rPr>
        <w:t>4.</w:t>
      </w:r>
      <w:r w:rsidR="009A40AD" w:rsidRPr="0077611C">
        <w:rPr>
          <w:rFonts w:ascii="Times New Roman" w:hAnsi="Times New Roman" w:cs="Times New Roman"/>
          <w:sz w:val="28"/>
          <w:szCs w:val="28"/>
        </w:rPr>
        <w:t xml:space="preserve"> </w:t>
      </w:r>
      <w:r w:rsidR="009A40AD" w:rsidRPr="0077611C">
        <w:rPr>
          <w:rFonts w:ascii="Times New Roman" w:hAnsi="Times New Roman" w:cs="Times New Roman"/>
          <w:b/>
          <w:sz w:val="28"/>
          <w:szCs w:val="28"/>
        </w:rPr>
        <w:t>Задачи, определенные в соответствии с национальными целями</w:t>
      </w:r>
    </w:p>
    <w:p w:rsidR="00502701" w:rsidRDefault="00502701" w:rsidP="005027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Указом Президента Российской Федерации от  07.05.2024 № 309 «О национальных целях развития Российской Федерации на период до 2030 года и на перспективу до 2036 года».</w:t>
      </w:r>
    </w:p>
    <w:p w:rsidR="009A526E" w:rsidRPr="009A526E" w:rsidRDefault="009A526E" w:rsidP="009A5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муниципальной программы направлена на достижение национальной цели развития Российской Федерации на период до 2036 года - «</w:t>
      </w:r>
      <w:r w:rsidRPr="009A526E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Комфортная и безопасная среда для жизни».</w:t>
      </w:r>
    </w:p>
    <w:p w:rsidR="00D5405A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В соответствии с национальной целью оп</w:t>
      </w:r>
      <w:r w:rsidR="00BD7CB2">
        <w:rPr>
          <w:rFonts w:ascii="Times New Roman" w:eastAsia="Times New Roman" w:hAnsi="Times New Roman" w:cs="Times New Roman"/>
          <w:sz w:val="28"/>
          <w:szCs w:val="28"/>
        </w:rPr>
        <w:t>ределен следующий целевой показатель: «</w:t>
      </w:r>
      <w:r w:rsidR="00D5405A">
        <w:rPr>
          <w:rFonts w:ascii="Times New Roman" w:eastAsia="Calibri" w:hAnsi="Times New Roman" w:cs="Times New Roman"/>
          <w:sz w:val="28"/>
          <w:szCs w:val="28"/>
        </w:rPr>
        <w:t>Б</w:t>
      </w:r>
      <w:r w:rsidR="00D5405A" w:rsidRPr="00D5405A">
        <w:rPr>
          <w:rFonts w:ascii="Times New Roman" w:eastAsia="Calibri" w:hAnsi="Times New Roman" w:cs="Times New Roman"/>
          <w:sz w:val="28"/>
          <w:szCs w:val="28"/>
        </w:rPr>
        <w:t xml:space="preserve">лагоустройство не менее чем 30 тыс. общественных территорий и реализация в малых городах и исторических поселениях не менее чем 1600 проектов </w:t>
      </w:r>
      <w:proofErr w:type="gramStart"/>
      <w:r w:rsidR="00D5405A" w:rsidRPr="00D5405A">
        <w:rPr>
          <w:rFonts w:ascii="Times New Roman" w:eastAsia="Calibri" w:hAnsi="Times New Roman" w:cs="Times New Roman"/>
          <w:sz w:val="28"/>
          <w:szCs w:val="28"/>
        </w:rPr>
        <w:t>победителей Всероссийского конкурса лучших проектов создания комфортной городской среды</w:t>
      </w:r>
      <w:proofErr w:type="gramEnd"/>
      <w:r w:rsidR="00D5405A" w:rsidRPr="00D5405A">
        <w:rPr>
          <w:rFonts w:ascii="Times New Roman" w:eastAsia="Calibri" w:hAnsi="Times New Roman" w:cs="Times New Roman"/>
          <w:sz w:val="28"/>
          <w:szCs w:val="28"/>
        </w:rPr>
        <w:t xml:space="preserve"> к 2030 году</w:t>
      </w:r>
      <w:r w:rsidR="00BD7CB2">
        <w:rPr>
          <w:rFonts w:ascii="Times New Roman" w:eastAsia="Calibri" w:hAnsi="Times New Roman" w:cs="Times New Roman"/>
          <w:sz w:val="28"/>
          <w:szCs w:val="28"/>
        </w:rPr>
        <w:t>»</w:t>
      </w:r>
      <w:r w:rsidR="00D540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6296" w:rsidRPr="00A16296" w:rsidRDefault="00A16296" w:rsidP="00A16296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0AD" w:rsidRPr="002A183C" w:rsidRDefault="009A40AD" w:rsidP="00CA5B2E">
      <w:pPr>
        <w:pStyle w:val="a6"/>
        <w:numPr>
          <w:ilvl w:val="1"/>
          <w:numId w:val="34"/>
        </w:numPr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</w:t>
      </w:r>
      <w:proofErr w:type="gramStart"/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обеспечения достижения показателей социально-экономического развития </w:t>
      </w:r>
      <w:r w:rsidR="00925A6E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>города Благовещенска</w:t>
      </w:r>
      <w:proofErr w:type="gramEnd"/>
      <w:r w:rsidR="00FD2B08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со С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тратегией социально-экономического развития </w:t>
      </w:r>
      <w:r w:rsidR="002A183C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Амурской области, 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Благовещенска </w:t>
      </w:r>
    </w:p>
    <w:p w:rsidR="002A183C" w:rsidRPr="002A183C" w:rsidRDefault="002A183C" w:rsidP="00CA5B2E">
      <w:pPr>
        <w:pStyle w:val="a6"/>
        <w:spacing w:after="0"/>
        <w:ind w:left="14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05A" w:rsidRDefault="00D5405A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5405A">
        <w:rPr>
          <w:rFonts w:ascii="Times New Roman" w:eastAsia="Times New Roman" w:hAnsi="Times New Roman" w:cs="Times New Roman"/>
          <w:sz w:val="28"/>
          <w:szCs w:val="28"/>
        </w:rPr>
        <w:t>Реализация настоящей муниципальной программы направлена на решение следующих задач определенных Стратегией социально-экономического развития Амурской области, города Благовещенска:</w:t>
      </w:r>
    </w:p>
    <w:p w:rsidR="00A00AAA" w:rsidRDefault="00A00AAA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Улучшение качества городской среды.</w:t>
      </w:r>
    </w:p>
    <w:p w:rsidR="00A00AAA" w:rsidRPr="00D5405A" w:rsidRDefault="006E2478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00AAA">
        <w:rPr>
          <w:rFonts w:ascii="Times New Roman" w:eastAsia="Times New Roman" w:hAnsi="Times New Roman" w:cs="Times New Roman"/>
          <w:sz w:val="28"/>
          <w:szCs w:val="28"/>
        </w:rPr>
        <w:t>Повышение экологической культуры населения города Благовещенска.</w:t>
      </w:r>
    </w:p>
    <w:p w:rsidR="00FD2B08" w:rsidRDefault="00A00AAA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540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Благоустройство территории города Благовещенска.</w:t>
      </w:r>
    </w:p>
    <w:p w:rsidR="006E2478" w:rsidRDefault="006E247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Повышение уровня вовлеченности граждан в реализацию мероприятий по благоустройству дворовых территорий.</w:t>
      </w:r>
    </w:p>
    <w:p w:rsidR="00FD2B08" w:rsidRDefault="00FD2B0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2B08" w:rsidRDefault="00FD2B0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47C6F" w:rsidRDefault="00C47C6F" w:rsidP="00C47C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DA3A9F" w:rsidSect="009F3A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3A9F" w:rsidRPr="001423B0" w:rsidRDefault="00562F0F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Белоусов Александр Викторович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1423B0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1423B0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1423B0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1423B0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1423B0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1423B0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Улучшение к 2030 году качества городской среды в </w:t>
            </w:r>
            <w:r w:rsidRPr="006E2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1423B0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1423B0" w:rsidRDefault="00300C2E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2015-2024 годы – </w:t>
            </w:r>
            <w:r w:rsidR="00A063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1 475 928,1</w:t>
            </w:r>
            <w:r w:rsidR="00B5724A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5724A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</w:p>
          <w:p w:rsidR="00DA3A9F" w:rsidRPr="001423B0" w:rsidRDefault="00300C2E" w:rsidP="00300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2025-2030 годы –</w:t>
            </w:r>
            <w:r w:rsidR="00051148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4BE2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3 427 304,9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«Благоустройство не менее чем 30 </w:t>
            </w:r>
            <w:proofErr w:type="spell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бщественных</w:t>
            </w:r>
            <w:proofErr w:type="spell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ффективности в Амурской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C2E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1E6127" w:rsidTr="00BD7CB2">
        <w:tc>
          <w:tcPr>
            <w:tcW w:w="58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300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3" w:history="1">
              <w:r w:rsidRPr="00300C2E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300C2E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Tr="00BD7CB2">
        <w:tc>
          <w:tcPr>
            <w:tcW w:w="58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300C2E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Tr="00BD7CB2">
        <w:tc>
          <w:tcPr>
            <w:tcW w:w="581" w:type="dxa"/>
          </w:tcPr>
          <w:p w:rsidR="00DA3A9F" w:rsidRPr="0069718A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DA3A9F" w:rsidRPr="0069718A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69718A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9718A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00C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6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6E2478" w:rsidRDefault="006E2478" w:rsidP="006E24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233F4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33F4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:rsidR="00DA3A9F" w:rsidRPr="008233F4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69718A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69718A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не менее чем 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:rsidR="00DA3A9F" w:rsidRPr="006131DC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DC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A3A9F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lastRenderedPageBreak/>
        <w:t>3. План достижения показателей муниципальной программы  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6761A9" w:rsidTr="00525574">
        <w:tc>
          <w:tcPr>
            <w:tcW w:w="690" w:type="dxa"/>
            <w:gridSpan w:val="2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452FB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45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4" w:history="1">
              <w:r w:rsidRPr="008452FB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452FB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6761A9" w:rsidTr="00525574">
        <w:tc>
          <w:tcPr>
            <w:tcW w:w="690" w:type="dxa"/>
            <w:gridSpan w:val="2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452FB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452FB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4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6761A9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качества городской среды в полтора раза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9D6E57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B43780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78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B0630F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B43780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947C1D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210"/>
        <w:gridCol w:w="3855"/>
        <w:gridCol w:w="44"/>
        <w:gridCol w:w="3925"/>
      </w:tblGrid>
      <w:tr w:rsidR="00DA3A9F" w:rsidRPr="001D1285" w:rsidTr="00112E07">
        <w:trPr>
          <w:trHeight w:val="812"/>
        </w:trPr>
        <w:tc>
          <w:tcPr>
            <w:tcW w:w="67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1285">
              <w:rPr>
                <w:rFonts w:ascii="Times New Roman" w:hAnsi="Times New Roman" w:cs="Times New Roman"/>
              </w:rPr>
              <w:t>п</w:t>
            </w:r>
            <w:proofErr w:type="gramEnd"/>
            <w:r w:rsidRPr="001D1285">
              <w:rPr>
                <w:rFonts w:ascii="Times New Roman" w:hAnsi="Times New Roman" w:cs="Times New Roman"/>
              </w:rPr>
              <w:t>/п</w:t>
            </w: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2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4</w:t>
            </w:r>
          </w:p>
        </w:tc>
      </w:tr>
      <w:tr w:rsidR="00DA3A9F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2B5982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t>2</w:t>
            </w:r>
            <w:r w:rsidR="00DA3A9F" w:rsidRPr="002B5982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4"/>
            <w:tcBorders>
              <w:right w:val="single" w:sz="4" w:space="0" w:color="auto"/>
            </w:tcBorders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85">
              <w:rPr>
                <w:rFonts w:ascii="Times New Roman" w:hAnsi="Times New Roman" w:cs="Times New Roman"/>
                <w:b/>
              </w:rPr>
              <w:t xml:space="preserve">Муниципальный проект города Благовещенска «Обеспечение проведения мероприятий по благоустройству территорий  города Благовещенска» </w:t>
            </w:r>
          </w:p>
          <w:p w:rsidR="00DA3A9F" w:rsidRPr="001D1285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(</w:t>
            </w:r>
            <w:r w:rsidR="00DA3A9F" w:rsidRPr="001D1285">
              <w:rPr>
                <w:rFonts w:ascii="Times New Roman" w:hAnsi="Times New Roman" w:cs="Times New Roman"/>
              </w:rPr>
              <w:t>Рудненок Виталий Александрович</w:t>
            </w:r>
            <w:r w:rsidRPr="001D1285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1D1285" w:rsidTr="00D1739B">
        <w:tc>
          <w:tcPr>
            <w:tcW w:w="675" w:type="dxa"/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DA3A9F" w:rsidRPr="001D1285" w:rsidRDefault="001D1285" w:rsidP="00D1739B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 w:rsidR="00D1739B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Благовещенска, </w:t>
            </w:r>
            <w:r w:rsidR="00DA3A9F" w:rsidRPr="001D1285">
              <w:rPr>
                <w:rFonts w:ascii="Times New Roman" w:hAnsi="Times New Roman" w:cs="Times New Roman"/>
              </w:rPr>
              <w:t>Белоусов Александр Викторович</w:t>
            </w:r>
            <w:r w:rsidRPr="001D1285">
              <w:rPr>
                <w:rFonts w:ascii="Times New Roman" w:hAnsi="Times New Roman" w:cs="Times New Roman"/>
              </w:rPr>
              <w:t xml:space="preserve"> – руководитель проекта)</w:t>
            </w:r>
          </w:p>
        </w:tc>
        <w:tc>
          <w:tcPr>
            <w:tcW w:w="7824" w:type="dxa"/>
            <w:gridSpan w:val="3"/>
            <w:vAlign w:val="center"/>
          </w:tcPr>
          <w:p w:rsidR="00DA3A9F" w:rsidRPr="001D1285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1D1285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A3A9F" w:rsidRPr="001D1285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A3A9F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  <w:r w:rsidR="00DA3A9F" w:rsidRPr="001D128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:rsidR="00DA3A9F" w:rsidRPr="001D1285" w:rsidRDefault="00CC79EE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2"/>
            <w:vMerge w:val="restart"/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A3A9F" w:rsidRPr="001D1285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A3A9F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  <w:r w:rsidR="00051148" w:rsidRPr="001D1285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:rsidR="00DA3A9F" w:rsidRPr="001D1285" w:rsidRDefault="00CC79EE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A3A9F" w:rsidRPr="001D1285" w:rsidRDefault="00A30673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«Военно-мемориального участка на действующем кладбище 17 км </w:t>
            </w:r>
            <w:r w:rsidRPr="001D1285">
              <w:rPr>
                <w:rFonts w:ascii="Times New Roman" w:hAnsi="Times New Roman" w:cs="Times New Roman"/>
              </w:rPr>
              <w:lastRenderedPageBreak/>
              <w:t>Новотроицкое шоссе»</w:t>
            </w:r>
          </w:p>
        </w:tc>
        <w:tc>
          <w:tcPr>
            <w:tcW w:w="3969" w:type="dxa"/>
            <w:gridSpan w:val="2"/>
            <w:vMerge/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051148" w:rsidRPr="001D1285" w:rsidTr="002B5982">
        <w:trPr>
          <w:trHeight w:val="412"/>
        </w:trPr>
        <w:tc>
          <w:tcPr>
            <w:tcW w:w="675" w:type="dxa"/>
            <w:vAlign w:val="center"/>
          </w:tcPr>
          <w:p w:rsidR="00051148" w:rsidRPr="002B5982" w:rsidRDefault="00563C88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051148" w:rsidRPr="002B5982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14034" w:type="dxa"/>
            <w:gridSpan w:val="4"/>
            <w:vAlign w:val="center"/>
          </w:tcPr>
          <w:p w:rsidR="00051148" w:rsidRPr="001D1285" w:rsidRDefault="00051148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051148" w:rsidRPr="001D1285" w:rsidTr="0048702F">
        <w:tc>
          <w:tcPr>
            <w:tcW w:w="675" w:type="dxa"/>
          </w:tcPr>
          <w:p w:rsidR="00051148" w:rsidRPr="001D1285" w:rsidRDefault="00051148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051148" w:rsidRPr="001D1285" w:rsidRDefault="00D1739B" w:rsidP="00D1739B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Благовещенска, Белоусов Александр Викторович – руководитель </w:t>
            </w:r>
            <w:r>
              <w:rPr>
                <w:rFonts w:ascii="Times New Roman" w:hAnsi="Times New Roman" w:cs="Times New Roman"/>
              </w:rPr>
              <w:t>КПМ</w:t>
            </w:r>
            <w:r w:rsidRPr="001D12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24" w:type="dxa"/>
            <w:gridSpan w:val="3"/>
          </w:tcPr>
          <w:p w:rsidR="00051148" w:rsidRPr="001D1285" w:rsidRDefault="00712EA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051148" w:rsidRPr="001D1285" w:rsidRDefault="00051148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EA1" w:rsidRPr="001D1285" w:rsidTr="0048702F">
        <w:tc>
          <w:tcPr>
            <w:tcW w:w="675" w:type="dxa"/>
          </w:tcPr>
          <w:p w:rsidR="00712EA1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  <w:r w:rsidR="00712EA1" w:rsidRPr="001D128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6210" w:type="dxa"/>
          </w:tcPr>
          <w:p w:rsidR="00712EA1" w:rsidRPr="001D1285" w:rsidRDefault="00712EA1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2"/>
          </w:tcPr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Обустройство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дворовых территорий детскими и спортивными площадками и ограждениями;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7C4EC3" w:rsidRPr="007C4EC3" w:rsidRDefault="007C4EC3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7C4EC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5D60D9" w:rsidRPr="001D1285" w:rsidRDefault="005D60D9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:rsidR="00712EA1" w:rsidRPr="001D1285" w:rsidRDefault="00712EA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712EA1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78756A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Pr="0078756A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4B1062" w:rsidRPr="0078756A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3.1.</w:t>
      </w:r>
      <w:r w:rsidR="004B1062" w:rsidRPr="0078756A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78756A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мероприятий по благоустройству территорий  города Благовещенска»</w:t>
      </w:r>
    </w:p>
    <w:p w:rsid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4B1062" w:rsidTr="000B3390">
        <w:trPr>
          <w:trHeight w:val="351"/>
        </w:trPr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Белоусов Александр Викторович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vMerge w:val="restart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4B1062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современной городской среды на</w:t>
            </w:r>
            <w:r w:rsidR="00787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территории города Благовещенска</w:t>
            </w: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1062" w:rsidRPr="004B1062" w:rsidTr="004B1062">
        <w:trPr>
          <w:trHeight w:val="20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062" w:rsidRPr="004B1062" w:rsidTr="000B3390">
        <w:trPr>
          <w:trHeight w:val="839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B1062">
              <w:rPr>
                <w:rFonts w:ascii="Calibri" w:eastAsia="Times New Roman" w:hAnsi="Calibri" w:cs="Calibri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B1062" w:rsidRPr="004B1062" w:rsidTr="000B3390">
        <w:trPr>
          <w:trHeight w:val="626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B1062">
              <w:rPr>
                <w:rFonts w:ascii="Calibri" w:eastAsia="Times New Roman" w:hAnsi="Calibri" w:cs="Calibri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B1062" w:rsidRPr="00AD1508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4B1062" w:rsidRP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6095"/>
        <w:gridCol w:w="1132"/>
        <w:gridCol w:w="1011"/>
        <w:gridCol w:w="923"/>
        <w:gridCol w:w="923"/>
        <w:gridCol w:w="1011"/>
        <w:gridCol w:w="1011"/>
        <w:gridCol w:w="17"/>
        <w:gridCol w:w="1768"/>
      </w:tblGrid>
      <w:tr w:rsidR="004B1062" w:rsidRPr="004B1062" w:rsidTr="004B1062">
        <w:tc>
          <w:tcPr>
            <w:tcW w:w="959" w:type="dxa"/>
            <w:vMerge w:val="restart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095" w:type="dxa"/>
            <w:vMerge w:val="restart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028" w:type="dxa"/>
            <w:gridSpan w:val="7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8" w:type="dxa"/>
            <w:tcBorders>
              <w:bottom w:val="nil"/>
            </w:tcBorders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1062" w:rsidRPr="004B1062" w:rsidTr="004B1062">
        <w:tc>
          <w:tcPr>
            <w:tcW w:w="959" w:type="dxa"/>
            <w:vMerge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23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23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85" w:type="dxa"/>
            <w:gridSpan w:val="2"/>
            <w:tcBorders>
              <w:top w:val="nil"/>
            </w:tcBorders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1.1.1.м.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1.2.1.м.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7054" w:type="dxa"/>
            <w:gridSpan w:val="2"/>
            <w:vAlign w:val="center"/>
          </w:tcPr>
          <w:p w:rsidR="004B1062" w:rsidRPr="004B1062" w:rsidRDefault="0078756A" w:rsidP="0078756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</w:tr>
      <w:tr w:rsidR="004B1062" w:rsidRPr="004B1062" w:rsidTr="000B3390">
        <w:tc>
          <w:tcPr>
            <w:tcW w:w="7054" w:type="dxa"/>
            <w:gridSpan w:val="2"/>
            <w:vAlign w:val="center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 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</w:tr>
    </w:tbl>
    <w:p w:rsidR="004B1062" w:rsidRPr="004B1062" w:rsidRDefault="004B1062" w:rsidP="004B1062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Pr="00F90DC5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/>
          <w:b/>
          <w:sz w:val="24"/>
          <w:szCs w:val="24"/>
        </w:rPr>
        <w:t>3.2.</w:t>
      </w:r>
      <w:r w:rsidRPr="00AD1508">
        <w:rPr>
          <w:b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Комплекс</w:t>
      </w:r>
      <w:r w:rsidRPr="00AD1508">
        <w:rPr>
          <w:rFonts w:ascii="Times New Roman" w:hAnsi="Times New Roman" w:cs="Times New Roman"/>
          <w:b/>
          <w:sz w:val="24"/>
          <w:szCs w:val="24"/>
        </w:rPr>
        <w:t xml:space="preserve"> процессных мероприятий </w:t>
      </w: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AD1508" w:rsidRDefault="00AD1508" w:rsidP="00AD1508">
      <w:pPr>
        <w:pStyle w:val="ConsPlusNormal"/>
        <w:jc w:val="center"/>
      </w:pP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AD1508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AD1508" w:rsidRP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49"/>
        <w:gridCol w:w="1411"/>
        <w:gridCol w:w="1271"/>
        <w:gridCol w:w="1130"/>
        <w:gridCol w:w="1130"/>
        <w:gridCol w:w="1271"/>
        <w:gridCol w:w="1271"/>
        <w:gridCol w:w="1553"/>
      </w:tblGrid>
      <w:tr w:rsidR="00AD1508" w:rsidRPr="00AD1508" w:rsidTr="0090569D">
        <w:tc>
          <w:tcPr>
            <w:tcW w:w="5749" w:type="dxa"/>
            <w:vMerge w:val="restart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37" w:type="dxa"/>
            <w:gridSpan w:val="7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AD1508" w:rsidRPr="00AD1508" w:rsidTr="0090569D">
        <w:tc>
          <w:tcPr>
            <w:tcW w:w="5749" w:type="dxa"/>
            <w:vMerge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0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0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3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AD15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3 385 656,3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3 385 656,3</w:t>
            </w:r>
          </w:p>
        </w:tc>
      </w:tr>
      <w:tr w:rsidR="0090569D" w:rsidRPr="00AD1508" w:rsidTr="0090569D">
        <w:tc>
          <w:tcPr>
            <w:tcW w:w="5749" w:type="dxa"/>
            <w:vAlign w:val="center"/>
          </w:tcPr>
          <w:p w:rsidR="0090569D" w:rsidRPr="00AD1508" w:rsidRDefault="0090569D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3 385 656,3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«Оплата услуг по поставке электроэнергии на уличное освещение» №1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«Устройство детских и спортивных площадок, ограждений на территориях многоквартирных домов» №2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«Осуществление технологического присоединения к электрическим сетям» №3 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bottom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 «Подбор, вывоз и обезвреживание биологических отходов»№ 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1 990,0 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 №5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водных объектах городского округа»№6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№7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обслуживание средств видеонаблюдения общественных территорий» №8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«Акарицидная обработка общественных территорий» №9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«Приобретение и установка системы отпугивателей птиц» №10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«Субсидия на финансовое обеспечение (возмещение) затрат концессионера в отношении </w:t>
            </w: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объектов наружного освещения, находящихся в собственности города Благовещенска» №11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№12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«Обновление зеленой зоны» № 13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захоронения» №16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</w:tbl>
    <w:p w:rsidR="00DA3A9F" w:rsidRPr="00AD1508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sectPr w:rsidR="00DA3A9F" w:rsidRPr="00AD1508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51A" w:rsidRDefault="009B551A" w:rsidP="008B4EAF">
      <w:pPr>
        <w:spacing w:after="0" w:line="240" w:lineRule="auto"/>
      </w:pPr>
      <w:r>
        <w:separator/>
      </w:r>
    </w:p>
  </w:endnote>
  <w:endnote w:type="continuationSeparator" w:id="0">
    <w:p w:rsidR="009B551A" w:rsidRDefault="009B551A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AgoraSlab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51A" w:rsidRDefault="009B551A" w:rsidP="008B4EAF">
      <w:pPr>
        <w:spacing w:after="0" w:line="240" w:lineRule="auto"/>
      </w:pPr>
      <w:r>
        <w:separator/>
      </w:r>
    </w:p>
  </w:footnote>
  <w:footnote w:type="continuationSeparator" w:id="0">
    <w:p w:rsidR="009B551A" w:rsidRDefault="009B551A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390C"/>
    <w:rsid w:val="00043960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3B84"/>
    <w:rsid w:val="00250675"/>
    <w:rsid w:val="0025292B"/>
    <w:rsid w:val="00263BEC"/>
    <w:rsid w:val="00265941"/>
    <w:rsid w:val="0026672F"/>
    <w:rsid w:val="00266B5D"/>
    <w:rsid w:val="00271D30"/>
    <w:rsid w:val="002733B7"/>
    <w:rsid w:val="00274B76"/>
    <w:rsid w:val="00276CAF"/>
    <w:rsid w:val="00281A7F"/>
    <w:rsid w:val="00283008"/>
    <w:rsid w:val="00283259"/>
    <w:rsid w:val="00283778"/>
    <w:rsid w:val="00283C72"/>
    <w:rsid w:val="00283D6A"/>
    <w:rsid w:val="00285A39"/>
    <w:rsid w:val="0029075A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1807"/>
    <w:rsid w:val="0033464E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995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3A70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653B"/>
    <w:rsid w:val="0054676E"/>
    <w:rsid w:val="00547ADB"/>
    <w:rsid w:val="0055190F"/>
    <w:rsid w:val="005527BD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F1F"/>
    <w:rsid w:val="006B31F8"/>
    <w:rsid w:val="006B59C4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B1841"/>
    <w:rsid w:val="008B1D2C"/>
    <w:rsid w:val="008B37AE"/>
    <w:rsid w:val="008B37BC"/>
    <w:rsid w:val="008B4EAF"/>
    <w:rsid w:val="008B53A9"/>
    <w:rsid w:val="008C06EB"/>
    <w:rsid w:val="008C2310"/>
    <w:rsid w:val="008C4194"/>
    <w:rsid w:val="008C5E19"/>
    <w:rsid w:val="008D0F6C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3B6E"/>
    <w:rsid w:val="009B3E43"/>
    <w:rsid w:val="009B4455"/>
    <w:rsid w:val="009B4E26"/>
    <w:rsid w:val="009B551A"/>
    <w:rsid w:val="009B5D75"/>
    <w:rsid w:val="009B60FB"/>
    <w:rsid w:val="009B7272"/>
    <w:rsid w:val="009C0715"/>
    <w:rsid w:val="009C0CCB"/>
    <w:rsid w:val="009C3998"/>
    <w:rsid w:val="009C5F55"/>
    <w:rsid w:val="009C6A8E"/>
    <w:rsid w:val="009C7BE9"/>
    <w:rsid w:val="009D329D"/>
    <w:rsid w:val="009D6C7E"/>
    <w:rsid w:val="009D77C4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4D9F"/>
    <w:rsid w:val="00B36136"/>
    <w:rsid w:val="00B41C0F"/>
    <w:rsid w:val="00B43D2E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48F4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1B77"/>
    <w:rsid w:val="00C62FD4"/>
    <w:rsid w:val="00C64F8A"/>
    <w:rsid w:val="00C74EA5"/>
    <w:rsid w:val="00C75899"/>
    <w:rsid w:val="00C772C1"/>
    <w:rsid w:val="00C82A6E"/>
    <w:rsid w:val="00C84006"/>
    <w:rsid w:val="00C86305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3736"/>
    <w:rsid w:val="00D464EE"/>
    <w:rsid w:val="00D47F90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F4A"/>
    <w:rsid w:val="00D77307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B42"/>
    <w:rsid w:val="00DD5F24"/>
    <w:rsid w:val="00DD6EE7"/>
    <w:rsid w:val="00DE0223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B8A"/>
    <w:rsid w:val="00E84452"/>
    <w:rsid w:val="00E84F25"/>
    <w:rsid w:val="00E859D1"/>
    <w:rsid w:val="00E873D1"/>
    <w:rsid w:val="00E9006C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71954"/>
    <w:rsid w:val="00F73A88"/>
    <w:rsid w:val="00F82CAC"/>
    <w:rsid w:val="00F84FA0"/>
    <w:rsid w:val="00F85B00"/>
    <w:rsid w:val="00F94319"/>
    <w:rsid w:val="00F94544"/>
    <w:rsid w:val="00F9532C"/>
    <w:rsid w:val="00FB16F9"/>
    <w:rsid w:val="00FB31C0"/>
    <w:rsid w:val="00FB6E03"/>
    <w:rsid w:val="00FB7EEC"/>
    <w:rsid w:val="00FC0075"/>
    <w:rsid w:val="00FD2B08"/>
    <w:rsid w:val="00FD513C"/>
    <w:rsid w:val="00FD520F"/>
    <w:rsid w:val="00FD5CCC"/>
    <w:rsid w:val="00FD6EE1"/>
    <w:rsid w:val="00FE4FDD"/>
    <w:rsid w:val="00FE52C3"/>
    <w:rsid w:val="00FE56EE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9798&amp;dst=1000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80&amp;n=117478&amp;dst=10001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254E8D7E44DCC4F34D5C02C1FF3106DD4F2FA96D5C1E24FB58113424BF47C17A3B9C6BFACFB8E4356E9266D8488305126FDC96C5E56907730229658y91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70DC6F35E700012A82203CEDE2FDD698E431E3D66DD2C2885F4F40BEF3675B3B6B9EE2991E916F28BCD9145F8S2G" TargetMode="Externa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DBD11-8467-475A-9EE9-489D86E0A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Машенская Алёна Анатольевна</cp:lastModifiedBy>
  <cp:revision>6</cp:revision>
  <cp:lastPrinted>2024-10-10T09:25:00Z</cp:lastPrinted>
  <dcterms:created xsi:type="dcterms:W3CDTF">2024-10-30T08:07:00Z</dcterms:created>
  <dcterms:modified xsi:type="dcterms:W3CDTF">2024-10-31T09:36:00Z</dcterms:modified>
</cp:coreProperties>
</file>