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3B8F" w:rsidRPr="00A63B8F" w:rsidRDefault="00A63B8F" w:rsidP="00534774">
      <w:pPr>
        <w:tabs>
          <w:tab w:val="left" w:pos="5670"/>
        </w:tabs>
        <w:snapToGrid w:val="0"/>
        <w:spacing w:before="120"/>
        <w:ind w:firstLine="5812"/>
        <w:contextualSpacing/>
        <w:rPr>
          <w:iCs/>
          <w:szCs w:val="26"/>
          <w:lang w:eastAsia="en-US"/>
        </w:rPr>
      </w:pPr>
      <w:r w:rsidRPr="00A63B8F">
        <w:rPr>
          <w:iCs/>
          <w:szCs w:val="26"/>
          <w:lang w:val="x-none" w:eastAsia="en-US"/>
        </w:rPr>
        <w:t>Приложение</w:t>
      </w:r>
      <w:r w:rsidRPr="00A63B8F">
        <w:rPr>
          <w:iCs/>
          <w:szCs w:val="26"/>
          <w:lang w:eastAsia="en-US"/>
        </w:rPr>
        <w:t xml:space="preserve"> №1</w:t>
      </w:r>
    </w:p>
    <w:p w:rsidR="00A63B8F" w:rsidRPr="00A63B8F" w:rsidRDefault="00A63B8F" w:rsidP="00534774">
      <w:pPr>
        <w:tabs>
          <w:tab w:val="center" w:pos="5073"/>
          <w:tab w:val="left" w:pos="7050"/>
        </w:tabs>
        <w:suppressAutoHyphens/>
        <w:ind w:firstLine="5812"/>
        <w:jc w:val="both"/>
        <w:rPr>
          <w:bCs/>
          <w:lang w:eastAsia="ar-SA"/>
        </w:rPr>
      </w:pPr>
      <w:r w:rsidRPr="00A63B8F">
        <w:rPr>
          <w:bCs/>
          <w:lang w:eastAsia="ar-SA"/>
        </w:rPr>
        <w:t>к постановлению администрации</w:t>
      </w:r>
    </w:p>
    <w:p w:rsidR="00A63B8F" w:rsidRPr="00A63B8F" w:rsidRDefault="00A63B8F" w:rsidP="00534774">
      <w:pPr>
        <w:tabs>
          <w:tab w:val="center" w:pos="5073"/>
          <w:tab w:val="left" w:pos="7050"/>
        </w:tabs>
        <w:suppressAutoHyphens/>
        <w:ind w:firstLine="5812"/>
        <w:jc w:val="both"/>
        <w:rPr>
          <w:b/>
          <w:bCs/>
          <w:lang w:eastAsia="ar-SA"/>
        </w:rPr>
      </w:pPr>
      <w:r w:rsidRPr="00A63B8F">
        <w:rPr>
          <w:bCs/>
          <w:lang w:eastAsia="ar-SA"/>
        </w:rPr>
        <w:t>города</w:t>
      </w:r>
      <w:r w:rsidRPr="00A63B8F">
        <w:rPr>
          <w:b/>
          <w:bCs/>
          <w:lang w:eastAsia="ar-SA"/>
        </w:rPr>
        <w:t xml:space="preserve"> </w:t>
      </w:r>
      <w:r w:rsidRPr="00A63B8F">
        <w:rPr>
          <w:bCs/>
          <w:lang w:eastAsia="ar-SA"/>
        </w:rPr>
        <w:t>Благовещенска</w:t>
      </w:r>
    </w:p>
    <w:p w:rsidR="00A63B8F" w:rsidRPr="00A63B8F" w:rsidRDefault="00A63B8F" w:rsidP="00534774">
      <w:pPr>
        <w:tabs>
          <w:tab w:val="left" w:pos="1276"/>
          <w:tab w:val="center" w:pos="5073"/>
          <w:tab w:val="left" w:pos="7050"/>
        </w:tabs>
        <w:suppressAutoHyphens/>
        <w:ind w:firstLine="5812"/>
        <w:jc w:val="both"/>
        <w:rPr>
          <w:bCs/>
          <w:lang w:eastAsia="ar-SA"/>
        </w:rPr>
      </w:pPr>
      <w:r w:rsidRPr="00A63B8F">
        <w:rPr>
          <w:bCs/>
          <w:lang w:eastAsia="ar-SA"/>
        </w:rPr>
        <w:t>от</w:t>
      </w:r>
      <w:r w:rsidR="009E1BFE">
        <w:rPr>
          <w:bCs/>
          <w:lang w:eastAsia="ar-SA"/>
        </w:rPr>
        <w:t xml:space="preserve"> 21.02.2025 </w:t>
      </w:r>
      <w:bookmarkStart w:id="0" w:name="_GoBack"/>
      <w:bookmarkEnd w:id="0"/>
      <w:r w:rsidRPr="00A63B8F">
        <w:rPr>
          <w:bCs/>
          <w:lang w:eastAsia="ar-SA"/>
        </w:rPr>
        <w:t>№</w:t>
      </w:r>
      <w:r w:rsidR="009E1BFE">
        <w:rPr>
          <w:bCs/>
          <w:lang w:eastAsia="ar-SA"/>
        </w:rPr>
        <w:t xml:space="preserve"> 916</w:t>
      </w:r>
    </w:p>
    <w:p w:rsidR="004A523F" w:rsidRPr="004A523F" w:rsidRDefault="004A523F" w:rsidP="004A523F">
      <w:pPr>
        <w:tabs>
          <w:tab w:val="center" w:pos="5073"/>
          <w:tab w:val="left" w:pos="7050"/>
        </w:tabs>
        <w:ind w:firstLine="6521"/>
        <w:jc w:val="both"/>
        <w:rPr>
          <w:bCs/>
        </w:rPr>
      </w:pPr>
    </w:p>
    <w:p w:rsidR="004A523F" w:rsidRPr="006503C2" w:rsidRDefault="004A523F" w:rsidP="004A523F">
      <w:pPr>
        <w:tabs>
          <w:tab w:val="center" w:pos="5073"/>
          <w:tab w:val="left" w:pos="7050"/>
        </w:tabs>
        <w:jc w:val="both"/>
        <w:rPr>
          <w:b/>
          <w:bCs/>
          <w:sz w:val="16"/>
          <w:szCs w:val="16"/>
        </w:rPr>
      </w:pPr>
    </w:p>
    <w:p w:rsidR="006503C2" w:rsidRPr="006503C2" w:rsidRDefault="006503C2" w:rsidP="004A523F">
      <w:pPr>
        <w:tabs>
          <w:tab w:val="center" w:pos="5073"/>
          <w:tab w:val="left" w:pos="7050"/>
        </w:tabs>
        <w:jc w:val="both"/>
        <w:rPr>
          <w:b/>
          <w:bCs/>
          <w:sz w:val="16"/>
          <w:szCs w:val="16"/>
        </w:rPr>
      </w:pPr>
    </w:p>
    <w:p w:rsidR="004A523F" w:rsidRDefault="004A523F" w:rsidP="00FB755A">
      <w:pPr>
        <w:tabs>
          <w:tab w:val="center" w:pos="5073"/>
          <w:tab w:val="left" w:pos="7050"/>
        </w:tabs>
        <w:spacing w:after="240"/>
        <w:jc w:val="center"/>
        <w:rPr>
          <w:b/>
          <w:bCs/>
        </w:rPr>
      </w:pPr>
      <w:r>
        <w:rPr>
          <w:b/>
          <w:bCs/>
        </w:rPr>
        <w:t>Проект планировки. Основная часть.</w:t>
      </w:r>
    </w:p>
    <w:p w:rsidR="004A523F" w:rsidRPr="006C7237" w:rsidRDefault="00FB755A" w:rsidP="006C7237">
      <w:pPr>
        <w:spacing w:line="276" w:lineRule="auto"/>
        <w:jc w:val="center"/>
        <w:rPr>
          <w:b/>
        </w:rPr>
      </w:pPr>
      <w:r w:rsidRPr="006C7237">
        <w:rPr>
          <w:b/>
        </w:rPr>
        <w:t>1</w:t>
      </w:r>
      <w:r w:rsidR="008E780A" w:rsidRPr="006C7237">
        <w:rPr>
          <w:b/>
        </w:rPr>
        <w:t>.</w:t>
      </w:r>
      <w:r w:rsidR="003D0812" w:rsidRPr="006C7237">
        <w:rPr>
          <w:b/>
        </w:rPr>
        <w:t xml:space="preserve"> </w:t>
      </w:r>
      <w:r w:rsidR="004A523F" w:rsidRPr="006C7237">
        <w:rPr>
          <w:b/>
        </w:rPr>
        <w:t>Положения о характеристиках планируемого развития территории</w:t>
      </w:r>
    </w:p>
    <w:p w:rsidR="00BA7AE9" w:rsidRPr="006C7237" w:rsidRDefault="006C7237" w:rsidP="006C7237">
      <w:pPr>
        <w:spacing w:before="240" w:line="276" w:lineRule="auto"/>
        <w:jc w:val="center"/>
        <w:rPr>
          <w:b/>
          <w:bCs/>
          <w:iCs/>
          <w:lang w:val="x-none"/>
        </w:rPr>
      </w:pPr>
      <w:bookmarkStart w:id="1" w:name="_Toc189657974"/>
      <w:r w:rsidRPr="006C7237">
        <w:rPr>
          <w:b/>
          <w:bCs/>
          <w:iCs/>
        </w:rPr>
        <w:t xml:space="preserve">1.1. </w:t>
      </w:r>
      <w:r w:rsidR="00BA7AE9" w:rsidRPr="006C7237">
        <w:rPr>
          <w:b/>
          <w:bCs/>
          <w:iCs/>
          <w:lang w:val="x-none"/>
        </w:rPr>
        <w:t>Общие положения</w:t>
      </w:r>
      <w:bookmarkEnd w:id="1"/>
    </w:p>
    <w:p w:rsidR="00BA7AE9" w:rsidRPr="006C7237" w:rsidRDefault="00BA7AE9" w:rsidP="006C7237">
      <w:pPr>
        <w:spacing w:line="276" w:lineRule="auto"/>
        <w:ind w:firstLine="709"/>
        <w:jc w:val="both"/>
      </w:pPr>
      <w:r w:rsidRPr="006C7237">
        <w:t xml:space="preserve">Участок проектирования расположен в восточной части города в границах: створа улицы Конная, набережная реки </w:t>
      </w:r>
      <w:proofErr w:type="spellStart"/>
      <w:r w:rsidRPr="006C7237">
        <w:t>Зея</w:t>
      </w:r>
      <w:proofErr w:type="spellEnd"/>
      <w:r w:rsidRPr="006C7237">
        <w:t>, граница отвода гаражного массива, граница отвода железнодорожной ветки города Благовещенска Амурской области (далее – проект планировки территории, проектируемая территория), подготовлен на основании Генерального плана городского округа города Благовещенска, утверждённого Решением Благовещенской городской Думой от 26.01.2023 № 52/06 «Об утверждении Генерального плана городского округа города Благовещенска» (далее – Генеральный план), Правил землепользования и застройки городского округа города Благовещенска, утверждённых Постановлением Администрации города Благовещенска от 14.01.2022 № 149 «Об утверждении Правил землепользования и застройки муниципального образования города Благовещенска» (далее – Правила землепользования и застройки), в соответствии с требованиями Градостроительного кодекса Российской Федерации, иных нормативных правовых актов Российской Федерации, Амурской области, муниципальных правовых актов городского округа города Благовещенска.</w:t>
      </w:r>
    </w:p>
    <w:p w:rsidR="00BA7AE9" w:rsidRPr="006C7237" w:rsidRDefault="00BA7AE9" w:rsidP="006C7237">
      <w:pPr>
        <w:spacing w:line="276" w:lineRule="auto"/>
        <w:ind w:firstLine="709"/>
        <w:jc w:val="both"/>
      </w:pPr>
      <w:r w:rsidRPr="006C7237">
        <w:t xml:space="preserve">Площадь территории в границах проекта планировки территории составляет </w:t>
      </w:r>
      <w:r w:rsidRPr="006C7237">
        <w:br/>
        <w:t>11,05 га.</w:t>
      </w:r>
    </w:p>
    <w:p w:rsidR="006C7237" w:rsidRDefault="00BA7AE9" w:rsidP="006C7237">
      <w:pPr>
        <w:spacing w:line="276" w:lineRule="auto"/>
        <w:ind w:firstLine="709"/>
        <w:jc w:val="both"/>
      </w:pPr>
      <w:r w:rsidRPr="006C7237">
        <w:t>Проект планировки территории р</w:t>
      </w:r>
      <w:r w:rsidR="006C7237">
        <w:t>азработан на проектные периоды:</w:t>
      </w:r>
    </w:p>
    <w:p w:rsidR="006C7237" w:rsidRDefault="006C7237" w:rsidP="006C7237">
      <w:pPr>
        <w:spacing w:line="276" w:lineRule="auto"/>
        <w:ind w:firstLine="709"/>
        <w:jc w:val="both"/>
      </w:pPr>
      <w:r>
        <w:t>– исходный год – конец 2024 года;</w:t>
      </w:r>
    </w:p>
    <w:p w:rsidR="00BA7AE9" w:rsidRPr="006C7237" w:rsidRDefault="006C7237" w:rsidP="006C7237">
      <w:pPr>
        <w:spacing w:line="276" w:lineRule="auto"/>
        <w:ind w:firstLine="709"/>
        <w:jc w:val="both"/>
      </w:pPr>
      <w:r>
        <w:t xml:space="preserve">– </w:t>
      </w:r>
      <w:r w:rsidR="00BA7AE9" w:rsidRPr="006C7237">
        <w:t>расчетный срок – конец 2040 года.</w:t>
      </w:r>
    </w:p>
    <w:p w:rsidR="006C7237" w:rsidRDefault="00BA7AE9" w:rsidP="006C7237">
      <w:pPr>
        <w:spacing w:line="276" w:lineRule="auto"/>
        <w:ind w:firstLine="709"/>
        <w:jc w:val="both"/>
      </w:pPr>
      <w:r w:rsidRPr="006C7237">
        <w:t xml:space="preserve">Общая численность постоянного населения в границах участка проектирования </w:t>
      </w:r>
      <w:r w:rsidRPr="006C7237">
        <w:br/>
        <w:t>на исходный год (2024) составляет 12 человек, на расчётный срок (2040 год) – 549</w:t>
      </w:r>
      <w:r w:rsidR="006C7237">
        <w:t xml:space="preserve"> чел. </w:t>
      </w:r>
      <w:r w:rsidR="006C7237">
        <w:br/>
        <w:t xml:space="preserve">В том числе в возрасте: </w:t>
      </w:r>
    </w:p>
    <w:p w:rsidR="006C7237" w:rsidRDefault="006C7237" w:rsidP="006C7237">
      <w:pPr>
        <w:spacing w:line="276" w:lineRule="auto"/>
        <w:ind w:firstLine="709"/>
        <w:jc w:val="both"/>
      </w:pPr>
      <w:r>
        <w:t xml:space="preserve">– от 0 до 3 лет - 19 чел., </w:t>
      </w:r>
    </w:p>
    <w:p w:rsidR="006C7237" w:rsidRDefault="006C7237" w:rsidP="006C7237">
      <w:pPr>
        <w:spacing w:line="276" w:lineRule="auto"/>
        <w:ind w:firstLine="709"/>
        <w:jc w:val="both"/>
      </w:pPr>
      <w:r>
        <w:t xml:space="preserve">– от 3 до 7 лет - 27 чел., </w:t>
      </w:r>
    </w:p>
    <w:p w:rsidR="00BA7AE9" w:rsidRPr="006C7237" w:rsidRDefault="006C7237" w:rsidP="006C7237">
      <w:pPr>
        <w:spacing w:line="276" w:lineRule="auto"/>
        <w:ind w:firstLine="709"/>
        <w:jc w:val="both"/>
      </w:pPr>
      <w:r>
        <w:t xml:space="preserve">– </w:t>
      </w:r>
      <w:r w:rsidR="00BA7AE9" w:rsidRPr="006C7237">
        <w:t>от 7 до 18 - 71 чел.</w:t>
      </w:r>
    </w:p>
    <w:p w:rsidR="00BA7AE9" w:rsidRPr="006C7237" w:rsidRDefault="00BA7AE9" w:rsidP="006C7237">
      <w:pPr>
        <w:spacing w:line="276" w:lineRule="auto"/>
        <w:ind w:firstLine="709"/>
        <w:jc w:val="both"/>
      </w:pPr>
      <w:r w:rsidRPr="006C7237">
        <w:t>Расчёт произведён в соответствии с письмом Федеральной службы государственной статистики по Амурской о</w:t>
      </w:r>
      <w:r w:rsidR="0090529F">
        <w:t xml:space="preserve">бласти (АМУРСТАТ) от 24.06.2024 </w:t>
      </w:r>
      <w:r w:rsidRPr="006C7237">
        <w:t>№ 0624/855ППМТ-144.</w:t>
      </w:r>
    </w:p>
    <w:p w:rsidR="00BA7AE9" w:rsidRPr="006C7237" w:rsidRDefault="0090529F" w:rsidP="006C7237">
      <w:pPr>
        <w:spacing w:line="276" w:lineRule="auto"/>
        <w:ind w:firstLine="709"/>
        <w:jc w:val="both"/>
      </w:pPr>
      <w:r>
        <w:t>Проект</w:t>
      </w:r>
      <w:r w:rsidR="00BA7AE9" w:rsidRPr="006C7237">
        <w:t xml:space="preserve"> планировки территории (далее ППТ, проект планировки), подготовлен </w:t>
      </w:r>
      <w:r w:rsidR="00BA7AE9" w:rsidRPr="006C7237">
        <w:br/>
        <w:t>с целью: выделение элементов планировочной структуры, установление границ территорий общего пользования, границы зон планируемого размещения объектов капитального строительства, определение характеристик и очередности планируемого развития территории.</w:t>
      </w:r>
    </w:p>
    <w:p w:rsidR="00BA7AE9" w:rsidRPr="006C7237" w:rsidRDefault="00BA7AE9" w:rsidP="006C7237">
      <w:pPr>
        <w:spacing w:line="276" w:lineRule="auto"/>
        <w:ind w:firstLine="709"/>
        <w:jc w:val="both"/>
      </w:pPr>
      <w:r w:rsidRPr="006C7237">
        <w:lastRenderedPageBreak/>
        <w:t>Проект планировки территории является основой для последующих стадий: межевания территории, архитектурно-строительного проектирования и строительства отдельных объектов капитального строительства и линейных объектов.</w:t>
      </w:r>
    </w:p>
    <w:p w:rsidR="00BA7AE9" w:rsidRPr="006C7237" w:rsidRDefault="00BA7AE9" w:rsidP="006C7237">
      <w:pPr>
        <w:spacing w:line="276" w:lineRule="auto"/>
        <w:ind w:firstLine="709"/>
        <w:jc w:val="both"/>
      </w:pPr>
      <w:r w:rsidRPr="006C7237">
        <w:t>Архитектурно-строительное проектирование осуществляется с учетом положений настоящего проекта планировки территории в соответствии с требованиями технических регламентов, региональных нормативов градостроительного проектирования по Амурской области, утвержденных</w:t>
      </w:r>
      <w:r w:rsidRPr="006C7237">
        <w:rPr>
          <w:i/>
        </w:rPr>
        <w:t xml:space="preserve"> </w:t>
      </w:r>
      <w:r w:rsidRPr="006C7237">
        <w:t>Постановлением Правительства Амурской области от 20.12.2019 № 749 «Об утверждении региональных нормативов градостроительного проектирования Амурской области», нормативов градостроительного проектирования муниципального образования города Благовещенска, утвержденных Благовещенской городской Думы от 29.12.2021 № 5551 «Об утверждении нормативов градостроительного проектирования муниципального образования города Благовещенска».</w:t>
      </w:r>
    </w:p>
    <w:p w:rsidR="00BA7AE9" w:rsidRPr="006C7237" w:rsidRDefault="006C7237" w:rsidP="006C7237">
      <w:pPr>
        <w:spacing w:before="240" w:after="240" w:line="276" w:lineRule="auto"/>
        <w:jc w:val="center"/>
        <w:rPr>
          <w:b/>
          <w:bCs/>
          <w:iCs/>
          <w:lang w:val="x-none"/>
        </w:rPr>
      </w:pPr>
      <w:bookmarkStart w:id="2" w:name="_Toc189657975"/>
      <w:r w:rsidRPr="006C7237">
        <w:rPr>
          <w:b/>
          <w:bCs/>
          <w:iCs/>
        </w:rPr>
        <w:t xml:space="preserve">1. </w:t>
      </w:r>
      <w:r>
        <w:rPr>
          <w:b/>
          <w:bCs/>
          <w:iCs/>
        </w:rPr>
        <w:t>2</w:t>
      </w:r>
      <w:r w:rsidRPr="006C7237">
        <w:rPr>
          <w:b/>
          <w:bCs/>
          <w:iCs/>
        </w:rPr>
        <w:t xml:space="preserve"> </w:t>
      </w:r>
      <w:r w:rsidR="00BA7AE9" w:rsidRPr="006C7237">
        <w:rPr>
          <w:b/>
          <w:bCs/>
          <w:iCs/>
          <w:lang w:val="x-none"/>
        </w:rPr>
        <w:t>Современное использование проектируемой территории</w:t>
      </w:r>
      <w:bookmarkEnd w:id="2"/>
    </w:p>
    <w:p w:rsidR="00BA7AE9" w:rsidRPr="006C7237" w:rsidRDefault="00BA7AE9" w:rsidP="006C7237">
      <w:pPr>
        <w:spacing w:line="276" w:lineRule="auto"/>
        <w:ind w:firstLine="709"/>
        <w:jc w:val="both"/>
        <w:rPr>
          <w:i/>
        </w:rPr>
      </w:pPr>
      <w:r w:rsidRPr="006C7237">
        <w:t>Территория характеризуется спокойным рельефом с уклоном 2,4%, с</w:t>
      </w:r>
      <w:r w:rsidRPr="006C7237">
        <w:rPr>
          <w:i/>
        </w:rPr>
        <w:t> </w:t>
      </w:r>
      <w:r w:rsidRPr="006C7237">
        <w:t>относительной отметкой от 121 м в восточной части до 128 м – в западной.</w:t>
      </w:r>
    </w:p>
    <w:p w:rsidR="00BA7AE9" w:rsidRPr="006C7237" w:rsidRDefault="00BA7AE9" w:rsidP="006C7237">
      <w:pPr>
        <w:spacing w:line="276" w:lineRule="auto"/>
        <w:ind w:firstLine="709"/>
        <w:jc w:val="both"/>
      </w:pPr>
      <w:r w:rsidRPr="006C7237">
        <w:t xml:space="preserve">Северную часть территории занимает зеленый массив, включающий выявленный объект культурного наследия – «Дача </w:t>
      </w:r>
      <w:proofErr w:type="spellStart"/>
      <w:r w:rsidRPr="006C7237">
        <w:t>Бабинцева</w:t>
      </w:r>
      <w:proofErr w:type="spellEnd"/>
      <w:r w:rsidRPr="006C7237">
        <w:t xml:space="preserve"> Николая Петровича» и немногочисленную частную застройку.</w:t>
      </w:r>
    </w:p>
    <w:p w:rsidR="00BA7AE9" w:rsidRPr="006C7237" w:rsidRDefault="00BA7AE9" w:rsidP="006C7237">
      <w:pPr>
        <w:spacing w:line="276" w:lineRule="auto"/>
        <w:ind w:firstLine="709"/>
        <w:jc w:val="both"/>
      </w:pPr>
      <w:r w:rsidRPr="006C7237">
        <w:t xml:space="preserve">Южнее вдоль железнодорожной ветки располагается обширный гаражный массив для хранения личного автотранспорта. </w:t>
      </w:r>
    </w:p>
    <w:p w:rsidR="00BA7AE9" w:rsidRPr="006C7237" w:rsidRDefault="00BA7AE9" w:rsidP="006C7237">
      <w:pPr>
        <w:spacing w:line="276" w:lineRule="auto"/>
        <w:ind w:firstLine="709"/>
        <w:jc w:val="both"/>
      </w:pPr>
      <w:r w:rsidRPr="006C7237">
        <w:t xml:space="preserve">На всем протяжении вдоль берега реки </w:t>
      </w:r>
      <w:proofErr w:type="spellStart"/>
      <w:r w:rsidRPr="006C7237">
        <w:t>Зея</w:t>
      </w:r>
      <w:proofErr w:type="spellEnd"/>
      <w:r w:rsidRPr="006C7237">
        <w:t xml:space="preserve"> ведется строительство берегоукрепительного сооружения - новой набережной. Проектируемая территория. Как и вся центральная часть подвержена воздействию однопроцентного паводка.</w:t>
      </w:r>
    </w:p>
    <w:p w:rsidR="00BA7AE9" w:rsidRPr="006C7237" w:rsidRDefault="00BA7AE9" w:rsidP="006C7237">
      <w:pPr>
        <w:spacing w:line="276" w:lineRule="auto"/>
        <w:ind w:firstLine="709"/>
        <w:jc w:val="both"/>
      </w:pPr>
      <w:r w:rsidRPr="006C7237">
        <w:t>Для прилегающей с северной стороны территории (через улицу Конная) разрабатывается проект планировки и межевания, где запланировано размещение многоэтажной жилой застройки (с учетом строительства железнодорожного переезда по улице Конной).</w:t>
      </w:r>
    </w:p>
    <w:p w:rsidR="00BA7AE9" w:rsidRPr="006C7237" w:rsidRDefault="00BA7AE9" w:rsidP="006C7237">
      <w:pPr>
        <w:spacing w:line="276" w:lineRule="auto"/>
        <w:ind w:firstLine="709"/>
        <w:jc w:val="both"/>
      </w:pPr>
      <w:r w:rsidRPr="006C7237">
        <w:t xml:space="preserve">В границах проектируемой территории проходят сети инженерной инфраструктуры, в том числе сети теплоснабжения, водоснабжения и водоотведения, линии электропередачи напряжением 0,4-10 </w:t>
      </w:r>
      <w:proofErr w:type="spellStart"/>
      <w:r w:rsidRPr="006C7237">
        <w:t>кВ</w:t>
      </w:r>
      <w:proofErr w:type="spellEnd"/>
      <w:r w:rsidRPr="006C7237">
        <w:t xml:space="preserve"> кабельного и воздушного исполнения.</w:t>
      </w:r>
    </w:p>
    <w:p w:rsidR="00BA7AE9" w:rsidRPr="006C7237" w:rsidRDefault="006C7237" w:rsidP="006C7237">
      <w:pPr>
        <w:spacing w:before="240" w:after="240" w:line="276" w:lineRule="auto"/>
        <w:ind w:firstLine="709"/>
        <w:jc w:val="both"/>
        <w:rPr>
          <w:b/>
          <w:bCs/>
          <w:iCs/>
          <w:lang w:val="x-none"/>
        </w:rPr>
      </w:pPr>
      <w:bookmarkStart w:id="3" w:name="_Toc189657976"/>
      <w:r>
        <w:rPr>
          <w:b/>
          <w:bCs/>
          <w:iCs/>
        </w:rPr>
        <w:t xml:space="preserve">1.3 </w:t>
      </w:r>
      <w:r w:rsidR="00BA7AE9" w:rsidRPr="006C7237">
        <w:rPr>
          <w:b/>
          <w:bCs/>
          <w:iCs/>
          <w:lang w:val="x-none"/>
        </w:rPr>
        <w:t>Основные направления развития архитектурно-планировочной и функционально-пространственной структуры территории</w:t>
      </w:r>
      <w:bookmarkEnd w:id="3"/>
    </w:p>
    <w:p w:rsidR="00BA7AE9" w:rsidRPr="006C7237" w:rsidRDefault="00BA7AE9" w:rsidP="006C7237">
      <w:pPr>
        <w:spacing w:line="276" w:lineRule="auto"/>
        <w:ind w:firstLine="709"/>
        <w:jc w:val="both"/>
      </w:pPr>
      <w:r w:rsidRPr="006C7237">
        <w:t>Основные решения по развитию территории</w:t>
      </w:r>
      <w:r w:rsidR="006C7237">
        <w:t xml:space="preserve"> приняты с учетом установленных </w:t>
      </w:r>
      <w:hyperlink r:id="rId9">
        <w:r w:rsidRPr="006C7237">
          <w:rPr>
            <w:rStyle w:val="af9"/>
            <w:color w:val="auto"/>
            <w:u w:val="none"/>
          </w:rPr>
          <w:t>Правилами</w:t>
        </w:r>
      </w:hyperlink>
      <w:r w:rsidRPr="006C7237">
        <w:t xml:space="preserve"> землепользования и застройки (далее ПЗЗ) ограничений использования земельных участков и объектов капитального строительства, а также в соответствии с утверждённым Генеральным планом г. Благовещенска.</w:t>
      </w:r>
    </w:p>
    <w:p w:rsidR="00BA7AE9" w:rsidRPr="006C7237" w:rsidRDefault="00BA7AE9" w:rsidP="006C7237">
      <w:pPr>
        <w:spacing w:line="276" w:lineRule="auto"/>
        <w:ind w:firstLine="709"/>
        <w:jc w:val="both"/>
      </w:pPr>
      <w:r w:rsidRPr="006C7237">
        <w:t xml:space="preserve">В действующих ПЗЗ, на карте </w:t>
      </w:r>
      <w:proofErr w:type="spellStart"/>
      <w:r w:rsidRPr="006C7237">
        <w:t>градзонирования</w:t>
      </w:r>
      <w:proofErr w:type="spellEnd"/>
      <w:r w:rsidRPr="006C7237">
        <w:t xml:space="preserve"> выделены территориальные зоны:</w:t>
      </w:r>
    </w:p>
    <w:p w:rsidR="00BA7AE9" w:rsidRPr="006C7237" w:rsidRDefault="00BA7AE9" w:rsidP="006C7237">
      <w:pPr>
        <w:spacing w:line="276" w:lineRule="auto"/>
        <w:ind w:firstLine="709"/>
        <w:jc w:val="both"/>
      </w:pPr>
      <w:r w:rsidRPr="006C7237">
        <w:t>Ж-3 – Зона многоэтажной жилой застройки, предназначенная для обеспечения правовых условий формирования кварталов многоквартирных жилых домов без ограничения уровня этажности с высокой плотностью застройки, а также сопутствующих объектов повседневного обслуживания местного уровня, скверов, игровых и спортивных площадок, развития сферы социального и культурно-бытового обслуживания для обеспечения потребностей жителей указанных территорий в</w:t>
      </w:r>
      <w:r w:rsidRPr="006C7237">
        <w:rPr>
          <w:lang w:val="en-US"/>
        </w:rPr>
        <w:t> </w:t>
      </w:r>
      <w:r w:rsidRPr="006C7237">
        <w:t xml:space="preserve">соответствующих среде </w:t>
      </w:r>
      <w:r w:rsidRPr="006C7237">
        <w:lastRenderedPageBreak/>
        <w:t>формах, размещения необходимых объектов инженерной и</w:t>
      </w:r>
      <w:r w:rsidRPr="006C7237">
        <w:rPr>
          <w:lang w:val="en-US"/>
        </w:rPr>
        <w:t> </w:t>
      </w:r>
      <w:r w:rsidRPr="006C7237">
        <w:t>транспортной инфраструктуры;</w:t>
      </w:r>
    </w:p>
    <w:p w:rsidR="00BA7AE9" w:rsidRPr="006C7237" w:rsidRDefault="00BA7AE9" w:rsidP="006C7237">
      <w:pPr>
        <w:spacing w:line="276" w:lineRule="auto"/>
        <w:ind w:firstLine="709"/>
        <w:jc w:val="both"/>
      </w:pPr>
      <w:r w:rsidRPr="006C7237">
        <w:t>Р-1 – Зона городских парков, скверов, бульваров и набережных с</w:t>
      </w:r>
      <w:r w:rsidRPr="006C7237">
        <w:rPr>
          <w:lang w:val="en-US"/>
        </w:rPr>
        <w:t> </w:t>
      </w:r>
      <w:r w:rsidRPr="006C7237">
        <w:t>ограничениями по условиям охраны памятников истории и культуры;</w:t>
      </w:r>
    </w:p>
    <w:p w:rsidR="00BA7AE9" w:rsidRPr="006C7237" w:rsidRDefault="00BA7AE9" w:rsidP="006C7237">
      <w:pPr>
        <w:spacing w:line="276" w:lineRule="auto"/>
        <w:ind w:firstLine="709"/>
        <w:jc w:val="both"/>
      </w:pPr>
      <w:r w:rsidRPr="006C7237">
        <w:t>Тр-4 – зона объектов гаражного назначения.</w:t>
      </w:r>
    </w:p>
    <w:p w:rsidR="00BA7AE9" w:rsidRPr="006C7237" w:rsidRDefault="00BA7AE9" w:rsidP="006C7237">
      <w:pPr>
        <w:spacing w:line="276" w:lineRule="auto"/>
        <w:ind w:firstLine="709"/>
        <w:jc w:val="both"/>
      </w:pPr>
      <w:r w:rsidRPr="006C7237">
        <w:t>В соответствии с утверждённым Генеральным планом г. Благовещенска в границах проектируемой территории установлена планируемая зона смешанной и общественно-деловой застройки, предусматривающая размещение объектов жилого, общественно-делового назначения, обладающая высоким потенциалом комплексной организации с</w:t>
      </w:r>
      <w:r w:rsidRPr="006C7237">
        <w:rPr>
          <w:lang w:val="en-US"/>
        </w:rPr>
        <w:t> </w:t>
      </w:r>
      <w:r w:rsidRPr="006C7237">
        <w:t>возможностью размещения объектов общественного и жилого назначения. Генеральным планом предусмотрено размещение школы на 500</w:t>
      </w:r>
      <w:r w:rsidRPr="006C7237">
        <w:rPr>
          <w:lang w:val="en-US"/>
        </w:rPr>
        <w:t> </w:t>
      </w:r>
      <w:r w:rsidRPr="006C7237">
        <w:t>учащихся (объекта местного значения).</w:t>
      </w:r>
    </w:p>
    <w:p w:rsidR="00BA7AE9" w:rsidRPr="006C7237" w:rsidRDefault="00BA7AE9" w:rsidP="006C7237">
      <w:pPr>
        <w:spacing w:line="276" w:lineRule="auto"/>
        <w:ind w:firstLine="709"/>
        <w:jc w:val="both"/>
      </w:pPr>
      <w:r w:rsidRPr="006C7237">
        <w:t>Решениями проекта планировки учтена разработанная и утверждённая документация по планировке территории, предназначенная для размещения линейного объекта – автомобильной дороги по ул. Конная города Благовещенска, утвержденной постановлением администрации города Благовещенска от 19.01.2023 № 211.</w:t>
      </w:r>
    </w:p>
    <w:p w:rsidR="00BA7AE9" w:rsidRPr="006C7237" w:rsidRDefault="00BA7AE9" w:rsidP="006C7237">
      <w:pPr>
        <w:spacing w:line="276" w:lineRule="auto"/>
        <w:ind w:firstLine="709"/>
        <w:jc w:val="both"/>
      </w:pPr>
      <w:r w:rsidRPr="006C7237">
        <w:t xml:space="preserve">Границы ППТ установлены с учётом формирования границ элемента планировочной структуры, красных линий, потребности в межевании земельных участков. Граница элемента планировочной структуры (квартала) формируется </w:t>
      </w:r>
      <w:r w:rsidRPr="006C7237">
        <w:br/>
        <w:t xml:space="preserve">по красным линиям ул. Конная, границам земельного участка ул. Набережная, границам отвода железной дороги, планируемым красным линиям. </w:t>
      </w:r>
    </w:p>
    <w:p w:rsidR="006C7237" w:rsidRDefault="00BA7AE9" w:rsidP="006C7237">
      <w:pPr>
        <w:spacing w:line="276" w:lineRule="auto"/>
        <w:ind w:firstLine="709"/>
        <w:jc w:val="both"/>
      </w:pPr>
      <w:r w:rsidRPr="006C7237">
        <w:t>В границах элемента планировочной структуры (квартала 266) установлены следующие зоны планируемого размещения объектов капитально</w:t>
      </w:r>
      <w:r w:rsidR="006C7237">
        <w:t>го строительства:</w:t>
      </w:r>
    </w:p>
    <w:p w:rsidR="006C7237" w:rsidRDefault="006C7237" w:rsidP="006C7237">
      <w:pPr>
        <w:spacing w:line="276" w:lineRule="auto"/>
        <w:ind w:firstLine="709"/>
        <w:jc w:val="both"/>
      </w:pPr>
      <w:r>
        <w:t xml:space="preserve">– </w:t>
      </w:r>
      <w:r w:rsidR="00BA7AE9" w:rsidRPr="006C7237">
        <w:rPr>
          <w:bCs/>
          <w:iCs/>
        </w:rPr>
        <w:t>зона многоэтажной жилой застройки (высотная застройка);</w:t>
      </w:r>
    </w:p>
    <w:p w:rsidR="006C7237" w:rsidRDefault="006C7237" w:rsidP="006C7237">
      <w:pPr>
        <w:spacing w:line="276" w:lineRule="auto"/>
        <w:ind w:firstLine="709"/>
        <w:jc w:val="both"/>
        <w:rPr>
          <w:bCs/>
          <w:iCs/>
        </w:rPr>
      </w:pPr>
      <w:r>
        <w:t xml:space="preserve">– </w:t>
      </w:r>
      <w:r w:rsidR="00BA7AE9" w:rsidRPr="006C7237">
        <w:rPr>
          <w:bCs/>
          <w:iCs/>
        </w:rPr>
        <w:t>зона учеб</w:t>
      </w:r>
      <w:r>
        <w:rPr>
          <w:bCs/>
          <w:iCs/>
        </w:rPr>
        <w:t>но-образовательного назначения;</w:t>
      </w:r>
    </w:p>
    <w:p w:rsidR="006C7237" w:rsidRDefault="006C7237" w:rsidP="006C7237">
      <w:pPr>
        <w:spacing w:line="276" w:lineRule="auto"/>
        <w:ind w:firstLine="709"/>
        <w:jc w:val="both"/>
      </w:pPr>
      <w:r>
        <w:t xml:space="preserve">– </w:t>
      </w:r>
      <w:r w:rsidR="00BA7AE9" w:rsidRPr="006C7237">
        <w:rPr>
          <w:bCs/>
          <w:iCs/>
        </w:rPr>
        <w:t>зона спортивного назначения;</w:t>
      </w:r>
    </w:p>
    <w:p w:rsidR="006C7237" w:rsidRDefault="006C7237" w:rsidP="006C7237">
      <w:pPr>
        <w:spacing w:line="276" w:lineRule="auto"/>
        <w:ind w:firstLine="709"/>
        <w:jc w:val="both"/>
      </w:pPr>
      <w:r>
        <w:t xml:space="preserve">– </w:t>
      </w:r>
      <w:r w:rsidR="00BA7AE9" w:rsidRPr="006C7237">
        <w:rPr>
          <w:bCs/>
          <w:iCs/>
        </w:rPr>
        <w:t>зона рекреационного назначения;</w:t>
      </w:r>
    </w:p>
    <w:p w:rsidR="00BA7AE9" w:rsidRPr="006C7237" w:rsidRDefault="006C7237" w:rsidP="006C7237">
      <w:pPr>
        <w:spacing w:line="276" w:lineRule="auto"/>
        <w:ind w:firstLine="709"/>
        <w:jc w:val="both"/>
      </w:pPr>
      <w:r>
        <w:t xml:space="preserve">– </w:t>
      </w:r>
      <w:r w:rsidR="00BA7AE9" w:rsidRPr="006C7237">
        <w:rPr>
          <w:bCs/>
          <w:iCs/>
        </w:rPr>
        <w:t>зона улично-дорожной сети.</w:t>
      </w:r>
    </w:p>
    <w:p w:rsidR="00BA7AE9" w:rsidRPr="006C7237" w:rsidRDefault="00BA7AE9" w:rsidP="006C7237">
      <w:pPr>
        <w:spacing w:line="276" w:lineRule="auto"/>
        <w:ind w:firstLine="709"/>
        <w:jc w:val="both"/>
      </w:pPr>
      <w:r w:rsidRPr="006C7237">
        <w:t xml:space="preserve">Установленные в проекте планировки зоны планируемого размещения объектов капитального строительства не противоречат установленной в правилах землепользования и застройки города Благовещенска территориальной зоне, а также градостроительным регламентам, которыми определен правовой режим земельных участков. </w:t>
      </w:r>
    </w:p>
    <w:p w:rsidR="00BA7AE9" w:rsidRPr="006C7237" w:rsidRDefault="00BA7AE9" w:rsidP="006C7237">
      <w:pPr>
        <w:spacing w:line="276" w:lineRule="auto"/>
        <w:ind w:firstLine="709"/>
        <w:jc w:val="both"/>
      </w:pPr>
      <w:r w:rsidRPr="006C7237">
        <w:rPr>
          <w:i/>
        </w:rPr>
        <w:t>Зона многоэтажной жилой застройки (высотная застройка)</w:t>
      </w:r>
      <w:r w:rsidRPr="006C7237">
        <w:t xml:space="preserve"> сформирована для размещения многоэтажного жилого дома. Вдоль набережной проектом планировки территории предложено развитие жилой застройки путем строительства современных многоквартирных домов переменной этажности с объектами обслуживания в первых этажах жилых домов.</w:t>
      </w:r>
    </w:p>
    <w:p w:rsidR="00BA7AE9" w:rsidRPr="006C7237" w:rsidRDefault="00BA7AE9" w:rsidP="006C7237">
      <w:pPr>
        <w:spacing w:line="276" w:lineRule="auto"/>
        <w:ind w:firstLine="709"/>
        <w:jc w:val="both"/>
      </w:pPr>
      <w:r w:rsidRPr="006C7237">
        <w:t>Площадь зоны принята в соответствии с потребностью в размере земельного участка для размещения многоквартирного жилого дома.</w:t>
      </w:r>
    </w:p>
    <w:p w:rsidR="00BA7AE9" w:rsidRPr="006C7237" w:rsidRDefault="00BA7AE9" w:rsidP="006C7237">
      <w:pPr>
        <w:spacing w:line="276" w:lineRule="auto"/>
        <w:ind w:firstLine="709"/>
        <w:jc w:val="both"/>
      </w:pPr>
      <w:r w:rsidRPr="006C7237">
        <w:rPr>
          <w:i/>
        </w:rPr>
        <w:t>Зона объектов учебно-образовательного назначения</w:t>
      </w:r>
      <w:r w:rsidRPr="006C7237">
        <w:t xml:space="preserve">, Зона спортивного назначения размещены с учётом потребности в объектах местного значения, </w:t>
      </w:r>
      <w:r w:rsidRPr="006C7237">
        <w:br/>
        <w:t xml:space="preserve">в соответствии с решениями по генеральному плану. </w:t>
      </w:r>
    </w:p>
    <w:p w:rsidR="00BA7AE9" w:rsidRPr="006C7237" w:rsidRDefault="00BA7AE9" w:rsidP="006C7237">
      <w:pPr>
        <w:spacing w:line="276" w:lineRule="auto"/>
        <w:ind w:firstLine="709"/>
        <w:jc w:val="both"/>
      </w:pPr>
      <w:r w:rsidRPr="006C7237">
        <w:t xml:space="preserve">Площадь зон принята с учетом потребности в наличии объектов, потребности </w:t>
      </w:r>
      <w:r w:rsidRPr="006C7237">
        <w:br/>
        <w:t xml:space="preserve">в размере территории для размещения объектов. </w:t>
      </w:r>
    </w:p>
    <w:p w:rsidR="00BA7AE9" w:rsidRPr="006C7237" w:rsidRDefault="00BA7AE9" w:rsidP="006C7237">
      <w:pPr>
        <w:spacing w:line="276" w:lineRule="auto"/>
        <w:ind w:firstLine="709"/>
        <w:jc w:val="both"/>
      </w:pPr>
      <w:r w:rsidRPr="006C7237">
        <w:t xml:space="preserve">Максимально допустимый уровень территориальной доступности 500 м для Общеобразовательной организации в соответствии с МНГП г. Благовещенска от </w:t>
      </w:r>
      <w:r w:rsidRPr="006C7237">
        <w:lastRenderedPageBreak/>
        <w:t>29.12.2021 № 5551. Потребность в площади земельных участков для объектов образования принимается в соответствии с приложением Д к СП 42.13330.2016.</w:t>
      </w:r>
    </w:p>
    <w:p w:rsidR="00BA7AE9" w:rsidRPr="006C7237" w:rsidRDefault="00BA7AE9" w:rsidP="006C7237">
      <w:pPr>
        <w:spacing w:line="276" w:lineRule="auto"/>
        <w:ind w:firstLine="709"/>
        <w:jc w:val="both"/>
      </w:pPr>
      <w:r w:rsidRPr="006C7237">
        <w:rPr>
          <w:i/>
        </w:rPr>
        <w:t>Зона рекреационного назначения</w:t>
      </w:r>
      <w:r w:rsidRPr="006C7237">
        <w:t xml:space="preserve"> предусмотрена для сохранения существующего зеленого массива, формирования сквера, его благоустройства и организации пешеходных связей.</w:t>
      </w:r>
    </w:p>
    <w:p w:rsidR="00BA7AE9" w:rsidRPr="006C7237" w:rsidRDefault="00BA7AE9" w:rsidP="006C7237">
      <w:pPr>
        <w:spacing w:line="276" w:lineRule="auto"/>
        <w:ind w:firstLine="709"/>
        <w:jc w:val="both"/>
      </w:pPr>
      <w:r w:rsidRPr="006C7237">
        <w:rPr>
          <w:i/>
        </w:rPr>
        <w:t xml:space="preserve">Зона улично-дорожной сети </w:t>
      </w:r>
      <w:r w:rsidRPr="006C7237">
        <w:t>сформирована для организации подъездов к объектам.</w:t>
      </w:r>
    </w:p>
    <w:p w:rsidR="00BA7AE9" w:rsidRPr="006C7237" w:rsidRDefault="00BA7AE9" w:rsidP="006C7237">
      <w:pPr>
        <w:spacing w:line="276" w:lineRule="auto"/>
        <w:ind w:firstLine="709"/>
        <w:jc w:val="both"/>
      </w:pPr>
      <w:r w:rsidRPr="006C7237">
        <w:t>На территории земельного участка с кадастровым номером 28:01:210266:197 предлагается размещение многоэтажного жилого дома (14 этажей) с помещениями коммерческого назначения в первом этаже и подземным паркингом в границах дворовой территории.</w:t>
      </w:r>
    </w:p>
    <w:p w:rsidR="00BA7AE9" w:rsidRPr="006C7237" w:rsidRDefault="00BA7AE9" w:rsidP="006C7237">
      <w:pPr>
        <w:spacing w:line="276" w:lineRule="auto"/>
        <w:ind w:firstLine="709"/>
        <w:jc w:val="both"/>
      </w:pPr>
      <w:r w:rsidRPr="006C7237">
        <w:t xml:space="preserve">Застройка формирует линейную композицию речного фасада, повторяющую решения смежной территории; двор раскрывается в сторону существующего зеленого массива, улицы Конная, что позволяет создать ощущение непрерывного пространства. </w:t>
      </w:r>
    </w:p>
    <w:p w:rsidR="00BA7AE9" w:rsidRPr="006C7237" w:rsidRDefault="00BA7AE9" w:rsidP="006C7237">
      <w:pPr>
        <w:spacing w:line="276" w:lineRule="auto"/>
        <w:ind w:firstLine="709"/>
        <w:jc w:val="both"/>
      </w:pPr>
      <w:r w:rsidRPr="006C7237">
        <w:t>Мероприятия по развитию социальной инфраструктуры и объектов общественно-делового назначения в границах проектируемой территории предусмотрены с учетом прогнозируемой численности населения в границах проекта планировки - 549 чел.</w:t>
      </w:r>
    </w:p>
    <w:p w:rsidR="00BA7AE9" w:rsidRPr="006C7237" w:rsidRDefault="00BA7AE9" w:rsidP="006C7237">
      <w:pPr>
        <w:spacing w:line="276" w:lineRule="auto"/>
        <w:ind w:firstLine="709"/>
        <w:jc w:val="both"/>
      </w:pPr>
      <w:r w:rsidRPr="006C7237">
        <w:t>Размещение детского сада на 220 мест в соответствии с генеральным планом города Благовещенска предусмотрено на прилегающей территории с северной стороны (через улицу Конная).</w:t>
      </w:r>
    </w:p>
    <w:p w:rsidR="00BA7AE9" w:rsidRPr="006C7237" w:rsidRDefault="00BA7AE9" w:rsidP="006C7237">
      <w:pPr>
        <w:spacing w:line="276" w:lineRule="auto"/>
        <w:ind w:firstLine="709"/>
        <w:jc w:val="both"/>
      </w:pPr>
      <w:r w:rsidRPr="006C7237">
        <w:t>В границах квартала 266 предусмотрено размещение школы на 500 учащихся. Площадь участка школы 2,24 га, что соответствует требованиям РНГП Амурской области с учетом</w:t>
      </w:r>
      <w:r w:rsidR="0090529F">
        <w:t xml:space="preserve"> </w:t>
      </w:r>
      <w:r w:rsidRPr="006C7237">
        <w:t>возможного сокращения до 20% в условиях реконструкции.</w:t>
      </w:r>
    </w:p>
    <w:p w:rsidR="00BA7AE9" w:rsidRDefault="00BA7AE9" w:rsidP="006C7237">
      <w:pPr>
        <w:spacing w:after="240" w:line="276" w:lineRule="auto"/>
        <w:ind w:firstLine="709"/>
        <w:jc w:val="both"/>
      </w:pPr>
      <w:r w:rsidRPr="006C7237">
        <w:t xml:space="preserve">В соответствии с действующим генеральным планом города Благовещенска </w:t>
      </w:r>
      <w:r w:rsidRPr="006C7237">
        <w:br/>
        <w:t>в радиусе доступности за границами проекта планировки предусмотрено размещение ряда объектов социальной инфраструктуры.</w:t>
      </w:r>
    </w:p>
    <w:tbl>
      <w:tblPr>
        <w:tblStyle w:val="4a"/>
        <w:tblW w:w="9639" w:type="dxa"/>
        <w:jc w:val="center"/>
        <w:tblLook w:val="04A0" w:firstRow="1" w:lastRow="0" w:firstColumn="1" w:lastColumn="0" w:noHBand="0" w:noVBand="1"/>
      </w:tblPr>
      <w:tblGrid>
        <w:gridCol w:w="480"/>
        <w:gridCol w:w="2952"/>
        <w:gridCol w:w="2150"/>
        <w:gridCol w:w="2543"/>
        <w:gridCol w:w="1514"/>
      </w:tblGrid>
      <w:tr w:rsidR="006C7237" w:rsidRPr="007D7E3F" w:rsidTr="006C7237">
        <w:trPr>
          <w:jc w:val="center"/>
        </w:trPr>
        <w:tc>
          <w:tcPr>
            <w:tcW w:w="490" w:type="dxa"/>
            <w:vAlign w:val="center"/>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w:t>
            </w:r>
          </w:p>
        </w:tc>
        <w:tc>
          <w:tcPr>
            <w:tcW w:w="3162" w:type="dxa"/>
            <w:vAlign w:val="center"/>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Объекты</w:t>
            </w:r>
          </w:p>
        </w:tc>
        <w:tc>
          <w:tcPr>
            <w:tcW w:w="2268" w:type="dxa"/>
            <w:vAlign w:val="center"/>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Единицы измерения</w:t>
            </w:r>
          </w:p>
        </w:tc>
        <w:tc>
          <w:tcPr>
            <w:tcW w:w="2693" w:type="dxa"/>
            <w:vAlign w:val="center"/>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 xml:space="preserve">Нормативный радиус доступности </w:t>
            </w:r>
            <w:r w:rsidRPr="006C7237">
              <w:rPr>
                <w:snapToGrid w:val="0"/>
                <w:color w:val="000000" w:themeColor="text1"/>
                <w:sz w:val="22"/>
                <w:szCs w:val="22"/>
              </w:rPr>
              <w:br/>
              <w:t>(НГП Благовещенска, РНГП Амурской области)</w:t>
            </w:r>
          </w:p>
        </w:tc>
        <w:tc>
          <w:tcPr>
            <w:tcW w:w="1524" w:type="dxa"/>
            <w:vAlign w:val="center"/>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Фактический радиус доступности</w:t>
            </w:r>
          </w:p>
        </w:tc>
      </w:tr>
      <w:tr w:rsidR="006C7237" w:rsidRPr="007D7E3F" w:rsidTr="006C7237">
        <w:trPr>
          <w:jc w:val="center"/>
        </w:trPr>
        <w:tc>
          <w:tcPr>
            <w:tcW w:w="490"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1.</w:t>
            </w:r>
          </w:p>
        </w:tc>
        <w:tc>
          <w:tcPr>
            <w:tcW w:w="3162"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Детская поликлиника</w:t>
            </w:r>
          </w:p>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на 380 мест, в квартале 231</w:t>
            </w:r>
          </w:p>
        </w:tc>
        <w:tc>
          <w:tcPr>
            <w:tcW w:w="2268" w:type="dxa"/>
          </w:tcPr>
          <w:p w:rsidR="006C7237" w:rsidRPr="006C7237" w:rsidRDefault="006C7237" w:rsidP="00C0431E">
            <w:pPr>
              <w:spacing w:before="60" w:after="60"/>
              <w:jc w:val="both"/>
              <w:rPr>
                <w:i/>
                <w:snapToGrid w:val="0"/>
                <w:color w:val="000000" w:themeColor="text1"/>
                <w:sz w:val="22"/>
                <w:szCs w:val="22"/>
              </w:rPr>
            </w:pPr>
            <w:r w:rsidRPr="006C7237">
              <w:rPr>
                <w:i/>
                <w:snapToGrid w:val="0"/>
                <w:color w:val="000000" w:themeColor="text1"/>
                <w:sz w:val="22"/>
                <w:szCs w:val="22"/>
              </w:rPr>
              <w:t>метры</w:t>
            </w:r>
          </w:p>
        </w:tc>
        <w:tc>
          <w:tcPr>
            <w:tcW w:w="2693"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1000</w:t>
            </w:r>
          </w:p>
        </w:tc>
        <w:tc>
          <w:tcPr>
            <w:tcW w:w="1524"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1250</w:t>
            </w:r>
          </w:p>
        </w:tc>
      </w:tr>
      <w:tr w:rsidR="006C7237" w:rsidRPr="007D7E3F" w:rsidTr="006C7237">
        <w:trPr>
          <w:jc w:val="center"/>
        </w:trPr>
        <w:tc>
          <w:tcPr>
            <w:tcW w:w="490"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2.</w:t>
            </w:r>
          </w:p>
        </w:tc>
        <w:tc>
          <w:tcPr>
            <w:tcW w:w="3162"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Музыкальный театр</w:t>
            </w:r>
            <w:r w:rsidRPr="006C7237">
              <w:rPr>
                <w:color w:val="000000" w:themeColor="text1"/>
                <w:sz w:val="22"/>
                <w:szCs w:val="22"/>
              </w:rPr>
              <w:t xml:space="preserve"> </w:t>
            </w:r>
            <w:r w:rsidRPr="006C7237">
              <w:rPr>
                <w:snapToGrid w:val="0"/>
                <w:color w:val="000000" w:themeColor="text1"/>
                <w:sz w:val="22"/>
                <w:szCs w:val="22"/>
              </w:rPr>
              <w:t>в квартале 263</w:t>
            </w:r>
          </w:p>
        </w:tc>
        <w:tc>
          <w:tcPr>
            <w:tcW w:w="2268" w:type="dxa"/>
          </w:tcPr>
          <w:p w:rsidR="006C7237" w:rsidRPr="006C7237" w:rsidRDefault="006C7237" w:rsidP="00C0431E">
            <w:pPr>
              <w:spacing w:before="60" w:after="60"/>
              <w:rPr>
                <w:snapToGrid w:val="0"/>
                <w:color w:val="000000" w:themeColor="text1"/>
                <w:sz w:val="22"/>
                <w:szCs w:val="22"/>
              </w:rPr>
            </w:pPr>
            <w:r w:rsidRPr="006C7237">
              <w:rPr>
                <w:snapToGrid w:val="0"/>
                <w:color w:val="000000" w:themeColor="text1"/>
                <w:sz w:val="22"/>
                <w:szCs w:val="22"/>
              </w:rPr>
              <w:t xml:space="preserve">транспортная доступность, </w:t>
            </w:r>
            <w:r w:rsidRPr="006C7237">
              <w:rPr>
                <w:i/>
                <w:snapToGrid w:val="0"/>
                <w:color w:val="000000" w:themeColor="text1"/>
                <w:sz w:val="22"/>
                <w:szCs w:val="22"/>
              </w:rPr>
              <w:t>мин.</w:t>
            </w:r>
          </w:p>
        </w:tc>
        <w:tc>
          <w:tcPr>
            <w:tcW w:w="2693"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30</w:t>
            </w:r>
          </w:p>
        </w:tc>
        <w:tc>
          <w:tcPr>
            <w:tcW w:w="1524"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800</w:t>
            </w:r>
          </w:p>
        </w:tc>
      </w:tr>
      <w:tr w:rsidR="006C7237" w:rsidRPr="007D7E3F" w:rsidTr="006C7237">
        <w:trPr>
          <w:jc w:val="center"/>
        </w:trPr>
        <w:tc>
          <w:tcPr>
            <w:tcW w:w="490"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3.</w:t>
            </w:r>
          </w:p>
        </w:tc>
        <w:tc>
          <w:tcPr>
            <w:tcW w:w="3162"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Велотрек, стадион</w:t>
            </w:r>
          </w:p>
        </w:tc>
        <w:tc>
          <w:tcPr>
            <w:tcW w:w="2268" w:type="dxa"/>
          </w:tcPr>
          <w:p w:rsidR="006C7237" w:rsidRPr="006C7237" w:rsidRDefault="006C7237" w:rsidP="00C0431E">
            <w:pPr>
              <w:spacing w:before="60" w:after="60"/>
              <w:rPr>
                <w:snapToGrid w:val="0"/>
                <w:color w:val="000000" w:themeColor="text1"/>
                <w:sz w:val="22"/>
                <w:szCs w:val="22"/>
              </w:rPr>
            </w:pPr>
            <w:r w:rsidRPr="006C7237">
              <w:rPr>
                <w:snapToGrid w:val="0"/>
                <w:color w:val="000000" w:themeColor="text1"/>
                <w:sz w:val="22"/>
                <w:szCs w:val="22"/>
              </w:rPr>
              <w:t>количество объектов на городской округ</w:t>
            </w:r>
          </w:p>
        </w:tc>
        <w:tc>
          <w:tcPr>
            <w:tcW w:w="2693"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1</w:t>
            </w:r>
          </w:p>
        </w:tc>
        <w:tc>
          <w:tcPr>
            <w:tcW w:w="1524"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900</w:t>
            </w:r>
          </w:p>
        </w:tc>
      </w:tr>
      <w:tr w:rsidR="006C7237" w:rsidRPr="007D7E3F" w:rsidTr="006C7237">
        <w:trPr>
          <w:jc w:val="center"/>
        </w:trPr>
        <w:tc>
          <w:tcPr>
            <w:tcW w:w="490"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4.</w:t>
            </w:r>
          </w:p>
        </w:tc>
        <w:tc>
          <w:tcPr>
            <w:tcW w:w="3162" w:type="dxa"/>
          </w:tcPr>
          <w:p w:rsidR="006C7237" w:rsidRPr="006C7237" w:rsidRDefault="006C7237" w:rsidP="00C0431E">
            <w:pPr>
              <w:spacing w:before="60" w:after="60"/>
              <w:jc w:val="both"/>
              <w:rPr>
                <w:snapToGrid w:val="0"/>
                <w:color w:val="000000" w:themeColor="text1"/>
                <w:sz w:val="22"/>
                <w:szCs w:val="22"/>
              </w:rPr>
            </w:pPr>
            <w:r w:rsidRPr="006C7237">
              <w:rPr>
                <w:snapToGrid w:val="0"/>
                <w:color w:val="000000" w:themeColor="text1"/>
                <w:sz w:val="22"/>
                <w:szCs w:val="22"/>
              </w:rPr>
              <w:t>Дошкольная образовательная организация на 220 мест</w:t>
            </w:r>
          </w:p>
        </w:tc>
        <w:tc>
          <w:tcPr>
            <w:tcW w:w="2268" w:type="dxa"/>
          </w:tcPr>
          <w:p w:rsidR="006C7237" w:rsidRPr="006C7237" w:rsidRDefault="006C7237" w:rsidP="00C0431E">
            <w:pPr>
              <w:spacing w:before="60" w:after="60"/>
              <w:rPr>
                <w:snapToGrid w:val="0"/>
                <w:color w:val="000000" w:themeColor="text1"/>
                <w:sz w:val="22"/>
                <w:szCs w:val="22"/>
              </w:rPr>
            </w:pPr>
            <w:r w:rsidRPr="006C7237">
              <w:rPr>
                <w:snapToGrid w:val="0"/>
                <w:color w:val="000000" w:themeColor="text1"/>
                <w:sz w:val="22"/>
                <w:szCs w:val="22"/>
              </w:rPr>
              <w:t xml:space="preserve">радиус доступности, </w:t>
            </w:r>
            <w:r w:rsidRPr="006C7237">
              <w:rPr>
                <w:i/>
                <w:snapToGrid w:val="0"/>
                <w:color w:val="000000" w:themeColor="text1"/>
                <w:sz w:val="22"/>
                <w:szCs w:val="22"/>
              </w:rPr>
              <w:t>метры</w:t>
            </w:r>
          </w:p>
        </w:tc>
        <w:tc>
          <w:tcPr>
            <w:tcW w:w="2693"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300</w:t>
            </w:r>
          </w:p>
        </w:tc>
        <w:tc>
          <w:tcPr>
            <w:tcW w:w="1524" w:type="dxa"/>
          </w:tcPr>
          <w:p w:rsidR="006C7237" w:rsidRPr="006C7237" w:rsidRDefault="006C7237" w:rsidP="00C0431E">
            <w:pPr>
              <w:spacing w:before="60" w:after="60"/>
              <w:jc w:val="center"/>
              <w:rPr>
                <w:snapToGrid w:val="0"/>
                <w:color w:val="000000" w:themeColor="text1"/>
                <w:sz w:val="22"/>
                <w:szCs w:val="22"/>
              </w:rPr>
            </w:pPr>
            <w:r w:rsidRPr="006C7237">
              <w:rPr>
                <w:snapToGrid w:val="0"/>
                <w:color w:val="000000" w:themeColor="text1"/>
                <w:sz w:val="22"/>
                <w:szCs w:val="22"/>
              </w:rPr>
              <w:t>150</w:t>
            </w:r>
          </w:p>
        </w:tc>
      </w:tr>
    </w:tbl>
    <w:p w:rsidR="006C7237" w:rsidRDefault="006C7237" w:rsidP="006C7237">
      <w:pPr>
        <w:spacing w:line="276" w:lineRule="auto"/>
        <w:ind w:firstLine="709"/>
        <w:jc w:val="both"/>
      </w:pPr>
    </w:p>
    <w:p w:rsidR="006C7237" w:rsidRDefault="00BA7AE9" w:rsidP="006C7237">
      <w:pPr>
        <w:spacing w:line="276" w:lineRule="auto"/>
        <w:ind w:firstLine="709"/>
        <w:jc w:val="both"/>
      </w:pPr>
      <w:r w:rsidRPr="006C7237">
        <w:t>Про</w:t>
      </w:r>
      <w:r w:rsidR="006C7237">
        <w:t>ектом планировки предусмотрено:</w:t>
      </w:r>
    </w:p>
    <w:p w:rsidR="006C7237" w:rsidRDefault="006C7237" w:rsidP="006C7237">
      <w:pPr>
        <w:spacing w:line="276" w:lineRule="auto"/>
        <w:ind w:firstLine="709"/>
        <w:jc w:val="both"/>
      </w:pPr>
      <w:r>
        <w:t xml:space="preserve"> – </w:t>
      </w:r>
      <w:r w:rsidR="00BA7AE9" w:rsidRPr="006C7237">
        <w:t>сохранение существующего зеленого массива, благоустройство, организация пешеходных путей, в том числе обеспечивающих связь прилегающей жилой застройки со школой;</w:t>
      </w:r>
    </w:p>
    <w:p w:rsidR="006C7237" w:rsidRDefault="006C7237" w:rsidP="006C7237">
      <w:pPr>
        <w:spacing w:line="276" w:lineRule="auto"/>
        <w:ind w:firstLine="709"/>
        <w:jc w:val="both"/>
      </w:pPr>
      <w:r>
        <w:lastRenderedPageBreak/>
        <w:t xml:space="preserve">– </w:t>
      </w:r>
      <w:r w:rsidR="00BA7AE9" w:rsidRPr="006C7237">
        <w:t xml:space="preserve">организация пожарного проезда и парковочных мест вдоль железной дороги, организация пешеходных связей вдоль проектируемой ул. Конная с выходом на видовую площадку набережной реки </w:t>
      </w:r>
      <w:proofErr w:type="spellStart"/>
      <w:r w:rsidR="00BA7AE9" w:rsidRPr="006C7237">
        <w:t>Зея</w:t>
      </w:r>
      <w:proofErr w:type="spellEnd"/>
      <w:r w:rsidR="00BA7AE9" w:rsidRPr="006C7237">
        <w:t>, а также вдоль ре</w:t>
      </w:r>
      <w:r>
        <w:t>чных фасадов зданий набережной;</w:t>
      </w:r>
    </w:p>
    <w:p w:rsidR="00BA7AE9" w:rsidRPr="006C7237" w:rsidRDefault="006C7237" w:rsidP="006C7237">
      <w:pPr>
        <w:spacing w:line="276" w:lineRule="auto"/>
        <w:ind w:firstLine="709"/>
        <w:jc w:val="both"/>
      </w:pPr>
      <w:r>
        <w:t xml:space="preserve">– </w:t>
      </w:r>
      <w:r w:rsidR="00BA7AE9" w:rsidRPr="006C7237">
        <w:t xml:space="preserve">сохранение существующего объекта культурного наследия регионального значения (Дача </w:t>
      </w:r>
      <w:proofErr w:type="spellStart"/>
      <w:r w:rsidR="00BA7AE9" w:rsidRPr="006C7237">
        <w:t>Бабинцева</w:t>
      </w:r>
      <w:proofErr w:type="spellEnd"/>
      <w:r w:rsidR="00BA7AE9" w:rsidRPr="006C7237">
        <w:t xml:space="preserve"> Николая Петровича) на основе регламента зоны охраны ОКН, а также реконструкция объекта с изменением функционального назначения под школьный музей, благоустройство территории и придание статуса туристическо-познавательного объекта.</w:t>
      </w:r>
    </w:p>
    <w:p w:rsidR="00BA7AE9" w:rsidRPr="006C7237" w:rsidRDefault="00BA7AE9" w:rsidP="006C7237">
      <w:pPr>
        <w:spacing w:line="276" w:lineRule="auto"/>
        <w:ind w:firstLine="709"/>
        <w:jc w:val="both"/>
      </w:pPr>
      <w:r w:rsidRPr="006C7237">
        <w:t xml:space="preserve">Кроме того, потребность населения в плоскостных спортивных сооружениях </w:t>
      </w:r>
      <w:r w:rsidRPr="006C7237">
        <w:br/>
        <w:t xml:space="preserve">на проектируемой территории будет обеспечиваться за счет спортивных сооружений, расположенных на придомовом участке многоквартирного дома, а также в сквере, граничащем с дворовой территорией жилого дома, что позволит создать условия </w:t>
      </w:r>
      <w:r w:rsidRPr="006C7237">
        <w:br/>
        <w:t>для развития в целом физической культуры и спорта.</w:t>
      </w:r>
    </w:p>
    <w:p w:rsidR="006C7237" w:rsidRDefault="00BA7AE9" w:rsidP="006C7237">
      <w:pPr>
        <w:spacing w:line="276" w:lineRule="auto"/>
        <w:ind w:firstLine="709"/>
        <w:jc w:val="both"/>
      </w:pPr>
      <w:r w:rsidRPr="006C7237">
        <w:t>Для повышения комфортности территории и насыщения ее коммерческими сервисами в границах проектируемой территории на первом этаже многоквартирного жилого дома предложены к размещению коммерческие, нежилые помещения, в</w:t>
      </w:r>
      <w:r w:rsidRPr="006C7237">
        <w:rPr>
          <w:lang w:val="en-US"/>
        </w:rPr>
        <w:t> </w:t>
      </w:r>
      <w:r w:rsidRPr="006C7237">
        <w:t>которых могут быть размещены объекты торговли и бытового обслуживания, общественного питани</w:t>
      </w:r>
      <w:bookmarkStart w:id="4" w:name="_Toc189657977"/>
      <w:r w:rsidR="006C7237">
        <w:t>я, рестораны, кафетерии и т. д.</w:t>
      </w:r>
    </w:p>
    <w:p w:rsidR="00BA7AE9" w:rsidRPr="006C7237" w:rsidRDefault="006C7237" w:rsidP="0090529F">
      <w:pPr>
        <w:spacing w:before="240" w:after="240" w:line="276" w:lineRule="auto"/>
        <w:ind w:firstLine="709"/>
        <w:jc w:val="both"/>
        <w:rPr>
          <w:b/>
        </w:rPr>
      </w:pPr>
      <w:r>
        <w:rPr>
          <w:b/>
        </w:rPr>
        <w:t xml:space="preserve">1.4 </w:t>
      </w:r>
      <w:r w:rsidR="00BA7AE9" w:rsidRPr="006C7237">
        <w:rPr>
          <w:b/>
          <w:bCs/>
          <w:iCs/>
          <w:lang w:val="x-none"/>
        </w:rPr>
        <w:t>Основные направления инженерной подготовки территории</w:t>
      </w:r>
      <w:bookmarkEnd w:id="4"/>
    </w:p>
    <w:p w:rsidR="00BA7AE9" w:rsidRPr="006C7237" w:rsidRDefault="00BA7AE9" w:rsidP="006C7237">
      <w:pPr>
        <w:spacing w:line="276" w:lineRule="auto"/>
        <w:ind w:firstLine="709"/>
        <w:jc w:val="both"/>
      </w:pPr>
      <w:r w:rsidRPr="006C7237">
        <w:t>В границах проекта планировки есть существующие объекты капитального строительства. На территории расположен объект культурного наследия регионального значения, в юго-восточной части располагается здание физкультурно-оздоровительного комплекса. Остальная часть территории частично занята объектами индивидуального жилого строительства и</w:t>
      </w:r>
      <w:r w:rsidRPr="006C7237">
        <w:rPr>
          <w:lang w:val="en-US"/>
        </w:rPr>
        <w:t> </w:t>
      </w:r>
      <w:r w:rsidRPr="006C7237">
        <w:t>индивидуальными гаражами.</w:t>
      </w:r>
    </w:p>
    <w:p w:rsidR="006C7237" w:rsidRDefault="00BA7AE9" w:rsidP="006C7237">
      <w:pPr>
        <w:spacing w:line="276" w:lineRule="auto"/>
        <w:ind w:firstLine="709"/>
        <w:jc w:val="both"/>
      </w:pPr>
      <w:r w:rsidRPr="006C7237">
        <w:t>Проектом планировки территории предусмотрено проведение комплекса мероприятий по инженерной подготовке территории с целью создания благоприятных у</w:t>
      </w:r>
      <w:r w:rsidR="006C7237">
        <w:t>словий для освоения территории:</w:t>
      </w:r>
    </w:p>
    <w:p w:rsidR="006C7237" w:rsidRDefault="006C7237" w:rsidP="006C7237">
      <w:pPr>
        <w:spacing w:line="276" w:lineRule="auto"/>
        <w:ind w:firstLine="709"/>
        <w:jc w:val="both"/>
      </w:pPr>
      <w:r>
        <w:t xml:space="preserve">– </w:t>
      </w:r>
      <w:r w:rsidR="00BA7AE9" w:rsidRPr="006C7237">
        <w:t>создание рельефа, благоприятствующего размещению и строительств</w:t>
      </w:r>
      <w:r>
        <w:t>у новых зданий и сооружений;</w:t>
      </w:r>
    </w:p>
    <w:p w:rsidR="006C7237" w:rsidRDefault="006C7237" w:rsidP="006C7237">
      <w:pPr>
        <w:spacing w:line="276" w:lineRule="auto"/>
        <w:ind w:firstLine="709"/>
        <w:jc w:val="both"/>
      </w:pPr>
      <w:r>
        <w:t xml:space="preserve">– </w:t>
      </w:r>
      <w:r w:rsidR="00BA7AE9" w:rsidRPr="006C7237">
        <w:t>обеспечение нормативного продольного уклона проезжей части ули</w:t>
      </w:r>
      <w:r>
        <w:t>ц, дорог, проездов и тротуаров;</w:t>
      </w:r>
    </w:p>
    <w:p w:rsidR="006C7237" w:rsidRDefault="006C7237" w:rsidP="006C7237">
      <w:pPr>
        <w:spacing w:line="276" w:lineRule="auto"/>
        <w:ind w:firstLine="709"/>
        <w:jc w:val="both"/>
      </w:pPr>
      <w:r>
        <w:t xml:space="preserve">– </w:t>
      </w:r>
      <w:r w:rsidR="00BA7AE9" w:rsidRPr="006C7237">
        <w:t xml:space="preserve">обеспечение поверхностного стока с территории кварталов в лотки улиц местного значения и внутриквартальных проездов с последующим сбросом в существующую сеть ливневой канализации с дальнейшим транспортированием на очистные сооружения. Общая протяженность закрытой сети проектируемой ливневой канализации в границах рассматриваемой территории составляет 536 п. м. Диаметры проектируемых сетей ливневой канализации необходимо уточнить на </w:t>
      </w:r>
      <w:bookmarkStart w:id="5" w:name="_Toc189657978"/>
      <w:r>
        <w:t>стадии рабочего проектирования.</w:t>
      </w:r>
    </w:p>
    <w:p w:rsidR="00BA7AE9" w:rsidRPr="006C7237" w:rsidRDefault="006C7237" w:rsidP="0090529F">
      <w:pPr>
        <w:spacing w:before="240" w:after="240" w:line="276" w:lineRule="auto"/>
        <w:ind w:firstLine="709"/>
        <w:jc w:val="both"/>
        <w:rPr>
          <w:b/>
        </w:rPr>
      </w:pPr>
      <w:r>
        <w:rPr>
          <w:b/>
        </w:rPr>
        <w:t>1.5</w:t>
      </w:r>
      <w:r w:rsidRPr="006C7237">
        <w:rPr>
          <w:b/>
        </w:rPr>
        <w:t xml:space="preserve"> </w:t>
      </w:r>
      <w:r w:rsidR="00BA7AE9" w:rsidRPr="006C7237">
        <w:rPr>
          <w:b/>
          <w:bCs/>
          <w:iCs/>
          <w:lang w:val="x-none"/>
        </w:rPr>
        <w:t>Основные направления развития транспортного обслуживания территории</w:t>
      </w:r>
      <w:bookmarkEnd w:id="5"/>
    </w:p>
    <w:p w:rsidR="00BA7AE9" w:rsidRPr="006C7237" w:rsidRDefault="00BA7AE9" w:rsidP="006C7237">
      <w:pPr>
        <w:spacing w:line="276" w:lineRule="auto"/>
        <w:ind w:firstLine="709"/>
        <w:jc w:val="both"/>
      </w:pPr>
      <w:r w:rsidRPr="006C7237">
        <w:t xml:space="preserve">Для транспортного обеспечения проектируемой территории планируется строительство </w:t>
      </w:r>
      <w:proofErr w:type="spellStart"/>
      <w:r w:rsidRPr="006C7237">
        <w:t>двухполосных</w:t>
      </w:r>
      <w:proofErr w:type="spellEnd"/>
      <w:r w:rsidRPr="006C7237">
        <w:t xml:space="preserve"> внутриквартальных проездов, ширина которых составляет 6 м., общая площадь – 6 829,36 м2, протяженность – 1,14 км.</w:t>
      </w:r>
    </w:p>
    <w:p w:rsidR="00BA7AE9" w:rsidRDefault="00BA7AE9" w:rsidP="006C7237">
      <w:pPr>
        <w:spacing w:after="240" w:line="276" w:lineRule="auto"/>
        <w:ind w:firstLine="709"/>
        <w:jc w:val="both"/>
      </w:pPr>
      <w:r w:rsidRPr="006C7237">
        <w:lastRenderedPageBreak/>
        <w:t xml:space="preserve">Для обеспечения проектируемого жилого дома предусматривается строительство встроенной автомобильной стоянки на 158 </w:t>
      </w:r>
      <w:proofErr w:type="spellStart"/>
      <w:r w:rsidRPr="006C7237">
        <w:t>машино</w:t>
      </w:r>
      <w:proofErr w:type="spellEnd"/>
      <w:r w:rsidRPr="006C7237">
        <w:t xml:space="preserve">-мест, а также плоскостных стоянок на 64 </w:t>
      </w:r>
      <w:proofErr w:type="spellStart"/>
      <w:r w:rsidRPr="006C7237">
        <w:t>машино</w:t>
      </w:r>
      <w:proofErr w:type="spellEnd"/>
      <w:r w:rsidRPr="006C7237">
        <w:t xml:space="preserve">-мест. Для обеспечения планируемых общественных объектов предусматривается размещение плоскостных стоянок, общая мощность которых составляет 93 </w:t>
      </w:r>
      <w:proofErr w:type="spellStart"/>
      <w:r w:rsidRPr="006C7237">
        <w:t>машино</w:t>
      </w:r>
      <w:proofErr w:type="spellEnd"/>
      <w:r w:rsidRPr="006C7237">
        <w:t>-мест.</w:t>
      </w:r>
    </w:p>
    <w:p w:rsidR="0090529F" w:rsidRPr="006C7237" w:rsidRDefault="0090529F" w:rsidP="006C7237">
      <w:pPr>
        <w:spacing w:after="240" w:line="276" w:lineRule="auto"/>
        <w:ind w:firstLine="709"/>
        <w:jc w:val="both"/>
      </w:pPr>
    </w:p>
    <w:tbl>
      <w:tblPr>
        <w:tblStyle w:val="aff"/>
        <w:tblW w:w="9639" w:type="dxa"/>
        <w:jc w:val="center"/>
        <w:tblLook w:val="04A0" w:firstRow="1" w:lastRow="0" w:firstColumn="1" w:lastColumn="0" w:noHBand="0" w:noVBand="1"/>
      </w:tblPr>
      <w:tblGrid>
        <w:gridCol w:w="3472"/>
        <w:gridCol w:w="3100"/>
        <w:gridCol w:w="1617"/>
        <w:gridCol w:w="1450"/>
      </w:tblGrid>
      <w:tr w:rsidR="006C7237" w:rsidRPr="006C7237" w:rsidTr="006C7237">
        <w:trPr>
          <w:jc w:val="center"/>
        </w:trPr>
        <w:tc>
          <w:tcPr>
            <w:tcW w:w="1801"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lang w:val="en-US"/>
              </w:rPr>
            </w:pPr>
            <w:r w:rsidRPr="006C7237">
              <w:rPr>
                <w:rFonts w:ascii="Times New Roman" w:hAnsi="Times New Roman" w:cs="Times New Roman"/>
                <w:sz w:val="22"/>
                <w:szCs w:val="22"/>
              </w:rPr>
              <w:t>Объект капитального строительства</w:t>
            </w:r>
          </w:p>
        </w:tc>
        <w:tc>
          <w:tcPr>
            <w:tcW w:w="1607"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Объект обслуживания автомобильного транспорта</w:t>
            </w:r>
          </w:p>
        </w:tc>
        <w:tc>
          <w:tcPr>
            <w:tcW w:w="839"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Норматив</w:t>
            </w: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Принято</w:t>
            </w:r>
          </w:p>
        </w:tc>
      </w:tr>
      <w:tr w:rsidR="006C7237" w:rsidRPr="006C7237" w:rsidTr="006C7237">
        <w:trPr>
          <w:trHeight w:val="623"/>
          <w:jc w:val="center"/>
        </w:trPr>
        <w:tc>
          <w:tcPr>
            <w:tcW w:w="1801" w:type="pct"/>
            <w:vMerge w:val="restart"/>
          </w:tcPr>
          <w:p w:rsidR="006C7237" w:rsidRPr="006C7237" w:rsidRDefault="006C7237" w:rsidP="00C0431E">
            <w:pPr>
              <w:pStyle w:val="affa"/>
              <w:spacing w:before="0" w:after="0" w:line="276" w:lineRule="auto"/>
              <w:ind w:firstLine="0"/>
              <w:jc w:val="left"/>
              <w:rPr>
                <w:rFonts w:ascii="Times New Roman" w:hAnsi="Times New Roman" w:cs="Times New Roman"/>
                <w:sz w:val="22"/>
                <w:szCs w:val="22"/>
              </w:rPr>
            </w:pPr>
            <w:r w:rsidRPr="006C7237">
              <w:rPr>
                <w:rFonts w:ascii="Times New Roman" w:hAnsi="Times New Roman" w:cs="Times New Roman"/>
                <w:sz w:val="22"/>
                <w:szCs w:val="22"/>
              </w:rPr>
              <w:t>Многоквартирный жилой дом</w:t>
            </w:r>
          </w:p>
        </w:tc>
        <w:tc>
          <w:tcPr>
            <w:tcW w:w="1607" w:type="pct"/>
          </w:tcPr>
          <w:p w:rsidR="006C7237" w:rsidRPr="006C7237" w:rsidRDefault="006C7237" w:rsidP="00C0431E">
            <w:pPr>
              <w:pStyle w:val="affa"/>
              <w:spacing w:before="0" w:after="0" w:line="276" w:lineRule="auto"/>
              <w:ind w:firstLine="0"/>
              <w:rPr>
                <w:rFonts w:ascii="Times New Roman" w:hAnsi="Times New Roman" w:cs="Times New Roman"/>
                <w:sz w:val="22"/>
                <w:szCs w:val="22"/>
              </w:rPr>
            </w:pPr>
            <w:r w:rsidRPr="006C7237">
              <w:rPr>
                <w:rFonts w:ascii="Times New Roman" w:hAnsi="Times New Roman" w:cs="Times New Roman"/>
                <w:sz w:val="22"/>
                <w:szCs w:val="22"/>
              </w:rPr>
              <w:t>Плоскостная автомобильная стоянка</w:t>
            </w:r>
          </w:p>
        </w:tc>
        <w:tc>
          <w:tcPr>
            <w:tcW w:w="839" w:type="pct"/>
            <w:vMerge w:val="restar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190</w:t>
            </w: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64</w:t>
            </w:r>
          </w:p>
        </w:tc>
      </w:tr>
      <w:tr w:rsidR="006C7237" w:rsidRPr="006C7237" w:rsidTr="006C7237">
        <w:trPr>
          <w:trHeight w:val="382"/>
          <w:jc w:val="center"/>
        </w:trPr>
        <w:tc>
          <w:tcPr>
            <w:tcW w:w="1801" w:type="pct"/>
            <w:vMerge/>
          </w:tcPr>
          <w:p w:rsidR="006C7237" w:rsidRPr="006C7237" w:rsidRDefault="006C7237" w:rsidP="00C0431E">
            <w:pPr>
              <w:pStyle w:val="affa"/>
              <w:spacing w:before="0" w:after="0" w:line="276" w:lineRule="auto"/>
              <w:ind w:firstLine="0"/>
              <w:jc w:val="left"/>
              <w:rPr>
                <w:rFonts w:ascii="Times New Roman" w:hAnsi="Times New Roman" w:cs="Times New Roman"/>
                <w:sz w:val="22"/>
                <w:szCs w:val="22"/>
              </w:rPr>
            </w:pPr>
          </w:p>
        </w:tc>
        <w:tc>
          <w:tcPr>
            <w:tcW w:w="1607" w:type="pct"/>
          </w:tcPr>
          <w:p w:rsidR="006C7237" w:rsidRPr="006C7237" w:rsidRDefault="006C7237" w:rsidP="00C0431E">
            <w:pPr>
              <w:pStyle w:val="affa"/>
              <w:spacing w:before="0" w:after="0" w:line="276" w:lineRule="auto"/>
              <w:ind w:firstLine="0"/>
              <w:rPr>
                <w:rFonts w:ascii="Times New Roman" w:hAnsi="Times New Roman" w:cs="Times New Roman"/>
                <w:sz w:val="22"/>
                <w:szCs w:val="22"/>
              </w:rPr>
            </w:pPr>
            <w:r w:rsidRPr="006C7237">
              <w:rPr>
                <w:rFonts w:ascii="Times New Roman" w:hAnsi="Times New Roman" w:cs="Times New Roman"/>
                <w:sz w:val="22"/>
                <w:szCs w:val="22"/>
              </w:rPr>
              <w:t>Подземная автомобильная стоянка</w:t>
            </w:r>
          </w:p>
        </w:tc>
        <w:tc>
          <w:tcPr>
            <w:tcW w:w="839" w:type="pct"/>
            <w:vMerge/>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158</w:t>
            </w:r>
          </w:p>
        </w:tc>
      </w:tr>
      <w:tr w:rsidR="006C7237" w:rsidRPr="006C7237" w:rsidTr="006C7237">
        <w:trPr>
          <w:jc w:val="center"/>
        </w:trPr>
        <w:tc>
          <w:tcPr>
            <w:tcW w:w="1801" w:type="pct"/>
          </w:tcPr>
          <w:p w:rsidR="006C7237" w:rsidRPr="006C7237" w:rsidRDefault="006C7237" w:rsidP="00C0431E">
            <w:pPr>
              <w:pStyle w:val="affa"/>
              <w:spacing w:before="0" w:after="0" w:line="276" w:lineRule="auto"/>
              <w:ind w:firstLine="0"/>
              <w:jc w:val="left"/>
              <w:rPr>
                <w:rFonts w:ascii="Times New Roman" w:hAnsi="Times New Roman" w:cs="Times New Roman"/>
                <w:sz w:val="22"/>
                <w:szCs w:val="22"/>
              </w:rPr>
            </w:pPr>
            <w:r w:rsidRPr="006C7237">
              <w:rPr>
                <w:rFonts w:ascii="Times New Roman" w:hAnsi="Times New Roman" w:cs="Times New Roman"/>
                <w:sz w:val="22"/>
                <w:szCs w:val="22"/>
              </w:rPr>
              <w:t>Коммерческие нежилые помещения на 1 этаже жилого дома</w:t>
            </w:r>
          </w:p>
        </w:tc>
        <w:tc>
          <w:tcPr>
            <w:tcW w:w="1607" w:type="pct"/>
          </w:tcPr>
          <w:p w:rsidR="006C7237" w:rsidRPr="006C7237" w:rsidRDefault="006C7237" w:rsidP="00C0431E">
            <w:pPr>
              <w:pStyle w:val="affa"/>
              <w:spacing w:before="0" w:after="0" w:line="276" w:lineRule="auto"/>
              <w:ind w:firstLine="0"/>
              <w:rPr>
                <w:rFonts w:ascii="Times New Roman" w:hAnsi="Times New Roman" w:cs="Times New Roman"/>
                <w:sz w:val="22"/>
                <w:szCs w:val="22"/>
              </w:rPr>
            </w:pPr>
            <w:r w:rsidRPr="006C7237">
              <w:rPr>
                <w:rFonts w:ascii="Times New Roman" w:hAnsi="Times New Roman" w:cs="Times New Roman"/>
                <w:sz w:val="22"/>
                <w:szCs w:val="22"/>
              </w:rPr>
              <w:t>Плоскостная автомобильная стоянка</w:t>
            </w:r>
          </w:p>
        </w:tc>
        <w:tc>
          <w:tcPr>
            <w:tcW w:w="839"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16</w:t>
            </w: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18</w:t>
            </w:r>
          </w:p>
        </w:tc>
      </w:tr>
      <w:tr w:rsidR="006C7237" w:rsidRPr="006C7237" w:rsidTr="006C7237">
        <w:trPr>
          <w:jc w:val="center"/>
        </w:trPr>
        <w:tc>
          <w:tcPr>
            <w:tcW w:w="1801" w:type="pct"/>
          </w:tcPr>
          <w:p w:rsidR="006C7237" w:rsidRPr="006C7237" w:rsidRDefault="006C7237" w:rsidP="00C0431E">
            <w:pPr>
              <w:pStyle w:val="affa"/>
              <w:spacing w:before="0" w:after="0" w:line="276" w:lineRule="auto"/>
              <w:ind w:firstLine="0"/>
              <w:jc w:val="left"/>
              <w:rPr>
                <w:rFonts w:ascii="Times New Roman" w:hAnsi="Times New Roman" w:cs="Times New Roman"/>
                <w:sz w:val="22"/>
                <w:szCs w:val="22"/>
              </w:rPr>
            </w:pPr>
            <w:r w:rsidRPr="006C7237">
              <w:rPr>
                <w:rFonts w:ascii="Times New Roman" w:hAnsi="Times New Roman" w:cs="Times New Roman"/>
                <w:sz w:val="22"/>
                <w:szCs w:val="22"/>
              </w:rPr>
              <w:t>Общеобразовательная организация</w:t>
            </w:r>
          </w:p>
        </w:tc>
        <w:tc>
          <w:tcPr>
            <w:tcW w:w="1607" w:type="pct"/>
          </w:tcPr>
          <w:p w:rsidR="006C7237" w:rsidRPr="006C7237" w:rsidRDefault="006C7237" w:rsidP="00C0431E">
            <w:pPr>
              <w:pStyle w:val="affa"/>
              <w:spacing w:before="0" w:after="0" w:line="276" w:lineRule="auto"/>
              <w:ind w:firstLine="0"/>
              <w:rPr>
                <w:rFonts w:ascii="Times New Roman" w:hAnsi="Times New Roman" w:cs="Times New Roman"/>
                <w:sz w:val="22"/>
                <w:szCs w:val="22"/>
              </w:rPr>
            </w:pPr>
            <w:r w:rsidRPr="006C7237">
              <w:rPr>
                <w:rFonts w:ascii="Times New Roman" w:hAnsi="Times New Roman" w:cs="Times New Roman"/>
                <w:sz w:val="22"/>
                <w:szCs w:val="22"/>
              </w:rPr>
              <w:t>Плоскостная автомобильная стоянка</w:t>
            </w:r>
          </w:p>
        </w:tc>
        <w:tc>
          <w:tcPr>
            <w:tcW w:w="839"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12</w:t>
            </w: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34</w:t>
            </w:r>
          </w:p>
        </w:tc>
      </w:tr>
      <w:tr w:rsidR="006C7237" w:rsidRPr="006C7237" w:rsidTr="006C7237">
        <w:trPr>
          <w:jc w:val="center"/>
        </w:trPr>
        <w:tc>
          <w:tcPr>
            <w:tcW w:w="1801" w:type="pct"/>
          </w:tcPr>
          <w:p w:rsidR="006C7237" w:rsidRPr="006C7237" w:rsidRDefault="006C7237" w:rsidP="00C0431E">
            <w:pPr>
              <w:pStyle w:val="affa"/>
              <w:spacing w:before="0" w:after="0" w:line="276" w:lineRule="auto"/>
              <w:ind w:firstLine="0"/>
              <w:jc w:val="left"/>
              <w:rPr>
                <w:rFonts w:ascii="Times New Roman" w:hAnsi="Times New Roman" w:cs="Times New Roman"/>
                <w:sz w:val="22"/>
                <w:szCs w:val="22"/>
              </w:rPr>
            </w:pPr>
            <w:r w:rsidRPr="006C7237">
              <w:rPr>
                <w:rFonts w:ascii="Times New Roman" w:hAnsi="Times New Roman" w:cs="Times New Roman"/>
                <w:sz w:val="22"/>
                <w:szCs w:val="22"/>
              </w:rPr>
              <w:t xml:space="preserve">Школьный музей "Дача </w:t>
            </w:r>
            <w:proofErr w:type="spellStart"/>
            <w:r w:rsidRPr="006C7237">
              <w:rPr>
                <w:rFonts w:ascii="Times New Roman" w:hAnsi="Times New Roman" w:cs="Times New Roman"/>
                <w:sz w:val="22"/>
                <w:szCs w:val="22"/>
              </w:rPr>
              <w:t>Бабинцева</w:t>
            </w:r>
            <w:proofErr w:type="spellEnd"/>
            <w:r w:rsidRPr="006C7237">
              <w:rPr>
                <w:rFonts w:ascii="Times New Roman" w:hAnsi="Times New Roman" w:cs="Times New Roman"/>
                <w:sz w:val="22"/>
                <w:szCs w:val="22"/>
              </w:rPr>
              <w:t xml:space="preserve"> Николая Петровича"</w:t>
            </w:r>
          </w:p>
        </w:tc>
        <w:tc>
          <w:tcPr>
            <w:tcW w:w="1607" w:type="pct"/>
          </w:tcPr>
          <w:p w:rsidR="006C7237" w:rsidRPr="006C7237" w:rsidRDefault="006C7237" w:rsidP="00C0431E">
            <w:pPr>
              <w:pStyle w:val="affa"/>
              <w:spacing w:before="0" w:after="0" w:line="276" w:lineRule="auto"/>
              <w:ind w:firstLine="0"/>
              <w:rPr>
                <w:rFonts w:ascii="Times New Roman" w:hAnsi="Times New Roman" w:cs="Times New Roman"/>
                <w:sz w:val="22"/>
                <w:szCs w:val="22"/>
              </w:rPr>
            </w:pPr>
            <w:r w:rsidRPr="006C7237">
              <w:rPr>
                <w:rFonts w:ascii="Times New Roman" w:hAnsi="Times New Roman" w:cs="Times New Roman"/>
                <w:sz w:val="22"/>
                <w:szCs w:val="22"/>
              </w:rPr>
              <w:t>Плоскостная автомобильная стоянка</w:t>
            </w:r>
          </w:p>
        </w:tc>
        <w:tc>
          <w:tcPr>
            <w:tcW w:w="839"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5</w:t>
            </w: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41</w:t>
            </w:r>
          </w:p>
        </w:tc>
      </w:tr>
      <w:tr w:rsidR="006C7237" w:rsidRPr="006C7237" w:rsidTr="006C7237">
        <w:trPr>
          <w:jc w:val="center"/>
        </w:trPr>
        <w:tc>
          <w:tcPr>
            <w:tcW w:w="3409" w:type="pct"/>
            <w:gridSpan w:val="2"/>
          </w:tcPr>
          <w:p w:rsidR="006C7237" w:rsidRPr="006C7237" w:rsidRDefault="006C7237" w:rsidP="006C7237">
            <w:pPr>
              <w:pStyle w:val="affa"/>
              <w:spacing w:before="0" w:after="0" w:line="276" w:lineRule="auto"/>
              <w:ind w:firstLine="0"/>
              <w:jc w:val="right"/>
              <w:rPr>
                <w:rFonts w:ascii="Times New Roman" w:hAnsi="Times New Roman" w:cs="Times New Roman"/>
                <w:sz w:val="22"/>
                <w:szCs w:val="22"/>
              </w:rPr>
            </w:pPr>
            <w:r>
              <w:rPr>
                <w:rFonts w:ascii="Times New Roman" w:hAnsi="Times New Roman" w:cs="Times New Roman"/>
                <w:sz w:val="22"/>
                <w:szCs w:val="22"/>
              </w:rPr>
              <w:t>Итого:</w:t>
            </w:r>
          </w:p>
        </w:tc>
        <w:tc>
          <w:tcPr>
            <w:tcW w:w="839"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223</w:t>
            </w:r>
          </w:p>
        </w:tc>
        <w:tc>
          <w:tcPr>
            <w:tcW w:w="752" w:type="pct"/>
            <w:vAlign w:val="center"/>
          </w:tcPr>
          <w:p w:rsidR="006C7237" w:rsidRPr="006C7237" w:rsidRDefault="006C7237" w:rsidP="00C0431E">
            <w:pPr>
              <w:pStyle w:val="affa"/>
              <w:spacing w:before="0" w:after="0" w:line="276" w:lineRule="auto"/>
              <w:ind w:firstLine="0"/>
              <w:jc w:val="center"/>
              <w:rPr>
                <w:rFonts w:ascii="Times New Roman" w:hAnsi="Times New Roman" w:cs="Times New Roman"/>
                <w:sz w:val="22"/>
                <w:szCs w:val="22"/>
              </w:rPr>
            </w:pPr>
            <w:r w:rsidRPr="006C7237">
              <w:rPr>
                <w:rFonts w:ascii="Times New Roman" w:hAnsi="Times New Roman" w:cs="Times New Roman"/>
                <w:sz w:val="22"/>
                <w:szCs w:val="22"/>
              </w:rPr>
              <w:t>315</w:t>
            </w:r>
          </w:p>
        </w:tc>
      </w:tr>
    </w:tbl>
    <w:p w:rsidR="006C7237" w:rsidRDefault="00BA7AE9" w:rsidP="006C7237">
      <w:pPr>
        <w:spacing w:before="240" w:line="276" w:lineRule="auto"/>
        <w:ind w:firstLine="709"/>
        <w:jc w:val="both"/>
      </w:pPr>
      <w:r w:rsidRPr="006C7237">
        <w:t>Программой комплексного развития транспортной инфраструктуры г. Благовещенска предусмотрено строительство велосипедных доро</w:t>
      </w:r>
      <w:bookmarkStart w:id="6" w:name="_Toc189657979"/>
      <w:r w:rsidR="006C7237">
        <w:t>жек по ул. Конная и Набережная.</w:t>
      </w:r>
    </w:p>
    <w:p w:rsidR="006C7237" w:rsidRDefault="006C7237" w:rsidP="006C7237">
      <w:pPr>
        <w:spacing w:before="240" w:line="276" w:lineRule="auto"/>
        <w:ind w:firstLine="709"/>
        <w:jc w:val="both"/>
        <w:rPr>
          <w:b/>
        </w:rPr>
      </w:pPr>
      <w:r w:rsidRPr="006C7237">
        <w:rPr>
          <w:b/>
        </w:rPr>
        <w:t xml:space="preserve">1.6 </w:t>
      </w:r>
      <w:r w:rsidR="00BA7AE9" w:rsidRPr="006C7237">
        <w:rPr>
          <w:b/>
          <w:bCs/>
          <w:iCs/>
          <w:lang w:val="x-none"/>
        </w:rPr>
        <w:t>Основные направления развития инженерно-технического обеспечения территории</w:t>
      </w:r>
      <w:bookmarkStart w:id="7" w:name="_Toc189657980"/>
      <w:bookmarkEnd w:id="6"/>
    </w:p>
    <w:p w:rsidR="00BA7AE9" w:rsidRPr="006C7237" w:rsidRDefault="006C7237" w:rsidP="006C7237">
      <w:pPr>
        <w:spacing w:before="240" w:line="276" w:lineRule="auto"/>
        <w:ind w:firstLine="709"/>
        <w:jc w:val="both"/>
        <w:rPr>
          <w:b/>
        </w:rPr>
      </w:pPr>
      <w:r w:rsidRPr="006C7237">
        <w:rPr>
          <w:b/>
        </w:rPr>
        <w:t xml:space="preserve">1.6.1 </w:t>
      </w:r>
      <w:r w:rsidR="00BA7AE9" w:rsidRPr="006C7237">
        <w:rPr>
          <w:b/>
          <w:bCs/>
          <w:lang w:val="x-none"/>
        </w:rPr>
        <w:t>Водоснабжение</w:t>
      </w:r>
      <w:bookmarkEnd w:id="7"/>
    </w:p>
    <w:p w:rsidR="00BA7AE9" w:rsidRPr="006C7237" w:rsidRDefault="00BA7AE9" w:rsidP="006C7237">
      <w:pPr>
        <w:spacing w:line="276" w:lineRule="auto"/>
        <w:ind w:firstLine="709"/>
        <w:jc w:val="both"/>
      </w:pPr>
      <w:r w:rsidRPr="006C7237">
        <w:t>Расход воды составит 163,2 куб. м в сутки.</w:t>
      </w:r>
    </w:p>
    <w:p w:rsidR="00BA7AE9" w:rsidRPr="006C7237" w:rsidRDefault="00BA7AE9" w:rsidP="006C7237">
      <w:pPr>
        <w:spacing w:line="276" w:lineRule="auto"/>
        <w:ind w:firstLine="709"/>
        <w:jc w:val="both"/>
      </w:pPr>
      <w:r w:rsidRPr="006C7237">
        <w:t>Диаметры водопроводной сети рассчитаны из условия пропуска расчетного расхода (хозяйственно-питьевого и противопожарного) с оптимальной скоростью. Прокладка сетей водоснабжения предусмотрена преимущественно совместно с сетями теплоснабжения.</w:t>
      </w:r>
    </w:p>
    <w:p w:rsidR="008F6BD6" w:rsidRDefault="00BA7AE9" w:rsidP="006C7237">
      <w:pPr>
        <w:spacing w:line="276" w:lineRule="auto"/>
        <w:ind w:firstLine="709"/>
        <w:jc w:val="both"/>
      </w:pPr>
      <w:r w:rsidRPr="006C7237">
        <w:t>Для обеспечения планируемых абонентов качественным централизованным водоснабжением в границах проектируемой территории предусмотрено строительство водопроводов из полиэтиленовых труб диаметром 50, 160, 200 м</w:t>
      </w:r>
      <w:bookmarkStart w:id="8" w:name="_Toc189657981"/>
      <w:r w:rsidR="006C7237">
        <w:t xml:space="preserve">м общей протяженностью 0,3 км. </w:t>
      </w:r>
    </w:p>
    <w:p w:rsidR="00BA7AE9" w:rsidRPr="006C7237" w:rsidRDefault="006C7237" w:rsidP="008F6BD6">
      <w:pPr>
        <w:spacing w:before="240" w:line="276" w:lineRule="auto"/>
        <w:ind w:firstLine="709"/>
        <w:jc w:val="both"/>
        <w:rPr>
          <w:b/>
        </w:rPr>
      </w:pPr>
      <w:r w:rsidRPr="006C7237">
        <w:rPr>
          <w:b/>
        </w:rPr>
        <w:t xml:space="preserve">1.6.2 </w:t>
      </w:r>
      <w:r w:rsidR="00BA7AE9" w:rsidRPr="006C7237">
        <w:rPr>
          <w:b/>
          <w:bCs/>
          <w:lang w:val="x-none"/>
        </w:rPr>
        <w:t>Водоотведение</w:t>
      </w:r>
      <w:bookmarkEnd w:id="8"/>
    </w:p>
    <w:p w:rsidR="00BA7AE9" w:rsidRPr="006C7237" w:rsidRDefault="00BA7AE9" w:rsidP="006C7237">
      <w:pPr>
        <w:spacing w:line="276" w:lineRule="auto"/>
        <w:ind w:firstLine="709"/>
        <w:jc w:val="both"/>
      </w:pPr>
      <w:r w:rsidRPr="006C7237">
        <w:t>Общий объем стоков составит 163,2 куб. м в сутки.</w:t>
      </w:r>
    </w:p>
    <w:p w:rsidR="008F6BD6" w:rsidRDefault="00BA7AE9" w:rsidP="008F6BD6">
      <w:pPr>
        <w:spacing w:line="276" w:lineRule="auto"/>
        <w:ind w:firstLine="709"/>
        <w:jc w:val="both"/>
      </w:pPr>
      <w:r w:rsidRPr="006C7237">
        <w:t>Для обеспечения планируемых абонентов централизованным водоотведением в границах проектируемой территории предусмотрено строительство самотечных коллекторов из полиэтиленовых труб диаметром 160 – 200 </w:t>
      </w:r>
      <w:bookmarkStart w:id="9" w:name="_Toc189657982"/>
      <w:r w:rsidR="008F6BD6">
        <w:t>мм общей протяженностью 0,3 км.</w:t>
      </w:r>
    </w:p>
    <w:p w:rsidR="00BA7AE9" w:rsidRPr="008F6BD6" w:rsidRDefault="008F6BD6" w:rsidP="008F6BD6">
      <w:pPr>
        <w:spacing w:before="240" w:line="276" w:lineRule="auto"/>
        <w:ind w:firstLine="709"/>
        <w:jc w:val="both"/>
        <w:rPr>
          <w:b/>
        </w:rPr>
      </w:pPr>
      <w:r w:rsidRPr="008F6BD6">
        <w:rPr>
          <w:b/>
        </w:rPr>
        <w:lastRenderedPageBreak/>
        <w:t xml:space="preserve">1.6.3 </w:t>
      </w:r>
      <w:r w:rsidR="00BA7AE9" w:rsidRPr="008F6BD6">
        <w:rPr>
          <w:b/>
          <w:bCs/>
          <w:lang w:val="x-none"/>
        </w:rPr>
        <w:t>Теплоснабжение</w:t>
      </w:r>
      <w:bookmarkEnd w:id="9"/>
    </w:p>
    <w:p w:rsidR="00BA7AE9" w:rsidRPr="006C7237" w:rsidRDefault="00BA7AE9" w:rsidP="006C7237">
      <w:pPr>
        <w:spacing w:line="276" w:lineRule="auto"/>
        <w:ind w:firstLine="709"/>
        <w:jc w:val="both"/>
      </w:pPr>
      <w:r w:rsidRPr="006C7237">
        <w:t>Суммарная тепловая нагрузка планируемых объектов в границах проекта планировки территории с учетом потерь составит 4,05 Гкал/ч.</w:t>
      </w:r>
    </w:p>
    <w:p w:rsidR="008F6BD6" w:rsidRDefault="00BA7AE9" w:rsidP="008F6BD6">
      <w:pPr>
        <w:spacing w:line="276" w:lineRule="auto"/>
        <w:ind w:firstLine="709"/>
        <w:jc w:val="both"/>
      </w:pPr>
      <w:r w:rsidRPr="006C7237">
        <w:t>Для подключения перспективной застройки к централизованной системе теплоснабжения предусматривается реконструкция распределительного теплопровода с увеличением диаметра с 2х133 мм до 2х219 мм протяженностью 0,3 км, а также строительство распределительных теплопроводов в</w:t>
      </w:r>
      <w:r w:rsidRPr="006C7237">
        <w:rPr>
          <w:lang w:val="en-US"/>
        </w:rPr>
        <w:t> </w:t>
      </w:r>
      <w:r w:rsidRPr="006C7237">
        <w:t>двухтрубном исполнении диаметром 76 и 159 м</w:t>
      </w:r>
      <w:bookmarkStart w:id="10" w:name="_Toc189657983"/>
      <w:r w:rsidR="008F6BD6">
        <w:t>м общей протяженностью 0,25 км.</w:t>
      </w:r>
    </w:p>
    <w:p w:rsidR="00BA7AE9" w:rsidRPr="008F6BD6" w:rsidRDefault="008F6BD6" w:rsidP="008F6BD6">
      <w:pPr>
        <w:spacing w:before="240" w:line="276" w:lineRule="auto"/>
        <w:ind w:firstLine="709"/>
        <w:jc w:val="both"/>
        <w:rPr>
          <w:b/>
        </w:rPr>
      </w:pPr>
      <w:r w:rsidRPr="008F6BD6">
        <w:rPr>
          <w:b/>
        </w:rPr>
        <w:t xml:space="preserve">1.6.4 </w:t>
      </w:r>
      <w:r w:rsidR="00BA7AE9" w:rsidRPr="008F6BD6">
        <w:rPr>
          <w:b/>
          <w:bCs/>
          <w:lang w:val="x-none"/>
        </w:rPr>
        <w:t>Газоснабжение</w:t>
      </w:r>
      <w:bookmarkEnd w:id="10"/>
    </w:p>
    <w:p w:rsidR="00BA7AE9" w:rsidRPr="006C7237" w:rsidRDefault="00BA7AE9" w:rsidP="006C7237">
      <w:pPr>
        <w:spacing w:line="276" w:lineRule="auto"/>
        <w:ind w:firstLine="709"/>
        <w:jc w:val="both"/>
      </w:pPr>
      <w:r w:rsidRPr="006C7237">
        <w:t>Развитие системы газоснабжения не предусмотрено.</w:t>
      </w:r>
    </w:p>
    <w:p w:rsidR="008F6BD6" w:rsidRDefault="00BA7AE9" w:rsidP="008F6BD6">
      <w:pPr>
        <w:spacing w:line="276" w:lineRule="auto"/>
        <w:ind w:firstLine="709"/>
        <w:jc w:val="both"/>
      </w:pPr>
      <w:proofErr w:type="spellStart"/>
      <w:r w:rsidRPr="006C7237">
        <w:t>Пищеприготовление</w:t>
      </w:r>
      <w:proofErr w:type="spellEnd"/>
      <w:r w:rsidRPr="006C7237">
        <w:t xml:space="preserve"> планируемого жилого дома предусматривается </w:t>
      </w:r>
      <w:r w:rsidRPr="006C7237">
        <w:br/>
        <w:t>на электроплитах, отопление и горячее водоснабжение планируемых общественных зданий предусматривается от централизованного источника тепловой</w:t>
      </w:r>
      <w:bookmarkStart w:id="11" w:name="_Toc189657984"/>
      <w:r w:rsidR="008F6BD6">
        <w:t xml:space="preserve"> энергии – котельной АО «СЗОР».</w:t>
      </w:r>
    </w:p>
    <w:p w:rsidR="00BA7AE9" w:rsidRPr="008F6BD6" w:rsidRDefault="008F6BD6" w:rsidP="008F6BD6">
      <w:pPr>
        <w:spacing w:before="240" w:line="276" w:lineRule="auto"/>
        <w:ind w:firstLine="709"/>
        <w:jc w:val="both"/>
        <w:rPr>
          <w:b/>
        </w:rPr>
      </w:pPr>
      <w:r w:rsidRPr="008F6BD6">
        <w:rPr>
          <w:b/>
        </w:rPr>
        <w:t xml:space="preserve">1.6.5 </w:t>
      </w:r>
      <w:r w:rsidR="00BA7AE9" w:rsidRPr="008F6BD6">
        <w:rPr>
          <w:b/>
          <w:bCs/>
          <w:lang w:val="x-none"/>
        </w:rPr>
        <w:t>Электроснабжение</w:t>
      </w:r>
      <w:bookmarkEnd w:id="11"/>
    </w:p>
    <w:p w:rsidR="00BA7AE9" w:rsidRPr="006C7237" w:rsidRDefault="00BA7AE9" w:rsidP="006C7237">
      <w:pPr>
        <w:spacing w:line="276" w:lineRule="auto"/>
        <w:ind w:firstLine="709"/>
        <w:jc w:val="both"/>
      </w:pPr>
      <w:r w:rsidRPr="006C7237">
        <w:t>Электрическая нагрузка планируемых объектов в режиме пикового потребления электроэнергии в границе проектируемой территории составит 0,83 МВт.</w:t>
      </w:r>
    </w:p>
    <w:p w:rsidR="00BA7AE9" w:rsidRPr="006C7237" w:rsidRDefault="00BA7AE9" w:rsidP="006C7237">
      <w:pPr>
        <w:spacing w:line="276" w:lineRule="auto"/>
        <w:ind w:firstLine="709"/>
        <w:jc w:val="both"/>
      </w:pPr>
      <w:r w:rsidRPr="006C7237">
        <w:t xml:space="preserve">Подключение планируемых объектов электроснабжения (ТП 10/0,4 </w:t>
      </w:r>
      <w:proofErr w:type="spellStart"/>
      <w:r w:rsidRPr="006C7237">
        <w:t>кВ</w:t>
      </w:r>
      <w:proofErr w:type="spellEnd"/>
      <w:r w:rsidRPr="006C7237">
        <w:t>) предлагается выполнить от распределительных электрических сетей напряжением 10 </w:t>
      </w:r>
      <w:proofErr w:type="spellStart"/>
      <w:r w:rsidRPr="006C7237">
        <w:t>кВ</w:t>
      </w:r>
      <w:proofErr w:type="spellEnd"/>
      <w:r w:rsidRPr="006C7237">
        <w:t xml:space="preserve"> электрической подстанции ПС 35 </w:t>
      </w:r>
      <w:proofErr w:type="spellStart"/>
      <w:r w:rsidRPr="006C7237">
        <w:t>кВ</w:t>
      </w:r>
      <w:proofErr w:type="spellEnd"/>
      <w:r w:rsidRPr="006C7237">
        <w:t xml:space="preserve"> «Металлист». </w:t>
      </w:r>
    </w:p>
    <w:p w:rsidR="00BA7AE9" w:rsidRPr="006C7237" w:rsidRDefault="00BA7AE9" w:rsidP="006C7237">
      <w:pPr>
        <w:spacing w:line="276" w:lineRule="auto"/>
        <w:ind w:firstLine="709"/>
        <w:jc w:val="both"/>
      </w:pPr>
      <w:r w:rsidRPr="006C7237">
        <w:t xml:space="preserve">Электроснабжение планируемых потребителей предлагается осуществлять за счет строительства трансформаторных подстанций (ТП) 10/0,4 </w:t>
      </w:r>
      <w:proofErr w:type="spellStart"/>
      <w:r w:rsidRPr="006C7237">
        <w:t>кВ</w:t>
      </w:r>
      <w:proofErr w:type="spellEnd"/>
      <w:r w:rsidRPr="006C7237">
        <w:t xml:space="preserve"> различной мощности, планируемых к размещению линий электропередачи напряжением 10 и 0,4 </w:t>
      </w:r>
      <w:proofErr w:type="spellStart"/>
      <w:r w:rsidRPr="006C7237">
        <w:t>кВ.</w:t>
      </w:r>
      <w:proofErr w:type="spellEnd"/>
      <w:r w:rsidRPr="006C7237">
        <w:t xml:space="preserve"> </w:t>
      </w:r>
    </w:p>
    <w:p w:rsidR="008F6BD6" w:rsidRDefault="00BA7AE9" w:rsidP="008F6BD6">
      <w:pPr>
        <w:spacing w:line="276" w:lineRule="auto"/>
        <w:ind w:firstLine="709"/>
        <w:jc w:val="both"/>
      </w:pPr>
      <w:r w:rsidRPr="006C7237">
        <w:t>В связи с планируемым развитием территории для обеспечения надежного электроснабжения предусмотрены следующие мероприятия:</w:t>
      </w:r>
    </w:p>
    <w:p w:rsidR="008F6BD6" w:rsidRDefault="008F6BD6" w:rsidP="008F6BD6">
      <w:pPr>
        <w:spacing w:line="276" w:lineRule="auto"/>
        <w:ind w:firstLine="709"/>
        <w:jc w:val="both"/>
      </w:pPr>
      <w:r>
        <w:t xml:space="preserve">– </w:t>
      </w:r>
      <w:r w:rsidR="00BA7AE9" w:rsidRPr="006C7237">
        <w:t>строительство трансформаторной подстанции (ТП) – 2 объекта;</w:t>
      </w:r>
    </w:p>
    <w:p w:rsidR="008F6BD6" w:rsidRDefault="008F6BD6" w:rsidP="008F6BD6">
      <w:pPr>
        <w:spacing w:line="276" w:lineRule="auto"/>
        <w:ind w:firstLine="709"/>
        <w:jc w:val="both"/>
      </w:pPr>
      <w:r>
        <w:t xml:space="preserve">–  </w:t>
      </w:r>
      <w:r w:rsidR="00BA7AE9" w:rsidRPr="006C7237">
        <w:t xml:space="preserve">строительство кабельных линий электропередачи напряжением 10 </w:t>
      </w:r>
      <w:proofErr w:type="spellStart"/>
      <w:r w:rsidR="00BA7AE9" w:rsidRPr="006C7237">
        <w:t>кВ</w:t>
      </w:r>
      <w:proofErr w:type="spellEnd"/>
      <w:r w:rsidR="00BA7AE9" w:rsidRPr="006C7237">
        <w:t xml:space="preserve"> (в граница</w:t>
      </w:r>
      <w:r>
        <w:t>х проекта планировки) – 0,5 км;</w:t>
      </w:r>
    </w:p>
    <w:p w:rsidR="008F6BD6" w:rsidRDefault="0090529F" w:rsidP="008F6BD6">
      <w:pPr>
        <w:spacing w:line="276" w:lineRule="auto"/>
        <w:ind w:firstLine="709"/>
        <w:jc w:val="both"/>
      </w:pPr>
      <w:r>
        <w:t xml:space="preserve">– </w:t>
      </w:r>
      <w:r w:rsidR="00BA7AE9" w:rsidRPr="006C7237">
        <w:t xml:space="preserve">строительство кабельных линий электропередачи напряжением 10 </w:t>
      </w:r>
      <w:proofErr w:type="spellStart"/>
      <w:r w:rsidR="00BA7AE9" w:rsidRPr="006C7237">
        <w:t>кВ</w:t>
      </w:r>
      <w:proofErr w:type="spellEnd"/>
      <w:r w:rsidR="00BA7AE9" w:rsidRPr="006C7237">
        <w:t xml:space="preserve"> (за границам</w:t>
      </w:r>
      <w:r w:rsidR="008F6BD6">
        <w:t>и проекта планировки) – 0,2 км;</w:t>
      </w:r>
    </w:p>
    <w:p w:rsidR="008F6BD6" w:rsidRDefault="008F6BD6" w:rsidP="008F6BD6">
      <w:pPr>
        <w:spacing w:line="276" w:lineRule="auto"/>
        <w:ind w:firstLine="709"/>
        <w:jc w:val="both"/>
      </w:pPr>
      <w:r>
        <w:t xml:space="preserve">– </w:t>
      </w:r>
      <w:r w:rsidR="00BA7AE9" w:rsidRPr="006C7237">
        <w:t xml:space="preserve">строительство кабельных линий электропередачи напряжением 0,4 </w:t>
      </w:r>
      <w:proofErr w:type="spellStart"/>
      <w:r w:rsidR="00BA7AE9" w:rsidRPr="006C7237">
        <w:t>кВ</w:t>
      </w:r>
      <w:proofErr w:type="spellEnd"/>
      <w:r w:rsidR="00BA7AE9" w:rsidRPr="006C7237">
        <w:t xml:space="preserve"> (в границах проекта планировки) – 0,7 </w:t>
      </w:r>
      <w:r>
        <w:t>км;</w:t>
      </w:r>
    </w:p>
    <w:p w:rsidR="008F6BD6" w:rsidRDefault="008F6BD6" w:rsidP="008F6BD6">
      <w:pPr>
        <w:spacing w:line="276" w:lineRule="auto"/>
        <w:ind w:firstLine="709"/>
        <w:jc w:val="both"/>
      </w:pPr>
      <w:r>
        <w:t xml:space="preserve">– </w:t>
      </w:r>
      <w:r w:rsidR="00BA7AE9" w:rsidRPr="006C7237">
        <w:t xml:space="preserve">ликвидация кабельных линий электропередачи напряжением 10 </w:t>
      </w:r>
      <w:proofErr w:type="spellStart"/>
      <w:r w:rsidR="00BA7AE9" w:rsidRPr="006C7237">
        <w:t>кВ</w:t>
      </w:r>
      <w:proofErr w:type="spellEnd"/>
      <w:r w:rsidR="00BA7AE9" w:rsidRPr="006C7237">
        <w:t xml:space="preserve"> (в граница</w:t>
      </w:r>
      <w:r>
        <w:t>х проекта планировки) – 0,2 км;</w:t>
      </w:r>
    </w:p>
    <w:p w:rsidR="00BA7AE9" w:rsidRPr="006C7237" w:rsidRDefault="008F6BD6" w:rsidP="008F6BD6">
      <w:pPr>
        <w:spacing w:line="276" w:lineRule="auto"/>
        <w:ind w:firstLine="709"/>
        <w:jc w:val="both"/>
      </w:pPr>
      <w:r>
        <w:t xml:space="preserve">– </w:t>
      </w:r>
      <w:r w:rsidR="00BA7AE9" w:rsidRPr="006C7237">
        <w:t>ликвидация кабельных и воздушных линий электропередачи напряжением 0,4 </w:t>
      </w:r>
      <w:proofErr w:type="spellStart"/>
      <w:r w:rsidR="00BA7AE9" w:rsidRPr="006C7237">
        <w:t>кВ</w:t>
      </w:r>
      <w:proofErr w:type="spellEnd"/>
      <w:r w:rsidR="00BA7AE9" w:rsidRPr="006C7237">
        <w:t xml:space="preserve"> (в границах проекта планировки) – 0,8 км.</w:t>
      </w:r>
    </w:p>
    <w:p w:rsidR="00BA7AE9" w:rsidRPr="008F6BD6" w:rsidRDefault="008F6BD6" w:rsidP="008F6BD6">
      <w:pPr>
        <w:spacing w:before="240" w:line="276" w:lineRule="auto"/>
        <w:ind w:firstLine="709"/>
        <w:jc w:val="both"/>
        <w:rPr>
          <w:b/>
          <w:bCs/>
          <w:lang w:val="x-none"/>
        </w:rPr>
      </w:pPr>
      <w:bookmarkStart w:id="12" w:name="_Toc189657985"/>
      <w:r w:rsidRPr="008F6BD6">
        <w:rPr>
          <w:b/>
          <w:bCs/>
        </w:rPr>
        <w:t xml:space="preserve">1.6.6 </w:t>
      </w:r>
      <w:r w:rsidR="00BA7AE9" w:rsidRPr="008F6BD6">
        <w:rPr>
          <w:b/>
          <w:bCs/>
        </w:rPr>
        <w:t>Связь и информатизация</w:t>
      </w:r>
      <w:bookmarkEnd w:id="12"/>
    </w:p>
    <w:p w:rsidR="00BA7AE9" w:rsidRPr="006C7237" w:rsidRDefault="00BA7AE9" w:rsidP="006C7237">
      <w:pPr>
        <w:spacing w:line="276" w:lineRule="auto"/>
        <w:ind w:firstLine="709"/>
        <w:jc w:val="both"/>
      </w:pPr>
      <w:r w:rsidRPr="006C7237">
        <w:t xml:space="preserve">Планируемые сети телекоммуникаций проекта планировки территории включают в себя сети телефонизации (в подземном исполнении) с обеспечением широкополосного доступа к сети «Интернет», междугородней и международной связи с учетом 100-процентной телефонизации существующей и проектируемой застройки </w:t>
      </w:r>
      <w:r w:rsidRPr="006C7237">
        <w:br/>
        <w:t>на 245 номеров.</w:t>
      </w:r>
    </w:p>
    <w:p w:rsidR="00BA7AE9" w:rsidRPr="006C7237" w:rsidRDefault="00BA7AE9" w:rsidP="006C7237">
      <w:pPr>
        <w:spacing w:line="276" w:lineRule="auto"/>
        <w:ind w:firstLine="709"/>
        <w:jc w:val="both"/>
      </w:pPr>
      <w:r w:rsidRPr="006C7237">
        <w:lastRenderedPageBreak/>
        <w:t>В целях подключения планируемых объектов к сетям связи в границе проекта планировки территории предусматривается строительство кабельной канализации связи (линейно-кабельное сооружение связи) общей протяженностью 0,4 км. От границы проектируемой территории до точки предполагаемого подключения необходимо строительство кабельной канализации связи протяженностью 0,4 км.</w:t>
      </w:r>
    </w:p>
    <w:p w:rsidR="00BA7AE9" w:rsidRPr="006C7237" w:rsidRDefault="00BA7AE9" w:rsidP="006C7237">
      <w:pPr>
        <w:spacing w:line="276" w:lineRule="auto"/>
        <w:ind w:firstLine="709"/>
        <w:jc w:val="both"/>
        <w:rPr>
          <w:lang w:val="x-none"/>
        </w:rPr>
        <w:sectPr w:rsidR="00BA7AE9" w:rsidRPr="006C7237" w:rsidSect="006C7237">
          <w:footerReference w:type="default" r:id="rId10"/>
          <w:footerReference w:type="first" r:id="rId11"/>
          <w:type w:val="continuous"/>
          <w:pgSz w:w="11906" w:h="16838"/>
          <w:pgMar w:top="1134" w:right="850" w:bottom="1134" w:left="1701" w:header="0" w:footer="680" w:gutter="0"/>
          <w:cols w:space="720"/>
          <w:formProt w:val="0"/>
          <w:docGrid w:linePitch="299" w:charSpace="4096"/>
        </w:sectPr>
      </w:pPr>
    </w:p>
    <w:p w:rsidR="008F6BD6" w:rsidRPr="008F6BD6" w:rsidRDefault="008F6BD6" w:rsidP="00801287">
      <w:pPr>
        <w:spacing w:after="240" w:line="276" w:lineRule="auto"/>
        <w:ind w:firstLine="709"/>
        <w:jc w:val="both"/>
        <w:rPr>
          <w:b/>
          <w:bCs/>
          <w:iCs/>
        </w:rPr>
      </w:pPr>
      <w:bookmarkStart w:id="13" w:name="_Toc189657986"/>
      <w:r w:rsidRPr="008F6BD6">
        <w:rPr>
          <w:b/>
        </w:rPr>
        <w:lastRenderedPageBreak/>
        <w:t xml:space="preserve">1.7 </w:t>
      </w:r>
      <w:r w:rsidRPr="008F6BD6">
        <w:rPr>
          <w:b/>
          <w:bCs/>
          <w:iCs/>
          <w:lang w:val="x-none"/>
        </w:rPr>
        <w:t>Характеристики планируемого развития территории</w:t>
      </w:r>
      <w:bookmarkStart w:id="14" w:name="_Toc26375709"/>
      <w:bookmarkStart w:id="15" w:name="_Toc43112481"/>
      <w:bookmarkStart w:id="16" w:name="_Toc189657987"/>
      <w:bookmarkEnd w:id="13"/>
      <w:r w:rsidRPr="008F6BD6">
        <w:rPr>
          <w:b/>
          <w:bCs/>
          <w:iCs/>
        </w:rPr>
        <w:t xml:space="preserve"> </w:t>
      </w:r>
    </w:p>
    <w:p w:rsidR="008F6BD6" w:rsidRPr="008F6BD6" w:rsidRDefault="008F6BD6" w:rsidP="00801287">
      <w:pPr>
        <w:spacing w:line="276" w:lineRule="auto"/>
        <w:ind w:firstLine="709"/>
        <w:jc w:val="both"/>
        <w:rPr>
          <w:b/>
          <w:bCs/>
          <w:iCs/>
          <w:lang w:val="x-none"/>
        </w:rPr>
      </w:pPr>
      <w:r w:rsidRPr="008F6BD6">
        <w:rPr>
          <w:b/>
          <w:bCs/>
          <w:iCs/>
        </w:rPr>
        <w:t xml:space="preserve">1.7.1 </w:t>
      </w:r>
      <w:r w:rsidR="00801287">
        <w:rPr>
          <w:b/>
          <w:bCs/>
          <w:iCs/>
        </w:rPr>
        <w:t>Параметры</w:t>
      </w:r>
      <w:r w:rsidRPr="008F6BD6">
        <w:rPr>
          <w:b/>
          <w:bCs/>
          <w:lang w:val="x-none"/>
        </w:rPr>
        <w:t xml:space="preserve"> застройки территории</w:t>
      </w:r>
      <w:bookmarkEnd w:id="14"/>
      <w:bookmarkEnd w:id="15"/>
      <w:bookmarkEnd w:id="16"/>
    </w:p>
    <w:p w:rsidR="00BA7AE9" w:rsidRDefault="00BA7AE9" w:rsidP="006C7237">
      <w:pPr>
        <w:spacing w:line="276" w:lineRule="auto"/>
        <w:ind w:firstLine="709"/>
        <w:jc w:val="both"/>
      </w:pPr>
    </w:p>
    <w:p w:rsidR="008F6BD6" w:rsidRPr="006C7237" w:rsidRDefault="008F6BD6" w:rsidP="008F6BD6">
      <w:pPr>
        <w:spacing w:line="276" w:lineRule="auto"/>
        <w:ind w:firstLine="709"/>
        <w:jc w:val="both"/>
      </w:pPr>
      <w:r w:rsidRPr="006C7237">
        <w:t>Параметры застройки</w:t>
      </w:r>
    </w:p>
    <w:tbl>
      <w:tblPr>
        <w:tblStyle w:val="aff"/>
        <w:tblW w:w="14175" w:type="dxa"/>
        <w:jc w:val="center"/>
        <w:tblLook w:val="04A0" w:firstRow="1" w:lastRow="0" w:firstColumn="1" w:lastColumn="0" w:noHBand="0" w:noVBand="1"/>
      </w:tblPr>
      <w:tblGrid>
        <w:gridCol w:w="475"/>
        <w:gridCol w:w="3122"/>
        <w:gridCol w:w="1662"/>
        <w:gridCol w:w="1191"/>
        <w:gridCol w:w="1535"/>
        <w:gridCol w:w="1192"/>
        <w:gridCol w:w="1535"/>
        <w:gridCol w:w="1192"/>
        <w:gridCol w:w="2271"/>
      </w:tblGrid>
      <w:tr w:rsidR="00801287" w:rsidRPr="007D7E3F" w:rsidTr="00801287">
        <w:trPr>
          <w:trHeight w:val="688"/>
          <w:jc w:val="center"/>
        </w:trPr>
        <w:tc>
          <w:tcPr>
            <w:tcW w:w="475" w:type="dxa"/>
            <w:vMerge w:val="restart"/>
          </w:tcPr>
          <w:p w:rsidR="00801287" w:rsidRPr="007D7E3F" w:rsidRDefault="00801287" w:rsidP="00C0431E">
            <w:pPr>
              <w:jc w:val="center"/>
              <w:rPr>
                <w:color w:val="000000" w:themeColor="text1"/>
              </w:rPr>
            </w:pPr>
            <w:r w:rsidRPr="007D7E3F">
              <w:rPr>
                <w:color w:val="000000" w:themeColor="text1"/>
              </w:rPr>
              <w:t>№</w:t>
            </w:r>
          </w:p>
        </w:tc>
        <w:tc>
          <w:tcPr>
            <w:tcW w:w="3122" w:type="dxa"/>
            <w:vMerge w:val="restart"/>
            <w:vAlign w:val="center"/>
          </w:tcPr>
          <w:p w:rsidR="00801287" w:rsidRPr="007D7E3F" w:rsidRDefault="00801287" w:rsidP="00C0431E">
            <w:pPr>
              <w:spacing w:after="20"/>
              <w:jc w:val="center"/>
              <w:rPr>
                <w:color w:val="000000" w:themeColor="text1"/>
              </w:rPr>
            </w:pPr>
            <w:r w:rsidRPr="007D7E3F">
              <w:rPr>
                <w:color w:val="000000" w:themeColor="text1"/>
              </w:rPr>
              <w:t xml:space="preserve">Наименование зоны </w:t>
            </w:r>
            <w:r w:rsidRPr="007D7E3F">
              <w:rPr>
                <w:color w:val="000000" w:themeColor="text1"/>
              </w:rPr>
              <w:br/>
              <w:t>планируемого размещения объектов капитального строительства</w:t>
            </w:r>
          </w:p>
        </w:tc>
        <w:tc>
          <w:tcPr>
            <w:tcW w:w="2853" w:type="dxa"/>
            <w:gridSpan w:val="2"/>
            <w:vAlign w:val="center"/>
          </w:tcPr>
          <w:p w:rsidR="00801287" w:rsidRPr="007D7E3F" w:rsidRDefault="00801287" w:rsidP="00C0431E">
            <w:pPr>
              <w:spacing w:after="20"/>
              <w:jc w:val="center"/>
              <w:rPr>
                <w:color w:val="000000" w:themeColor="text1"/>
              </w:rPr>
            </w:pPr>
            <w:r w:rsidRPr="007D7E3F">
              <w:rPr>
                <w:color w:val="000000" w:themeColor="text1"/>
              </w:rPr>
              <w:t>Коэффициент плотности застройки ОКС</w:t>
            </w:r>
          </w:p>
        </w:tc>
        <w:tc>
          <w:tcPr>
            <w:tcW w:w="2727" w:type="dxa"/>
            <w:gridSpan w:val="2"/>
            <w:vAlign w:val="center"/>
          </w:tcPr>
          <w:p w:rsidR="00801287" w:rsidRPr="007D7E3F" w:rsidRDefault="00801287" w:rsidP="00C0431E">
            <w:pPr>
              <w:keepNext/>
              <w:keepLines/>
              <w:spacing w:after="20"/>
              <w:ind w:left="-57" w:right="-57"/>
              <w:jc w:val="center"/>
              <w:rPr>
                <w:color w:val="000000" w:themeColor="text1"/>
              </w:rPr>
            </w:pPr>
            <w:r w:rsidRPr="007D7E3F">
              <w:rPr>
                <w:color w:val="000000" w:themeColor="text1"/>
              </w:rPr>
              <w:t>Процент застройки</w:t>
            </w:r>
          </w:p>
          <w:p w:rsidR="00801287" w:rsidRPr="007D7E3F" w:rsidRDefault="00801287" w:rsidP="00C0431E">
            <w:pPr>
              <w:spacing w:after="20"/>
              <w:jc w:val="center"/>
              <w:rPr>
                <w:color w:val="000000" w:themeColor="text1"/>
              </w:rPr>
            </w:pPr>
            <w:r w:rsidRPr="007D7E3F">
              <w:rPr>
                <w:color w:val="000000" w:themeColor="text1"/>
              </w:rPr>
              <w:t>%</w:t>
            </w:r>
          </w:p>
        </w:tc>
        <w:tc>
          <w:tcPr>
            <w:tcW w:w="2727" w:type="dxa"/>
            <w:gridSpan w:val="2"/>
            <w:vAlign w:val="center"/>
          </w:tcPr>
          <w:p w:rsidR="00801287" w:rsidRPr="007D7E3F" w:rsidRDefault="00801287" w:rsidP="00C0431E">
            <w:pPr>
              <w:keepNext/>
              <w:keepLines/>
              <w:spacing w:after="20"/>
              <w:ind w:left="-57" w:right="-57"/>
              <w:jc w:val="center"/>
              <w:rPr>
                <w:color w:val="000000" w:themeColor="text1"/>
              </w:rPr>
            </w:pPr>
            <w:r w:rsidRPr="007D7E3F">
              <w:rPr>
                <w:color w:val="000000" w:themeColor="text1"/>
              </w:rPr>
              <w:t>Этажность</w:t>
            </w:r>
          </w:p>
        </w:tc>
        <w:tc>
          <w:tcPr>
            <w:tcW w:w="2271" w:type="dxa"/>
            <w:vMerge w:val="restart"/>
            <w:vAlign w:val="center"/>
          </w:tcPr>
          <w:p w:rsidR="00801287" w:rsidRPr="007D7E3F" w:rsidRDefault="00801287" w:rsidP="00C0431E">
            <w:pPr>
              <w:spacing w:after="20"/>
              <w:jc w:val="center"/>
              <w:rPr>
                <w:color w:val="000000" w:themeColor="text1"/>
              </w:rPr>
            </w:pPr>
            <w:r w:rsidRPr="007D7E3F">
              <w:rPr>
                <w:color w:val="000000" w:themeColor="text1"/>
              </w:rPr>
              <w:t>Размер зоны планируемого размещения ОКС (га)</w:t>
            </w:r>
          </w:p>
        </w:tc>
      </w:tr>
      <w:tr w:rsidR="00801287" w:rsidRPr="007D7E3F" w:rsidTr="00801287">
        <w:trPr>
          <w:jc w:val="center"/>
        </w:trPr>
        <w:tc>
          <w:tcPr>
            <w:tcW w:w="475" w:type="dxa"/>
            <w:vMerge/>
          </w:tcPr>
          <w:p w:rsidR="00801287" w:rsidRPr="007D7E3F" w:rsidRDefault="00801287" w:rsidP="00C0431E">
            <w:pPr>
              <w:rPr>
                <w:color w:val="000000" w:themeColor="text1"/>
              </w:rPr>
            </w:pPr>
          </w:p>
        </w:tc>
        <w:tc>
          <w:tcPr>
            <w:tcW w:w="3122" w:type="dxa"/>
            <w:vMerge/>
          </w:tcPr>
          <w:p w:rsidR="00801287" w:rsidRPr="007D7E3F" w:rsidRDefault="00801287" w:rsidP="00C0431E">
            <w:pPr>
              <w:spacing w:after="20"/>
              <w:rPr>
                <w:color w:val="000000" w:themeColor="text1"/>
              </w:rPr>
            </w:pPr>
          </w:p>
        </w:tc>
        <w:tc>
          <w:tcPr>
            <w:tcW w:w="1662" w:type="dxa"/>
          </w:tcPr>
          <w:p w:rsidR="00801287" w:rsidRPr="007D7E3F" w:rsidRDefault="00801287" w:rsidP="00C0431E">
            <w:pPr>
              <w:spacing w:after="20"/>
              <w:jc w:val="center"/>
              <w:rPr>
                <w:color w:val="000000" w:themeColor="text1"/>
              </w:rPr>
            </w:pPr>
            <w:r w:rsidRPr="007D7E3F">
              <w:rPr>
                <w:color w:val="000000" w:themeColor="text1"/>
              </w:rPr>
              <w:t>нормативная</w:t>
            </w:r>
          </w:p>
        </w:tc>
        <w:tc>
          <w:tcPr>
            <w:tcW w:w="1191" w:type="dxa"/>
          </w:tcPr>
          <w:p w:rsidR="00801287" w:rsidRPr="007D7E3F" w:rsidRDefault="00801287" w:rsidP="00C0431E">
            <w:pPr>
              <w:spacing w:after="20"/>
              <w:jc w:val="center"/>
              <w:rPr>
                <w:color w:val="000000" w:themeColor="text1"/>
              </w:rPr>
            </w:pPr>
            <w:r w:rsidRPr="007D7E3F">
              <w:rPr>
                <w:color w:val="000000" w:themeColor="text1"/>
              </w:rPr>
              <w:t xml:space="preserve">проект </w:t>
            </w:r>
          </w:p>
        </w:tc>
        <w:tc>
          <w:tcPr>
            <w:tcW w:w="1535" w:type="dxa"/>
          </w:tcPr>
          <w:p w:rsidR="00801287" w:rsidRPr="007D7E3F" w:rsidRDefault="00801287" w:rsidP="00C0431E">
            <w:pPr>
              <w:spacing w:after="20"/>
              <w:jc w:val="center"/>
              <w:rPr>
                <w:color w:val="000000" w:themeColor="text1"/>
              </w:rPr>
            </w:pPr>
            <w:r w:rsidRPr="007D7E3F">
              <w:rPr>
                <w:color w:val="000000" w:themeColor="text1"/>
              </w:rPr>
              <w:t>нормативная</w:t>
            </w:r>
          </w:p>
        </w:tc>
        <w:tc>
          <w:tcPr>
            <w:tcW w:w="1192" w:type="dxa"/>
          </w:tcPr>
          <w:p w:rsidR="00801287" w:rsidRPr="007D7E3F" w:rsidRDefault="00801287" w:rsidP="00C0431E">
            <w:pPr>
              <w:spacing w:after="20"/>
              <w:jc w:val="center"/>
              <w:rPr>
                <w:color w:val="000000" w:themeColor="text1"/>
              </w:rPr>
            </w:pPr>
            <w:r w:rsidRPr="007D7E3F">
              <w:rPr>
                <w:color w:val="000000" w:themeColor="text1"/>
              </w:rPr>
              <w:t xml:space="preserve">проект </w:t>
            </w:r>
          </w:p>
        </w:tc>
        <w:tc>
          <w:tcPr>
            <w:tcW w:w="1535" w:type="dxa"/>
          </w:tcPr>
          <w:p w:rsidR="00801287" w:rsidRPr="007D7E3F" w:rsidRDefault="00801287" w:rsidP="00C0431E">
            <w:pPr>
              <w:spacing w:after="20"/>
              <w:jc w:val="center"/>
              <w:rPr>
                <w:color w:val="000000" w:themeColor="text1"/>
              </w:rPr>
            </w:pPr>
            <w:r w:rsidRPr="007D7E3F">
              <w:rPr>
                <w:color w:val="000000" w:themeColor="text1"/>
              </w:rPr>
              <w:t>нормативная</w:t>
            </w:r>
          </w:p>
        </w:tc>
        <w:tc>
          <w:tcPr>
            <w:tcW w:w="1192" w:type="dxa"/>
          </w:tcPr>
          <w:p w:rsidR="00801287" w:rsidRPr="007D7E3F" w:rsidRDefault="00801287" w:rsidP="00C0431E">
            <w:pPr>
              <w:spacing w:after="20"/>
              <w:jc w:val="center"/>
              <w:rPr>
                <w:color w:val="000000" w:themeColor="text1"/>
              </w:rPr>
            </w:pPr>
            <w:r w:rsidRPr="007D7E3F">
              <w:rPr>
                <w:color w:val="000000" w:themeColor="text1"/>
              </w:rPr>
              <w:t xml:space="preserve">проект </w:t>
            </w:r>
          </w:p>
        </w:tc>
        <w:tc>
          <w:tcPr>
            <w:tcW w:w="2271" w:type="dxa"/>
            <w:vMerge/>
          </w:tcPr>
          <w:p w:rsidR="00801287" w:rsidRPr="007D7E3F" w:rsidRDefault="00801287" w:rsidP="00C0431E">
            <w:pPr>
              <w:spacing w:after="20"/>
              <w:jc w:val="center"/>
              <w:rPr>
                <w:color w:val="000000" w:themeColor="text1"/>
              </w:rPr>
            </w:pP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1.</w:t>
            </w:r>
          </w:p>
        </w:tc>
        <w:tc>
          <w:tcPr>
            <w:tcW w:w="3122" w:type="dxa"/>
          </w:tcPr>
          <w:p w:rsidR="00801287" w:rsidRPr="007D7E3F" w:rsidRDefault="00801287" w:rsidP="00C0431E">
            <w:pPr>
              <w:spacing w:after="20"/>
              <w:rPr>
                <w:color w:val="000000" w:themeColor="text1"/>
              </w:rPr>
            </w:pPr>
            <w:r w:rsidRPr="007D7E3F">
              <w:rPr>
                <w:color w:val="000000" w:themeColor="text1"/>
              </w:rPr>
              <w:t xml:space="preserve">зона многоэтажной жилой застройки </w:t>
            </w:r>
            <w:r w:rsidRPr="007D7E3F">
              <w:rPr>
                <w:bCs/>
                <w:iCs/>
                <w:color w:val="000000" w:themeColor="text1"/>
              </w:rPr>
              <w:t>(высотная застройка)</w:t>
            </w:r>
          </w:p>
        </w:tc>
        <w:tc>
          <w:tcPr>
            <w:tcW w:w="1662" w:type="dxa"/>
          </w:tcPr>
          <w:p w:rsidR="00801287" w:rsidRPr="007D7E3F" w:rsidRDefault="00801287" w:rsidP="00C0431E">
            <w:pPr>
              <w:spacing w:after="20"/>
              <w:jc w:val="center"/>
              <w:rPr>
                <w:color w:val="000000" w:themeColor="text1"/>
              </w:rPr>
            </w:pPr>
            <w:r w:rsidRPr="007D7E3F">
              <w:rPr>
                <w:color w:val="000000" w:themeColor="text1"/>
              </w:rPr>
              <w:t>3,0</w:t>
            </w:r>
          </w:p>
        </w:tc>
        <w:tc>
          <w:tcPr>
            <w:tcW w:w="1191" w:type="dxa"/>
          </w:tcPr>
          <w:p w:rsidR="00801287" w:rsidRPr="007D7E3F" w:rsidRDefault="00801287" w:rsidP="00C0431E">
            <w:pPr>
              <w:spacing w:after="20"/>
              <w:jc w:val="center"/>
              <w:rPr>
                <w:color w:val="000000" w:themeColor="text1"/>
              </w:rPr>
            </w:pPr>
            <w:r w:rsidRPr="007D7E3F">
              <w:rPr>
                <w:color w:val="000000" w:themeColor="text1"/>
              </w:rPr>
              <w:t>2,57*</w:t>
            </w:r>
          </w:p>
        </w:tc>
        <w:tc>
          <w:tcPr>
            <w:tcW w:w="1535" w:type="dxa"/>
          </w:tcPr>
          <w:p w:rsidR="00801287" w:rsidRPr="007D7E3F" w:rsidRDefault="00801287" w:rsidP="00C0431E">
            <w:pPr>
              <w:spacing w:after="20"/>
              <w:jc w:val="center"/>
              <w:rPr>
                <w:color w:val="000000" w:themeColor="text1"/>
              </w:rPr>
            </w:pPr>
            <w:r w:rsidRPr="007D7E3F">
              <w:rPr>
                <w:color w:val="000000" w:themeColor="text1"/>
              </w:rPr>
              <w:t>33</w:t>
            </w:r>
          </w:p>
        </w:tc>
        <w:tc>
          <w:tcPr>
            <w:tcW w:w="1192" w:type="dxa"/>
          </w:tcPr>
          <w:p w:rsidR="00801287" w:rsidRPr="007D7E3F" w:rsidRDefault="00801287" w:rsidP="00C0431E">
            <w:pPr>
              <w:spacing w:after="20"/>
              <w:jc w:val="center"/>
              <w:rPr>
                <w:color w:val="000000" w:themeColor="text1"/>
              </w:rPr>
            </w:pPr>
            <w:r w:rsidRPr="007D7E3F">
              <w:rPr>
                <w:color w:val="000000" w:themeColor="text1"/>
              </w:rPr>
              <w:t>21,1**</w:t>
            </w:r>
          </w:p>
        </w:tc>
        <w:tc>
          <w:tcPr>
            <w:tcW w:w="1535" w:type="dxa"/>
          </w:tcPr>
          <w:p w:rsidR="00801287" w:rsidRPr="007D7E3F" w:rsidRDefault="00801287" w:rsidP="00C0431E">
            <w:pPr>
              <w:spacing w:after="20"/>
              <w:jc w:val="center"/>
              <w:rPr>
                <w:color w:val="000000" w:themeColor="text1"/>
              </w:rPr>
            </w:pPr>
            <w:r w:rsidRPr="007D7E3F">
              <w:rPr>
                <w:color w:val="000000" w:themeColor="text1"/>
              </w:rPr>
              <w:t>9 этажей и выше</w:t>
            </w:r>
          </w:p>
        </w:tc>
        <w:tc>
          <w:tcPr>
            <w:tcW w:w="1192" w:type="dxa"/>
          </w:tcPr>
          <w:p w:rsidR="00801287" w:rsidRPr="007D7E3F" w:rsidRDefault="00801287" w:rsidP="00C0431E">
            <w:pPr>
              <w:spacing w:after="20"/>
              <w:jc w:val="center"/>
              <w:rPr>
                <w:color w:val="000000" w:themeColor="text1"/>
              </w:rPr>
            </w:pPr>
            <w:r w:rsidRPr="007D7E3F">
              <w:rPr>
                <w:color w:val="000000" w:themeColor="text1"/>
              </w:rPr>
              <w:t>14</w:t>
            </w:r>
          </w:p>
        </w:tc>
        <w:tc>
          <w:tcPr>
            <w:tcW w:w="2271" w:type="dxa"/>
          </w:tcPr>
          <w:p w:rsidR="00801287" w:rsidRPr="007D7E3F" w:rsidRDefault="00801287" w:rsidP="00C0431E">
            <w:pPr>
              <w:spacing w:after="20"/>
              <w:jc w:val="center"/>
              <w:rPr>
                <w:color w:val="000000" w:themeColor="text1"/>
              </w:rPr>
            </w:pPr>
            <w:r w:rsidRPr="007D7E3F">
              <w:rPr>
                <w:color w:val="000000" w:themeColor="text1"/>
              </w:rPr>
              <w:t>1,19</w:t>
            </w: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2.</w:t>
            </w:r>
          </w:p>
        </w:tc>
        <w:tc>
          <w:tcPr>
            <w:tcW w:w="3122" w:type="dxa"/>
          </w:tcPr>
          <w:p w:rsidR="00801287" w:rsidRPr="007D7E3F" w:rsidRDefault="00801287" w:rsidP="00C0431E">
            <w:pPr>
              <w:spacing w:after="20"/>
              <w:rPr>
                <w:color w:val="000000" w:themeColor="text1"/>
              </w:rPr>
            </w:pPr>
            <w:r w:rsidRPr="007D7E3F">
              <w:rPr>
                <w:color w:val="000000" w:themeColor="text1"/>
              </w:rPr>
              <w:t>Зона учебно-образовательного назначения</w:t>
            </w:r>
          </w:p>
        </w:tc>
        <w:tc>
          <w:tcPr>
            <w:tcW w:w="1662" w:type="dxa"/>
          </w:tcPr>
          <w:p w:rsidR="00801287" w:rsidRPr="007D7E3F" w:rsidRDefault="00801287" w:rsidP="00C0431E">
            <w:pPr>
              <w:spacing w:after="20"/>
              <w:jc w:val="center"/>
              <w:rPr>
                <w:color w:val="000000" w:themeColor="text1"/>
              </w:rPr>
            </w:pPr>
            <w:r w:rsidRPr="007D7E3F">
              <w:rPr>
                <w:color w:val="000000" w:themeColor="text1"/>
              </w:rPr>
              <w:t>-</w:t>
            </w:r>
          </w:p>
        </w:tc>
        <w:tc>
          <w:tcPr>
            <w:tcW w:w="1191"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2,0</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2</w:t>
            </w:r>
          </w:p>
        </w:tc>
        <w:tc>
          <w:tcPr>
            <w:tcW w:w="2271" w:type="dxa"/>
          </w:tcPr>
          <w:p w:rsidR="00801287" w:rsidRPr="007D7E3F" w:rsidRDefault="00801287" w:rsidP="00C0431E">
            <w:pPr>
              <w:spacing w:after="20"/>
              <w:jc w:val="center"/>
              <w:rPr>
                <w:color w:val="000000" w:themeColor="text1"/>
              </w:rPr>
            </w:pPr>
            <w:r w:rsidRPr="007D7E3F">
              <w:rPr>
                <w:color w:val="000000" w:themeColor="text1"/>
              </w:rPr>
              <w:t>0,5</w:t>
            </w: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3.</w:t>
            </w:r>
          </w:p>
        </w:tc>
        <w:tc>
          <w:tcPr>
            <w:tcW w:w="3122" w:type="dxa"/>
          </w:tcPr>
          <w:p w:rsidR="00801287" w:rsidRPr="007D7E3F" w:rsidRDefault="00801287" w:rsidP="00C0431E">
            <w:pPr>
              <w:spacing w:after="20"/>
              <w:rPr>
                <w:color w:val="000000" w:themeColor="text1"/>
              </w:rPr>
            </w:pPr>
            <w:r w:rsidRPr="007D7E3F">
              <w:rPr>
                <w:color w:val="000000" w:themeColor="text1"/>
              </w:rPr>
              <w:t>Зона учебно-образовательного назначения</w:t>
            </w:r>
          </w:p>
        </w:tc>
        <w:tc>
          <w:tcPr>
            <w:tcW w:w="1662" w:type="dxa"/>
          </w:tcPr>
          <w:p w:rsidR="00801287" w:rsidRPr="007D7E3F" w:rsidRDefault="00801287" w:rsidP="00C0431E">
            <w:pPr>
              <w:spacing w:after="20"/>
              <w:jc w:val="center"/>
              <w:rPr>
                <w:color w:val="000000" w:themeColor="text1"/>
              </w:rPr>
            </w:pPr>
            <w:r w:rsidRPr="007D7E3F">
              <w:rPr>
                <w:color w:val="000000" w:themeColor="text1"/>
              </w:rPr>
              <w:t>-</w:t>
            </w:r>
          </w:p>
        </w:tc>
        <w:tc>
          <w:tcPr>
            <w:tcW w:w="1191" w:type="dxa"/>
          </w:tcPr>
          <w:p w:rsidR="00801287" w:rsidRPr="007D7E3F" w:rsidRDefault="00801287" w:rsidP="00C0431E">
            <w:pPr>
              <w:spacing w:after="20"/>
              <w:jc w:val="center"/>
              <w:rPr>
                <w:color w:val="000000" w:themeColor="text1"/>
              </w:rPr>
            </w:pPr>
            <w:r w:rsidRPr="007D7E3F">
              <w:rPr>
                <w:color w:val="000000" w:themeColor="text1"/>
              </w:rPr>
              <w:t>0,62</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19,4</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4</w:t>
            </w:r>
          </w:p>
        </w:tc>
        <w:tc>
          <w:tcPr>
            <w:tcW w:w="2271" w:type="dxa"/>
          </w:tcPr>
          <w:p w:rsidR="00801287" w:rsidRPr="007D7E3F" w:rsidRDefault="00801287" w:rsidP="00C0431E">
            <w:pPr>
              <w:spacing w:after="20"/>
              <w:jc w:val="center"/>
              <w:rPr>
                <w:color w:val="000000" w:themeColor="text1"/>
              </w:rPr>
            </w:pPr>
            <w:r w:rsidRPr="007D7E3F">
              <w:rPr>
                <w:color w:val="000000" w:themeColor="text1"/>
              </w:rPr>
              <w:t>2,45</w:t>
            </w: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4.</w:t>
            </w:r>
          </w:p>
        </w:tc>
        <w:tc>
          <w:tcPr>
            <w:tcW w:w="3122" w:type="dxa"/>
          </w:tcPr>
          <w:p w:rsidR="00801287" w:rsidRPr="007D7E3F" w:rsidRDefault="00801287" w:rsidP="00C0431E">
            <w:pPr>
              <w:spacing w:after="20"/>
              <w:rPr>
                <w:color w:val="000000" w:themeColor="text1"/>
              </w:rPr>
            </w:pPr>
            <w:r w:rsidRPr="007D7E3F">
              <w:rPr>
                <w:color w:val="000000" w:themeColor="text1"/>
              </w:rPr>
              <w:t>Зона спортивного назначения</w:t>
            </w:r>
          </w:p>
        </w:tc>
        <w:tc>
          <w:tcPr>
            <w:tcW w:w="1662" w:type="dxa"/>
          </w:tcPr>
          <w:p w:rsidR="00801287" w:rsidRPr="007D7E3F" w:rsidRDefault="00801287" w:rsidP="00C0431E">
            <w:pPr>
              <w:spacing w:after="20"/>
              <w:jc w:val="center"/>
              <w:rPr>
                <w:color w:val="000000" w:themeColor="text1"/>
              </w:rPr>
            </w:pPr>
            <w:r w:rsidRPr="007D7E3F">
              <w:rPr>
                <w:color w:val="000000" w:themeColor="text1"/>
              </w:rPr>
              <w:t>2,4</w:t>
            </w:r>
          </w:p>
        </w:tc>
        <w:tc>
          <w:tcPr>
            <w:tcW w:w="1191" w:type="dxa"/>
          </w:tcPr>
          <w:p w:rsidR="00801287" w:rsidRPr="007D7E3F" w:rsidRDefault="00801287" w:rsidP="00C0431E">
            <w:pPr>
              <w:spacing w:after="20"/>
              <w:jc w:val="center"/>
              <w:rPr>
                <w:color w:val="000000" w:themeColor="text1"/>
              </w:rPr>
            </w:pPr>
            <w:r w:rsidRPr="007D7E3F">
              <w:rPr>
                <w:color w:val="000000" w:themeColor="text1"/>
                <w:lang w:val="en-US"/>
              </w:rPr>
              <w:t>0</w:t>
            </w:r>
            <w:r w:rsidRPr="007D7E3F">
              <w:rPr>
                <w:color w:val="000000" w:themeColor="text1"/>
              </w:rPr>
              <w:t>,34</w:t>
            </w:r>
          </w:p>
        </w:tc>
        <w:tc>
          <w:tcPr>
            <w:tcW w:w="1535" w:type="dxa"/>
          </w:tcPr>
          <w:p w:rsidR="00801287" w:rsidRPr="007D7E3F" w:rsidRDefault="00801287" w:rsidP="00C0431E">
            <w:pPr>
              <w:spacing w:after="20"/>
              <w:jc w:val="center"/>
              <w:rPr>
                <w:color w:val="000000" w:themeColor="text1"/>
              </w:rPr>
            </w:pPr>
            <w:r w:rsidRPr="007D7E3F">
              <w:rPr>
                <w:color w:val="000000" w:themeColor="text1"/>
              </w:rPr>
              <w:t>80</w:t>
            </w:r>
          </w:p>
        </w:tc>
        <w:tc>
          <w:tcPr>
            <w:tcW w:w="1192" w:type="dxa"/>
          </w:tcPr>
          <w:p w:rsidR="00801287" w:rsidRPr="007D7E3F" w:rsidRDefault="00801287" w:rsidP="00C0431E">
            <w:pPr>
              <w:spacing w:after="20"/>
              <w:jc w:val="center"/>
              <w:rPr>
                <w:color w:val="000000" w:themeColor="text1"/>
              </w:rPr>
            </w:pPr>
            <w:r w:rsidRPr="007D7E3F">
              <w:rPr>
                <w:color w:val="000000" w:themeColor="text1"/>
              </w:rPr>
              <w:t>21</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2</w:t>
            </w:r>
          </w:p>
        </w:tc>
        <w:tc>
          <w:tcPr>
            <w:tcW w:w="2271" w:type="dxa"/>
          </w:tcPr>
          <w:p w:rsidR="00801287" w:rsidRPr="007D7E3F" w:rsidRDefault="00801287" w:rsidP="00C0431E">
            <w:pPr>
              <w:spacing w:after="20"/>
              <w:jc w:val="center"/>
              <w:rPr>
                <w:color w:val="000000" w:themeColor="text1"/>
              </w:rPr>
            </w:pPr>
            <w:r w:rsidRPr="007D7E3F">
              <w:rPr>
                <w:color w:val="000000" w:themeColor="text1"/>
              </w:rPr>
              <w:t>1,0</w:t>
            </w: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5.</w:t>
            </w:r>
          </w:p>
        </w:tc>
        <w:tc>
          <w:tcPr>
            <w:tcW w:w="3122" w:type="dxa"/>
          </w:tcPr>
          <w:p w:rsidR="00801287" w:rsidRPr="007D7E3F" w:rsidRDefault="00801287" w:rsidP="00C0431E">
            <w:pPr>
              <w:spacing w:after="20"/>
              <w:rPr>
                <w:color w:val="000000" w:themeColor="text1"/>
              </w:rPr>
            </w:pPr>
            <w:r w:rsidRPr="007D7E3F">
              <w:rPr>
                <w:color w:val="000000" w:themeColor="text1"/>
              </w:rPr>
              <w:t>Зона улично-дорожной сети</w:t>
            </w:r>
          </w:p>
        </w:tc>
        <w:tc>
          <w:tcPr>
            <w:tcW w:w="1662" w:type="dxa"/>
          </w:tcPr>
          <w:p w:rsidR="00801287" w:rsidRPr="007D7E3F" w:rsidRDefault="00801287" w:rsidP="00C0431E">
            <w:pPr>
              <w:spacing w:after="20"/>
              <w:jc w:val="center"/>
              <w:rPr>
                <w:color w:val="000000" w:themeColor="text1"/>
              </w:rPr>
            </w:pPr>
            <w:r w:rsidRPr="007D7E3F">
              <w:rPr>
                <w:color w:val="000000" w:themeColor="text1"/>
              </w:rPr>
              <w:t>-</w:t>
            </w:r>
          </w:p>
        </w:tc>
        <w:tc>
          <w:tcPr>
            <w:tcW w:w="1191"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w:t>
            </w:r>
          </w:p>
        </w:tc>
        <w:tc>
          <w:tcPr>
            <w:tcW w:w="2271" w:type="dxa"/>
          </w:tcPr>
          <w:p w:rsidR="00801287" w:rsidRPr="007D7E3F" w:rsidRDefault="00801287" w:rsidP="00C0431E">
            <w:pPr>
              <w:spacing w:after="20"/>
              <w:jc w:val="center"/>
              <w:rPr>
                <w:color w:val="000000" w:themeColor="text1"/>
              </w:rPr>
            </w:pPr>
            <w:r w:rsidRPr="007D7E3F">
              <w:rPr>
                <w:color w:val="000000" w:themeColor="text1"/>
              </w:rPr>
              <w:t>0,67</w:t>
            </w: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6.</w:t>
            </w:r>
          </w:p>
        </w:tc>
        <w:tc>
          <w:tcPr>
            <w:tcW w:w="3122" w:type="dxa"/>
          </w:tcPr>
          <w:p w:rsidR="00801287" w:rsidRPr="007D7E3F" w:rsidRDefault="00801287" w:rsidP="00C0431E">
            <w:pPr>
              <w:spacing w:after="20"/>
              <w:rPr>
                <w:color w:val="000000" w:themeColor="text1"/>
              </w:rPr>
            </w:pPr>
            <w:r w:rsidRPr="007D7E3F">
              <w:rPr>
                <w:color w:val="000000" w:themeColor="text1"/>
              </w:rPr>
              <w:t>Зона рекреационного назначения</w:t>
            </w:r>
          </w:p>
        </w:tc>
        <w:tc>
          <w:tcPr>
            <w:tcW w:w="1662" w:type="dxa"/>
          </w:tcPr>
          <w:p w:rsidR="00801287" w:rsidRPr="007D7E3F" w:rsidRDefault="00801287" w:rsidP="00C0431E">
            <w:pPr>
              <w:spacing w:after="20"/>
              <w:jc w:val="center"/>
              <w:rPr>
                <w:color w:val="000000" w:themeColor="text1"/>
              </w:rPr>
            </w:pPr>
            <w:r w:rsidRPr="007D7E3F">
              <w:rPr>
                <w:color w:val="000000" w:themeColor="text1"/>
              </w:rPr>
              <w:t>-</w:t>
            </w:r>
          </w:p>
        </w:tc>
        <w:tc>
          <w:tcPr>
            <w:tcW w:w="1191"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w:t>
            </w:r>
          </w:p>
        </w:tc>
        <w:tc>
          <w:tcPr>
            <w:tcW w:w="2271" w:type="dxa"/>
          </w:tcPr>
          <w:p w:rsidR="00801287" w:rsidRPr="007D7E3F" w:rsidRDefault="00801287" w:rsidP="00C0431E">
            <w:pPr>
              <w:spacing w:after="20"/>
              <w:jc w:val="center"/>
              <w:rPr>
                <w:color w:val="000000" w:themeColor="text1"/>
              </w:rPr>
            </w:pPr>
            <w:r w:rsidRPr="007D7E3F">
              <w:rPr>
                <w:color w:val="000000" w:themeColor="text1"/>
              </w:rPr>
              <w:t>0,36</w:t>
            </w:r>
          </w:p>
        </w:tc>
      </w:tr>
      <w:tr w:rsidR="00801287" w:rsidRPr="007D7E3F" w:rsidTr="00801287">
        <w:trPr>
          <w:jc w:val="center"/>
        </w:trPr>
        <w:tc>
          <w:tcPr>
            <w:tcW w:w="475" w:type="dxa"/>
          </w:tcPr>
          <w:p w:rsidR="00801287" w:rsidRPr="007D7E3F" w:rsidRDefault="00801287" w:rsidP="00C0431E">
            <w:pPr>
              <w:rPr>
                <w:color w:val="000000" w:themeColor="text1"/>
              </w:rPr>
            </w:pPr>
            <w:r w:rsidRPr="007D7E3F">
              <w:rPr>
                <w:color w:val="000000" w:themeColor="text1"/>
              </w:rPr>
              <w:t>7.</w:t>
            </w:r>
          </w:p>
        </w:tc>
        <w:tc>
          <w:tcPr>
            <w:tcW w:w="3122" w:type="dxa"/>
          </w:tcPr>
          <w:p w:rsidR="00801287" w:rsidRPr="007D7E3F" w:rsidRDefault="00801287" w:rsidP="00C0431E">
            <w:pPr>
              <w:spacing w:after="20"/>
              <w:rPr>
                <w:color w:val="000000" w:themeColor="text1"/>
              </w:rPr>
            </w:pPr>
            <w:r w:rsidRPr="007D7E3F">
              <w:rPr>
                <w:color w:val="000000" w:themeColor="text1"/>
              </w:rPr>
              <w:t>Зона рекреационного назначения</w:t>
            </w:r>
          </w:p>
        </w:tc>
        <w:tc>
          <w:tcPr>
            <w:tcW w:w="1662" w:type="dxa"/>
          </w:tcPr>
          <w:p w:rsidR="00801287" w:rsidRPr="007D7E3F" w:rsidRDefault="00801287" w:rsidP="00C0431E">
            <w:pPr>
              <w:spacing w:after="20"/>
              <w:jc w:val="center"/>
              <w:rPr>
                <w:color w:val="000000" w:themeColor="text1"/>
              </w:rPr>
            </w:pPr>
            <w:r w:rsidRPr="007D7E3F">
              <w:rPr>
                <w:color w:val="000000" w:themeColor="text1"/>
              </w:rPr>
              <w:t>-</w:t>
            </w:r>
          </w:p>
        </w:tc>
        <w:tc>
          <w:tcPr>
            <w:tcW w:w="1191"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w:t>
            </w:r>
          </w:p>
        </w:tc>
        <w:tc>
          <w:tcPr>
            <w:tcW w:w="1535" w:type="dxa"/>
          </w:tcPr>
          <w:p w:rsidR="00801287" w:rsidRPr="007D7E3F" w:rsidRDefault="00801287" w:rsidP="00C0431E">
            <w:pPr>
              <w:spacing w:after="20"/>
              <w:jc w:val="center"/>
              <w:rPr>
                <w:color w:val="000000" w:themeColor="text1"/>
              </w:rPr>
            </w:pPr>
            <w:r w:rsidRPr="007D7E3F">
              <w:rPr>
                <w:color w:val="000000" w:themeColor="text1"/>
              </w:rPr>
              <w:t>-</w:t>
            </w:r>
          </w:p>
        </w:tc>
        <w:tc>
          <w:tcPr>
            <w:tcW w:w="1192" w:type="dxa"/>
          </w:tcPr>
          <w:p w:rsidR="00801287" w:rsidRPr="007D7E3F" w:rsidRDefault="00801287" w:rsidP="00C0431E">
            <w:pPr>
              <w:spacing w:after="20"/>
              <w:jc w:val="center"/>
              <w:rPr>
                <w:color w:val="000000" w:themeColor="text1"/>
              </w:rPr>
            </w:pPr>
            <w:r w:rsidRPr="007D7E3F">
              <w:rPr>
                <w:color w:val="000000" w:themeColor="text1"/>
              </w:rPr>
              <w:t>-</w:t>
            </w:r>
          </w:p>
        </w:tc>
        <w:tc>
          <w:tcPr>
            <w:tcW w:w="2271" w:type="dxa"/>
          </w:tcPr>
          <w:p w:rsidR="00801287" w:rsidRPr="007D7E3F" w:rsidRDefault="00801287" w:rsidP="00C0431E">
            <w:pPr>
              <w:spacing w:after="20"/>
              <w:jc w:val="center"/>
              <w:rPr>
                <w:color w:val="000000" w:themeColor="text1"/>
              </w:rPr>
            </w:pPr>
            <w:r w:rsidRPr="007D7E3F">
              <w:rPr>
                <w:color w:val="000000" w:themeColor="text1"/>
              </w:rPr>
              <w:t>1,98</w:t>
            </w:r>
          </w:p>
        </w:tc>
      </w:tr>
      <w:tr w:rsidR="00801287" w:rsidRPr="007D7E3F" w:rsidTr="00801287">
        <w:trPr>
          <w:jc w:val="center"/>
        </w:trPr>
        <w:tc>
          <w:tcPr>
            <w:tcW w:w="14175" w:type="dxa"/>
            <w:gridSpan w:val="9"/>
          </w:tcPr>
          <w:p w:rsidR="00801287" w:rsidRPr="007D7E3F" w:rsidRDefault="00801287" w:rsidP="00C0431E">
            <w:pPr>
              <w:spacing w:after="40"/>
              <w:rPr>
                <w:color w:val="000000" w:themeColor="text1"/>
              </w:rPr>
            </w:pPr>
            <w:r w:rsidRPr="007D7E3F">
              <w:rPr>
                <w:color w:val="000000" w:themeColor="text1"/>
              </w:rPr>
              <w:t>Примечания:</w:t>
            </w:r>
          </w:p>
          <w:p w:rsidR="00801287" w:rsidRPr="007D7E3F" w:rsidRDefault="00801287" w:rsidP="00C0431E">
            <w:pPr>
              <w:spacing w:after="40"/>
              <w:rPr>
                <w:color w:val="000000" w:themeColor="text1"/>
              </w:rPr>
            </w:pPr>
            <w:r w:rsidRPr="007D7E3F">
              <w:rPr>
                <w:color w:val="000000" w:themeColor="text1"/>
              </w:rPr>
              <w:t xml:space="preserve">* Коэффициент плотности застройки учитывает отношение суммарной поэтажной площади зданий к площади ЗУ </w:t>
            </w:r>
          </w:p>
          <w:p w:rsidR="00801287" w:rsidRPr="007D7E3F" w:rsidRDefault="00801287" w:rsidP="00C0431E">
            <w:pPr>
              <w:spacing w:after="40"/>
              <w:rPr>
                <w:color w:val="0070C0"/>
              </w:rPr>
            </w:pPr>
            <w:r w:rsidRPr="007D7E3F">
              <w:rPr>
                <w:color w:val="000000" w:themeColor="text1"/>
              </w:rPr>
              <w:t>** Процент застройки приведен в границах ОКС Многоэтажной жилой застройки (высотной застройки)</w:t>
            </w:r>
          </w:p>
        </w:tc>
      </w:tr>
    </w:tbl>
    <w:p w:rsidR="00801287" w:rsidRPr="006C7237" w:rsidRDefault="00801287" w:rsidP="006C7237">
      <w:pPr>
        <w:spacing w:line="276" w:lineRule="auto"/>
        <w:ind w:firstLine="709"/>
        <w:jc w:val="both"/>
        <w:sectPr w:rsidR="00801287" w:rsidRPr="006C7237" w:rsidSect="006C7237">
          <w:type w:val="continuous"/>
          <w:pgSz w:w="16838" w:h="11906" w:orient="landscape"/>
          <w:pgMar w:top="1134" w:right="850" w:bottom="1134" w:left="1701" w:header="0" w:footer="680" w:gutter="0"/>
          <w:cols w:space="720"/>
          <w:formProt w:val="0"/>
          <w:docGrid w:linePitch="299" w:charSpace="4096"/>
        </w:sectPr>
      </w:pPr>
    </w:p>
    <w:p w:rsidR="00BA7AE9" w:rsidRPr="006C7237" w:rsidRDefault="00BA7AE9" w:rsidP="00801287">
      <w:pPr>
        <w:spacing w:line="276" w:lineRule="auto"/>
        <w:ind w:firstLine="709"/>
        <w:jc w:val="both"/>
      </w:pPr>
      <w:r w:rsidRPr="006C7237">
        <w:lastRenderedPageBreak/>
        <w:t xml:space="preserve">Красные линии, установлены с учётом ранее утвержденной документацией </w:t>
      </w:r>
      <w:r w:rsidRPr="006C7237">
        <w:br/>
        <w:t>по планировке территории в границах ул. Конной, а также по планировочному элементу - кварталу.</w:t>
      </w:r>
    </w:p>
    <w:p w:rsidR="00801287" w:rsidRDefault="00BA7AE9" w:rsidP="00801287">
      <w:pPr>
        <w:spacing w:line="276" w:lineRule="auto"/>
        <w:ind w:firstLine="709"/>
        <w:jc w:val="both"/>
      </w:pPr>
      <w:r w:rsidRPr="006C7237">
        <w:t>Общие требования в части параметров разрешенного строительства реконструкции объектов капитального строительства установлены, в</w:t>
      </w:r>
      <w:r w:rsidR="00801287">
        <w:t xml:space="preserve"> соответствии с ПЗЗ, статья 16:</w:t>
      </w:r>
    </w:p>
    <w:p w:rsidR="00801287" w:rsidRDefault="00801287" w:rsidP="00801287">
      <w:pPr>
        <w:spacing w:line="276" w:lineRule="auto"/>
        <w:ind w:firstLine="709"/>
        <w:jc w:val="both"/>
      </w:pPr>
      <w:r>
        <w:t xml:space="preserve">– </w:t>
      </w:r>
      <w:r w:rsidR="00BA7AE9" w:rsidRPr="006C7237">
        <w:rPr>
          <w:bCs/>
          <w:iCs/>
        </w:rPr>
        <w:t xml:space="preserve">минимальные отступы от границ земельных участков до стен зданий, строений, сооружений – не менее 3 м. (в соответствии с действующими ПЗЗ, статья 16). </w:t>
      </w:r>
    </w:p>
    <w:p w:rsidR="00801287" w:rsidRDefault="00801287" w:rsidP="00801287">
      <w:pPr>
        <w:spacing w:line="276" w:lineRule="auto"/>
        <w:ind w:firstLine="709"/>
        <w:jc w:val="both"/>
      </w:pPr>
      <w:r>
        <w:t xml:space="preserve">– </w:t>
      </w:r>
      <w:r w:rsidR="00BA7AE9" w:rsidRPr="006C7237">
        <w:rPr>
          <w:bCs/>
          <w:iCs/>
        </w:rPr>
        <w:t>минимальные отступы от красных линий улиц, проездов до зданий при строительстве на свободных территориях для всех зон - не менее 6 м (в соответствии с действующими ПЗЗ, статья 16).</w:t>
      </w:r>
    </w:p>
    <w:p w:rsidR="00BA7AE9" w:rsidRPr="006C7237" w:rsidRDefault="00BA7AE9" w:rsidP="00801287">
      <w:pPr>
        <w:spacing w:line="276" w:lineRule="auto"/>
        <w:ind w:firstLine="709"/>
        <w:jc w:val="both"/>
      </w:pPr>
      <w:r w:rsidRPr="006C7237">
        <w:t xml:space="preserve">В условиях комплексной реконструкции территории - линия регулирования застройки установлены, в соответствии с ПЗЗ, статья 16.  </w:t>
      </w:r>
    </w:p>
    <w:p w:rsidR="00801287" w:rsidRDefault="00BA7AE9" w:rsidP="00801287">
      <w:pPr>
        <w:spacing w:line="276" w:lineRule="auto"/>
        <w:ind w:firstLine="709"/>
        <w:jc w:val="both"/>
      </w:pPr>
      <w:r w:rsidRPr="006C7237">
        <w:t xml:space="preserve">При «точечной застройке» в условиях застроенных территорий кварталов </w:t>
      </w:r>
      <w:r w:rsidRPr="006C7237">
        <w:br/>
        <w:t>со сложившейся застройкой, при отсутствии докумен</w:t>
      </w:r>
      <w:r w:rsidR="00801287">
        <w:t>тации по планировке территории:</w:t>
      </w:r>
    </w:p>
    <w:p w:rsidR="00801287" w:rsidRDefault="00801287" w:rsidP="00801287">
      <w:pPr>
        <w:spacing w:line="276" w:lineRule="auto"/>
        <w:ind w:firstLine="709"/>
        <w:jc w:val="both"/>
      </w:pPr>
      <w:r>
        <w:t xml:space="preserve">– </w:t>
      </w:r>
      <w:r w:rsidR="00BA7AE9" w:rsidRPr="006C7237">
        <w:rPr>
          <w:bCs/>
          <w:iCs/>
        </w:rPr>
        <w:t>при наличии установленных красных линий - в случае если фасады зданий существующей застройки не выходят за красную линию (в сторону улиц), либо совпадают с ней, допускается по существующей линии застройки; в остальных случаях - по красной линии;</w:t>
      </w:r>
    </w:p>
    <w:p w:rsidR="00801287" w:rsidRDefault="00801287" w:rsidP="00801287">
      <w:pPr>
        <w:spacing w:line="276" w:lineRule="auto"/>
        <w:ind w:firstLine="709"/>
        <w:jc w:val="both"/>
        <w:rPr>
          <w:bCs/>
          <w:iCs/>
        </w:rPr>
      </w:pPr>
      <w:r>
        <w:t xml:space="preserve">– </w:t>
      </w:r>
      <w:r w:rsidR="00BA7AE9" w:rsidRPr="006C7237">
        <w:rPr>
          <w:bCs/>
          <w:iCs/>
        </w:rPr>
        <w:t xml:space="preserve">при отсутствии красных линий - по существующей линии застройки; </w:t>
      </w:r>
    </w:p>
    <w:p w:rsidR="00801287" w:rsidRDefault="00801287" w:rsidP="00801287">
      <w:pPr>
        <w:spacing w:line="276" w:lineRule="auto"/>
        <w:ind w:firstLine="709"/>
        <w:jc w:val="both"/>
        <w:rPr>
          <w:bCs/>
          <w:iCs/>
        </w:rPr>
      </w:pPr>
      <w:r>
        <w:t xml:space="preserve">–  </w:t>
      </w:r>
      <w:r w:rsidR="00BA7AE9" w:rsidRPr="006C7237">
        <w:rPr>
          <w:bCs/>
          <w:iCs/>
        </w:rPr>
        <w:t>отступ здания школы от красной лини</w:t>
      </w:r>
      <w:bookmarkStart w:id="17" w:name="_Toc189657988"/>
      <w:r>
        <w:rPr>
          <w:bCs/>
          <w:iCs/>
        </w:rPr>
        <w:t xml:space="preserve">и - 3 м, в соответствии с ПЗЗ. </w:t>
      </w:r>
    </w:p>
    <w:p w:rsidR="00BA7AE9" w:rsidRPr="00801287" w:rsidRDefault="00801287" w:rsidP="00801287">
      <w:pPr>
        <w:spacing w:before="240" w:line="276" w:lineRule="auto"/>
        <w:ind w:firstLine="709"/>
        <w:jc w:val="both"/>
        <w:rPr>
          <w:b/>
          <w:bCs/>
          <w:iCs/>
        </w:rPr>
      </w:pPr>
      <w:r w:rsidRPr="00801287">
        <w:rPr>
          <w:b/>
          <w:bCs/>
          <w:iCs/>
        </w:rPr>
        <w:t xml:space="preserve">1.7.2 </w:t>
      </w:r>
      <w:r w:rsidR="00BA7AE9" w:rsidRPr="00801287">
        <w:rPr>
          <w:b/>
          <w:bCs/>
        </w:rPr>
        <w:t>Ведомость координат зон объектов капитального строительства</w:t>
      </w:r>
      <w:bookmarkEnd w:id="17"/>
    </w:p>
    <w:p w:rsidR="00BA7AE9" w:rsidRPr="006C7237" w:rsidRDefault="00BA7AE9"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contextualSpacing/>
              <w:jc w:val="center"/>
              <w:rPr>
                <w:lang w:val="ru-RU"/>
              </w:rPr>
            </w:pPr>
            <w:r w:rsidRPr="00801287">
              <w:rPr>
                <w:lang w:val="ru-RU"/>
              </w:rPr>
              <w:t>Зона спортивного назначения</w:t>
            </w:r>
          </w:p>
          <w:p w:rsidR="00801287" w:rsidRPr="00801287" w:rsidRDefault="00801287" w:rsidP="00C0431E">
            <w:pPr>
              <w:contextualSpacing/>
              <w:jc w:val="center"/>
              <w:rPr>
                <w:lang w:val="ru-RU"/>
              </w:rPr>
            </w:pPr>
            <w:r w:rsidRPr="00801287">
              <w:rPr>
                <w:lang w:val="ru-RU"/>
              </w:rPr>
              <w:t>Площадь 10</w:t>
            </w:r>
            <w:r w:rsidRPr="007D7E3F">
              <w:t> </w:t>
            </w:r>
            <w:r w:rsidRPr="00801287">
              <w:rPr>
                <w:lang w:val="ru-RU"/>
              </w:rPr>
              <w:t xml:space="preserve">001,58 </w:t>
            </w:r>
            <w:proofErr w:type="spellStart"/>
            <w:r w:rsidRPr="00801287">
              <w:rPr>
                <w:lang w:val="ru-RU"/>
              </w:rPr>
              <w:t>кв.м</w:t>
            </w:r>
            <w:proofErr w:type="spellEnd"/>
          </w:p>
        </w:tc>
      </w:tr>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contextualSpacing/>
              <w:jc w:val="cente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Номер</w:t>
            </w:r>
            <w:proofErr w:type="spellEnd"/>
            <w:r w:rsidRPr="007D7E3F">
              <w:rPr>
                <w:b/>
              </w:rPr>
              <w:t xml:space="preserve"> </w:t>
            </w:r>
            <w:proofErr w:type="spellStart"/>
            <w:r w:rsidRPr="007D7E3F">
              <w:rPr>
                <w:b/>
              </w:rPr>
              <w:t>точки</w:t>
            </w:r>
            <w:proofErr w:type="spellEnd"/>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454911,87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3289486,77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87° 28' 33''</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72.66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454915,07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3289559,36</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27' 27''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47.52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454867,77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3289563,95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28' 59''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113.38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454754,92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3289574,85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270° 27' 19''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37.76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454755,22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3289537,09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271° 38'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27.87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454756,02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3289509,23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357° 12' 42''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107.51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454863,4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3289504</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357° 12' 38''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28.97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454892,34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3289502,59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267° 19'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454891,92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3289493,59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353° 52' 24''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9.18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454901,05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3289492,61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337° 46' 27''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8.27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454908,71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3289489,48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319° 23' 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4.16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454911,87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3289486,77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BA7AE9" w:rsidRPr="00801287" w:rsidRDefault="00BA7AE9"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9639"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jc w:val="center"/>
              <w:rPr>
                <w:lang w:val="ru-RU"/>
              </w:rPr>
            </w:pPr>
            <w:r w:rsidRPr="00801287">
              <w:rPr>
                <w:lang w:val="ru-RU"/>
              </w:rPr>
              <w:t>Зона многоэтажной жилой застройки (высотная застройка)</w:t>
            </w:r>
          </w:p>
          <w:p w:rsidR="00801287" w:rsidRPr="007D7E3F" w:rsidRDefault="00801287" w:rsidP="00C0431E">
            <w:pPr>
              <w:jc w:val="center"/>
              <w:rPr>
                <w:b/>
              </w:rPr>
            </w:pPr>
            <w:proofErr w:type="spellStart"/>
            <w:r w:rsidRPr="007D7E3F">
              <w:t>Площадь</w:t>
            </w:r>
            <w:proofErr w:type="spellEnd"/>
            <w:r w:rsidRPr="007D7E3F">
              <w:t xml:space="preserve"> 11 945,40 </w:t>
            </w:r>
            <w:proofErr w:type="spellStart"/>
            <w:r w:rsidRPr="007D7E3F">
              <w:t>кв.м</w:t>
            </w:r>
            <w:proofErr w:type="spellEnd"/>
          </w:p>
        </w:tc>
      </w:tr>
      <w:tr w:rsidR="00801287" w:rsidRPr="007D7E3F" w:rsidTr="00801287">
        <w:trPr>
          <w:tblHeader/>
          <w:jc w:val="center"/>
        </w:trPr>
        <w:tc>
          <w:tcPr>
            <w:tcW w:w="9639"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jc w:val="center"/>
              <w:rPr>
                <w:b/>
              </w:rP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Номер</w:t>
            </w:r>
            <w:proofErr w:type="spellEnd"/>
            <w:r w:rsidRPr="007D7E3F">
              <w:rPr>
                <w:b/>
              </w:rPr>
              <w:t xml:space="preserve"> </w:t>
            </w:r>
            <w:proofErr w:type="spellStart"/>
            <w:r w:rsidRPr="007D7E3F">
              <w:rPr>
                <w:b/>
              </w:rPr>
              <w:t>точки</w:t>
            </w:r>
            <w:proofErr w:type="spellEnd"/>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455032,52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3289452,17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88° 13' 5''</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455032,66</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3289456,67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88° 15' 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22.95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lastRenderedPageBreak/>
              <w:t>3</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455033,36</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3289479,61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88° 28' 11''</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68.15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455035,18</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3289547,74</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88° 25' 42''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455035,27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3289551,02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88° 37' 40''</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1.67</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455035,31</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3289552,69</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176° 49' 30''</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120.42</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454915,07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3289559,36</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267° 28' 33''</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72.66</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454911,87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3289486,77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2' 42''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17.74</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454910,03</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3289469,13</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356° 25' 25''</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8.98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454918,99</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3289468,57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 16' 20''</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4.21</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454918,97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3289472,78</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 58' 45''</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9.27</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454928,23</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3289473,1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270° 12' 60''</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10.58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454928,27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3289462,52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352° 44' 41''</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24.55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454952,62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3289459,42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321° 37' 23''</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7.91</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454958,82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3289454,51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 41' 16''</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5.02</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454963,82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3289454,92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357° 41' 58''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34.63</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454998,42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3289453,53</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354° 51' 38''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15.07</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455013,43</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3289452,18</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359° 58' 12''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19.09</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455032,52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3289452,17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BA7AE9" w:rsidRDefault="00BA7AE9"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jc w:val="center"/>
              <w:rPr>
                <w:lang w:val="ru-RU"/>
              </w:rPr>
            </w:pPr>
            <w:r w:rsidRPr="00801287">
              <w:rPr>
                <w:lang w:val="ru-RU"/>
              </w:rPr>
              <w:t>Зона учебно-образовательного назначения</w:t>
            </w:r>
          </w:p>
          <w:p w:rsidR="00801287" w:rsidRPr="00801287" w:rsidRDefault="00801287" w:rsidP="00C0431E">
            <w:pPr>
              <w:jc w:val="center"/>
              <w:rPr>
                <w:b/>
                <w:lang w:val="ru-RU"/>
              </w:rPr>
            </w:pPr>
            <w:r w:rsidRPr="00801287">
              <w:rPr>
                <w:lang w:val="ru-RU"/>
              </w:rPr>
              <w:t>Площадь 5</w:t>
            </w:r>
            <w:r w:rsidRPr="007D7E3F">
              <w:t> </w:t>
            </w:r>
            <w:r w:rsidRPr="00801287">
              <w:rPr>
                <w:lang w:val="ru-RU"/>
              </w:rPr>
              <w:t xml:space="preserve">460,83 </w:t>
            </w:r>
            <w:proofErr w:type="spellStart"/>
            <w:r w:rsidRPr="00801287">
              <w:rPr>
                <w:lang w:val="ru-RU"/>
              </w:rPr>
              <w:t>кв.м</w:t>
            </w:r>
            <w:proofErr w:type="spellEnd"/>
          </w:p>
        </w:tc>
      </w:tr>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jc w:val="center"/>
              <w:rPr>
                <w:b/>
              </w:rP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Номер</w:t>
            </w:r>
            <w:proofErr w:type="spellEnd"/>
            <w:r w:rsidRPr="007D7E3F">
              <w:rPr>
                <w:b/>
              </w:rPr>
              <w:t xml:space="preserve"> </w:t>
            </w:r>
            <w:proofErr w:type="spellStart"/>
            <w:r w:rsidRPr="007D7E3F">
              <w:rPr>
                <w:b/>
              </w:rPr>
              <w:t>точки</w:t>
            </w:r>
            <w:proofErr w:type="spellEnd"/>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454956,5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3289398,4</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89° 49' 46''</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454956,55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3289415,2</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66° 39' 36''</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8.51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454959,92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3289423,01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86° 22' 43''</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15.04</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454960,87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3289438,02</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96° 19' 36''</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13.98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454959,33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3289451,91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101° 5' 52''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454958,82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3289454,51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141° 37' 23''</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7.91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454952,62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3289459,42</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172° 44'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24.55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454928,27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3289462,52</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 12' 60''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10.58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454928,23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3289473,1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181° 58' 45''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9.27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454918,97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3289472,78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270° 16' 20''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4.21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454918,99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3289468,57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176° 25' 25''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8.98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454910,03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3289469,13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176° 25' 50''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15.42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454894,64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3289470,09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9' 15''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90.72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454885,4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3289379,84</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355° 15' 48''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37.18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454922,45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3289376,77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57° 47' 12''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23.36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454934,9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3289396,53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 56' 53''</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21.68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454956,5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3289398,4</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801287" w:rsidRPr="00801287" w:rsidRDefault="00801287"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jc w:val="center"/>
              <w:rPr>
                <w:lang w:val="ru-RU"/>
              </w:rPr>
            </w:pPr>
            <w:r w:rsidRPr="00801287">
              <w:rPr>
                <w:lang w:val="ru-RU"/>
              </w:rPr>
              <w:t>Зона учебно-образовательного назначения</w:t>
            </w:r>
          </w:p>
          <w:p w:rsidR="00801287" w:rsidRPr="00801287" w:rsidRDefault="00801287" w:rsidP="00C0431E">
            <w:pPr>
              <w:jc w:val="center"/>
              <w:rPr>
                <w:lang w:val="ru-RU"/>
              </w:rPr>
            </w:pPr>
            <w:r w:rsidRPr="00801287">
              <w:rPr>
                <w:lang w:val="ru-RU"/>
              </w:rPr>
              <w:t>Площадь 24</w:t>
            </w:r>
            <w:r w:rsidRPr="007D7E3F">
              <w:t> </w:t>
            </w:r>
            <w:r w:rsidRPr="00801287">
              <w:rPr>
                <w:lang w:val="ru-RU"/>
              </w:rPr>
              <w:t xml:space="preserve">456,79 </w:t>
            </w:r>
            <w:proofErr w:type="spellStart"/>
            <w:r w:rsidRPr="00801287">
              <w:rPr>
                <w:lang w:val="ru-RU"/>
              </w:rPr>
              <w:t>кв.м</w:t>
            </w:r>
            <w:proofErr w:type="spellEnd"/>
          </w:p>
        </w:tc>
      </w:tr>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jc w:val="center"/>
              <w:rPr>
                <w:b/>
              </w:rP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lastRenderedPageBreak/>
              <w:t>Номер</w:t>
            </w:r>
            <w:proofErr w:type="spellEnd"/>
            <w:r w:rsidRPr="007D7E3F">
              <w:rPr>
                <w:b/>
              </w:rPr>
              <w:t xml:space="preserve"> </w:t>
            </w:r>
            <w:proofErr w:type="spellStart"/>
            <w:r w:rsidRPr="007D7E3F">
              <w:rPr>
                <w:b/>
              </w:rPr>
              <w:t>точки</w:t>
            </w:r>
            <w:proofErr w:type="spellEnd"/>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rPr>
                <w:b/>
                <w:i/>
              </w:rPr>
            </w:pPr>
            <w:proofErr w:type="spellStart"/>
            <w:r w:rsidRPr="007D7E3F">
              <w:rPr>
                <w:i/>
              </w:rPr>
              <w:t>Контур</w:t>
            </w:r>
            <w:proofErr w:type="spellEnd"/>
            <w:r w:rsidRPr="007D7E3F">
              <w:rPr>
                <w:i/>
              </w:rPr>
              <w:t xml:space="preserve"> 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454872,13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3289341,29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2' 32''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7.61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454872,92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3289348,86</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1' 57''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133.41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454886,79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3289481,55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173° 55' 16''</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166.58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454721,15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3289499,19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173° 54' 22''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5.65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454715,53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3289499,79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2' 35''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18.98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454713,56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3289480,91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272° 59' 39''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113.72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454719,5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3289367,35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354° 3' 34''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13.14</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454732,57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3289365,99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354° 4' 6''</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49.25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454781,56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3289360,9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352° 49' 35''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14.65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454796,1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3289359,07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37' 39''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9.61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454795,2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3289349,5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353° 54' 30''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77.37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454872,13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3289341,29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r w:rsidR="00801287" w:rsidRPr="007D7E3F" w:rsidTr="00801287">
        <w:trP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i/>
              </w:rPr>
              <w:t>Контур</w:t>
            </w:r>
            <w:proofErr w:type="spellEnd"/>
            <w:r w:rsidRPr="007D7E3F">
              <w:rPr>
                <w:i/>
              </w:rPr>
              <w:t xml:space="preserve"> 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454756,02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3289509,23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91° 38'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27.87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454755,22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3289537,09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 27' 19''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37.76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454754,92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3289574,85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27' 53''</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21.77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454733,25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3289576,95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17' 22''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6.03</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454727,25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3289577,55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263° 10' 19''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39.95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454722,5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3289537,88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267° 57' 57''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23.66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454721,66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3289514,23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267° 55' 25''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3.31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454721,54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3289510,92</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357° 11' 38''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34.52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454756,02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3289509,23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BA7AE9" w:rsidRPr="00801287" w:rsidRDefault="00BA7AE9"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9639"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jc w:val="center"/>
              <w:rPr>
                <w:lang w:val="ru-RU"/>
              </w:rPr>
            </w:pPr>
            <w:r w:rsidRPr="00801287">
              <w:rPr>
                <w:lang w:val="ru-RU"/>
              </w:rPr>
              <w:t xml:space="preserve">Зона рекреационного назначения </w:t>
            </w:r>
          </w:p>
          <w:p w:rsidR="00801287" w:rsidRPr="00801287" w:rsidRDefault="00801287" w:rsidP="00C0431E">
            <w:pPr>
              <w:jc w:val="center"/>
              <w:rPr>
                <w:b/>
                <w:lang w:val="ru-RU"/>
              </w:rPr>
            </w:pPr>
            <w:r w:rsidRPr="00801287">
              <w:rPr>
                <w:lang w:val="ru-RU"/>
              </w:rPr>
              <w:t>Площадь 11</w:t>
            </w:r>
            <w:r w:rsidRPr="007D7E3F">
              <w:t> </w:t>
            </w:r>
            <w:r w:rsidRPr="00801287">
              <w:rPr>
                <w:lang w:val="ru-RU"/>
              </w:rPr>
              <w:t xml:space="preserve">985,24 </w:t>
            </w:r>
            <w:proofErr w:type="spellStart"/>
            <w:r w:rsidRPr="00801287">
              <w:rPr>
                <w:lang w:val="ru-RU"/>
              </w:rPr>
              <w:t>кв.м</w:t>
            </w:r>
            <w:proofErr w:type="spellEnd"/>
          </w:p>
        </w:tc>
      </w:tr>
      <w:tr w:rsidR="00801287" w:rsidRPr="007D7E3F" w:rsidTr="00801287">
        <w:trPr>
          <w:tblHeader/>
          <w:jc w:val="center"/>
        </w:trPr>
        <w:tc>
          <w:tcPr>
            <w:tcW w:w="9639"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jc w:val="center"/>
              <w:rPr>
                <w:b/>
              </w:rP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Номер</w:t>
            </w:r>
            <w:proofErr w:type="spellEnd"/>
            <w:r w:rsidRPr="007D7E3F">
              <w:rPr>
                <w:b/>
              </w:rPr>
              <w:t xml:space="preserve"> </w:t>
            </w:r>
            <w:proofErr w:type="spellStart"/>
            <w:r w:rsidRPr="007D7E3F">
              <w:rPr>
                <w:b/>
              </w:rPr>
              <w:t>точки</w:t>
            </w:r>
            <w:proofErr w:type="spellEnd"/>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455035,28</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3289344,19</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96° 50' 34''</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0.25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455035,25</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3289344,44</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95° 22' 18''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14.63</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455033,88</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3289359,01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93° 55' 43''</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18.97</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455032,58</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3289377,94</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92° 31' 49''</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15.86</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455031,88</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3289393,78</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 38' 58''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19.41</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455031,66</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3289413,19</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89° 1' 9''</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14.02</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455031,9</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3289427,21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88° 34' 37''</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24.97</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455032,52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3289452,17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179° 58' 12''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19.09</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455013,43</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3289452,18</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51' 38''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15.07</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454998,42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3289453,53</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177° 41' 58''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34.63</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454963,82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3289454,92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184° 41' 16''</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5.02</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454958,82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3289454,51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281° 5' 52''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454959,33</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3289451,91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276° 19' 36''</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13.98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454960,87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3289438,02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266° 22' 43''</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15.04</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454959,92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3289423,01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246° 39' 36''</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8.51</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454956,55</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3289415,2</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269° 49' 46''</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454956,5</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3289398,4</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184° 56' 53''</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21.68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454934,9</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3289396,53</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237° 47' 12''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23.36</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454922,45</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3289376,77</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175° 15' 48''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37.18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lastRenderedPageBreak/>
              <w:t>20</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454885,4</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3289379,84</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2' 32''</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16.38</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454883,7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3289363,55</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1' 17''</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15.75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22</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454882,06</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3289347,89</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263° 46' 18''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7.93</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454881,2</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3289340,01</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351° 56' 8''</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35.85</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24</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454916,7</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3289334,98</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 55' 59''</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13.12</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25</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454929,79</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3289335,88</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 30' 15''</w:t>
            </w:r>
          </w:p>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105.82</w:t>
            </w:r>
          </w:p>
        </w:tc>
      </w:tr>
      <w:tr w:rsidR="00801287" w:rsidRPr="007D7E3F" w:rsidTr="00801287">
        <w:trPr>
          <w:jc w:val="center"/>
        </w:trPr>
        <w:tc>
          <w:tcPr>
            <w:tcW w:w="1105"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8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455035,28</w:t>
            </w:r>
          </w:p>
        </w:tc>
        <w:tc>
          <w:tcPr>
            <w:tcW w:w="189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3289344,19</w:t>
            </w:r>
          </w:p>
        </w:tc>
        <w:tc>
          <w:tcPr>
            <w:tcW w:w="2677"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080"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801287" w:rsidRPr="00801287" w:rsidRDefault="00801287"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jc w:val="center"/>
              <w:rPr>
                <w:lang w:val="ru-RU"/>
              </w:rPr>
            </w:pPr>
            <w:r w:rsidRPr="00801287">
              <w:rPr>
                <w:lang w:val="ru-RU"/>
              </w:rPr>
              <w:t xml:space="preserve">Зона рекреационного назначения </w:t>
            </w:r>
          </w:p>
          <w:p w:rsidR="00801287" w:rsidRPr="00801287" w:rsidRDefault="00801287" w:rsidP="00C0431E">
            <w:pPr>
              <w:jc w:val="center"/>
              <w:rPr>
                <w:b/>
                <w:lang w:val="ru-RU"/>
              </w:rPr>
            </w:pPr>
            <w:r w:rsidRPr="00801287">
              <w:rPr>
                <w:lang w:val="ru-RU"/>
              </w:rPr>
              <w:t>Площадь 3</w:t>
            </w:r>
            <w:r w:rsidRPr="007D7E3F">
              <w:t> </w:t>
            </w:r>
            <w:r w:rsidRPr="00801287">
              <w:rPr>
                <w:lang w:val="ru-RU"/>
              </w:rPr>
              <w:t xml:space="preserve">595,30 </w:t>
            </w:r>
            <w:proofErr w:type="spellStart"/>
            <w:r w:rsidRPr="00801287">
              <w:rPr>
                <w:lang w:val="ru-RU"/>
              </w:rPr>
              <w:t>кв.м</w:t>
            </w:r>
            <w:proofErr w:type="spellEnd"/>
          </w:p>
        </w:tc>
      </w:tr>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jc w:val="center"/>
              <w:rPr>
                <w:b/>
              </w:rP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Номер</w:t>
            </w:r>
            <w:proofErr w:type="spellEnd"/>
            <w:r w:rsidRPr="007D7E3F">
              <w:rPr>
                <w:b/>
              </w:rPr>
              <w:t xml:space="preserve"> </w:t>
            </w:r>
            <w:proofErr w:type="spellStart"/>
            <w:r w:rsidRPr="007D7E3F">
              <w:rPr>
                <w:b/>
              </w:rPr>
              <w:t>точки</w:t>
            </w:r>
            <w:proofErr w:type="spellEnd"/>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454721,66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3289514,23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87° 57' 57''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23.66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454722,5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3289537,88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83° 10' 19''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39.95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454727,25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3289577,55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27'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3.32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454723,95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3289577,87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15' 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65.69</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454658,59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3289584,45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258° 59' 45''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50.35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454648,98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3289535,03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0° 40' 54''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56.31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454705,29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3289535,7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271° 40' 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19.93</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454705,87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3289515,78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356° 13' 10''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2.27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454708,14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3289515,63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354° 4' 51''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6.01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454714,12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3289515,01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354° 5' 38''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7.58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454721,66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3289514,23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BA7AE9" w:rsidRPr="006C7237" w:rsidRDefault="00BA7AE9" w:rsidP="00801287">
      <w:pPr>
        <w:spacing w:line="276" w:lineRule="auto"/>
        <w:ind w:firstLine="709"/>
        <w:jc w:val="both"/>
      </w:pPr>
    </w:p>
    <w:tbl>
      <w:tblPr>
        <w:tblStyle w:val="211"/>
        <w:tblW w:w="9639" w:type="dxa"/>
        <w:jc w:val="center"/>
        <w:tblLook w:val="04A0" w:firstRow="1" w:lastRow="0" w:firstColumn="1" w:lastColumn="0" w:noHBand="0" w:noVBand="1"/>
      </w:tblPr>
      <w:tblGrid>
        <w:gridCol w:w="1105"/>
        <w:gridCol w:w="1880"/>
        <w:gridCol w:w="1897"/>
        <w:gridCol w:w="2677"/>
        <w:gridCol w:w="2080"/>
      </w:tblGrid>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801287" w:rsidRDefault="00801287" w:rsidP="00C0431E">
            <w:pPr>
              <w:jc w:val="center"/>
              <w:rPr>
                <w:lang w:val="ru-RU"/>
              </w:rPr>
            </w:pPr>
            <w:r w:rsidRPr="00801287">
              <w:rPr>
                <w:lang w:val="ru-RU"/>
              </w:rPr>
              <w:t>Зона улично-дорожной сети</w:t>
            </w:r>
          </w:p>
          <w:p w:rsidR="00801287" w:rsidRPr="00801287" w:rsidRDefault="00801287" w:rsidP="00C0431E">
            <w:pPr>
              <w:jc w:val="center"/>
              <w:rPr>
                <w:b/>
                <w:lang w:val="ru-RU"/>
              </w:rPr>
            </w:pPr>
            <w:r w:rsidRPr="00801287">
              <w:rPr>
                <w:lang w:val="ru-RU"/>
              </w:rPr>
              <w:t>Площадь 6</w:t>
            </w:r>
            <w:r w:rsidRPr="007D7E3F">
              <w:t> </w:t>
            </w:r>
            <w:r w:rsidRPr="00801287">
              <w:rPr>
                <w:lang w:val="ru-RU"/>
              </w:rPr>
              <w:t xml:space="preserve">746,58 </w:t>
            </w:r>
            <w:proofErr w:type="spellStart"/>
            <w:r w:rsidRPr="00801287">
              <w:rPr>
                <w:lang w:val="ru-RU"/>
              </w:rPr>
              <w:t>кв.м</w:t>
            </w:r>
            <w:proofErr w:type="spellEnd"/>
          </w:p>
        </w:tc>
      </w:tr>
      <w:tr w:rsidR="00801287" w:rsidRPr="007D7E3F" w:rsidTr="00801287">
        <w:trPr>
          <w:tblHeader/>
          <w:jc w:val="center"/>
        </w:trPr>
        <w:tc>
          <w:tcPr>
            <w:tcW w:w="10173" w:type="dxa"/>
            <w:gridSpan w:val="5"/>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Pr>
              <w:jc w:val="center"/>
              <w:rPr>
                <w:b/>
              </w:rPr>
            </w:pPr>
            <w:proofErr w:type="spellStart"/>
            <w:r w:rsidRPr="007D7E3F">
              <w:t>Система</w:t>
            </w:r>
            <w:proofErr w:type="spellEnd"/>
            <w:r w:rsidRPr="007D7E3F">
              <w:t xml:space="preserve"> </w:t>
            </w:r>
            <w:proofErr w:type="spellStart"/>
            <w:r w:rsidRPr="007D7E3F">
              <w:t>координат</w:t>
            </w:r>
            <w:proofErr w:type="spellEnd"/>
            <w:r w:rsidRPr="007D7E3F">
              <w:t xml:space="preserve"> МСК-28</w:t>
            </w:r>
          </w:p>
        </w:tc>
      </w:tr>
      <w:tr w:rsidR="00801287" w:rsidRPr="007D7E3F" w:rsidTr="00801287">
        <w:trPr>
          <w:tblHeade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Номер</w:t>
            </w:r>
            <w:proofErr w:type="spellEnd"/>
            <w:r w:rsidRPr="007D7E3F">
              <w:rPr>
                <w:b/>
              </w:rPr>
              <w:t xml:space="preserve"> </w:t>
            </w:r>
            <w:proofErr w:type="spellStart"/>
            <w:r w:rsidRPr="007D7E3F">
              <w:rPr>
                <w:b/>
              </w:rPr>
              <w:t>точки</w:t>
            </w:r>
            <w:proofErr w:type="spellEnd"/>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X</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rPr>
                <w:b/>
              </w:rPr>
              <w:t>Y</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Дирекционный</w:t>
            </w:r>
            <w:proofErr w:type="spellEnd"/>
            <w:r w:rsidRPr="007D7E3F">
              <w:rPr>
                <w:b/>
              </w:rPr>
              <w:t xml:space="preserve"> </w:t>
            </w:r>
            <w:proofErr w:type="spellStart"/>
            <w:r w:rsidRPr="007D7E3F">
              <w:rPr>
                <w:b/>
              </w:rPr>
              <w:t>угол</w:t>
            </w:r>
            <w:proofErr w:type="spellEnd"/>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proofErr w:type="spellStart"/>
            <w:r w:rsidRPr="007D7E3F">
              <w:rPr>
                <w:b/>
              </w:rPr>
              <w:t>Длина</w:t>
            </w:r>
            <w:proofErr w:type="spellEnd"/>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3289340,01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83° 46' 18''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7.93</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454882,06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3289347,89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1' 17''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15.75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454883,7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3289363,55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2' 32''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16.38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454885,4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3289379,84</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9' 15''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90.72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454894,64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3289470,09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356° 25' 50''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15.42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454910,03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3289469,13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2' 42''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17.74</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454911,87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3289486,77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139° 23' 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4.16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454908,71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3289489,48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157° 46' 27''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8.27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454901,05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3289492,61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173° 52' 24''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9.18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454891,92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3289493,59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87° 19'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9.01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454892,34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3289502,59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177° 12' 38''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28.97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454863,4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3289504</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177° 12' 42''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107.51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454756,02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3289509,23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177° 11' 38''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34.52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454721,54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3289510,92</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87° 55' 25''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3.31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454721,66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3289514,23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5' 38''</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7.58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lastRenderedPageBreak/>
              <w:t>16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454714,12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3289515,01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174° 4' 51''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6.01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454708,14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3289515,63</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176° 13' 10''</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2.27</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454705,87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3289515,78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271° 40' 29''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17.11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454706,37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3289498,68</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186° 40' 41''</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8.43</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20</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454698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3289497,7</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272° 41' 42''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122.93</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454703,78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3289374,91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268° 44' 24''</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5.91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454703,65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354° 3' 25''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15.94</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454719,5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3289367,35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92° 59' 39''</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113.72</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24</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454713,56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3289480,91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84° 2' 35''</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18.98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454715,53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3289499,79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353° 54' 22''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5.65</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454721,15</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3289499,19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353° 55' 16''</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166.58</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27</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454886,79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3289481,55</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1' 57''</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133.41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28</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454872,92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3289348,86</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264° 2' 32''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7.61</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29</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454872,13</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3289341,29</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351° 58' 2''</w:t>
            </w:r>
          </w:p>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9.16</w:t>
            </w:r>
          </w:p>
        </w:tc>
      </w:tr>
      <w:tr w:rsidR="00801287" w:rsidRPr="007D7E3F" w:rsidTr="00801287">
        <w:trPr>
          <w:jc w:val="center"/>
        </w:trPr>
        <w:tc>
          <w:tcPr>
            <w:tcW w:w="113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1</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454881,2</w:t>
            </w:r>
          </w:p>
        </w:tc>
        <w:tc>
          <w:tcPr>
            <w:tcW w:w="1984"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r w:rsidRPr="007D7E3F">
              <w:t>3289340,01</w:t>
            </w:r>
          </w:p>
        </w:tc>
        <w:tc>
          <w:tcPr>
            <w:tcW w:w="2803"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c>
          <w:tcPr>
            <w:tcW w:w="2268" w:type="dxa"/>
            <w:tcBorders>
              <w:top w:val="single" w:sz="4" w:space="0" w:color="auto"/>
              <w:left w:val="single" w:sz="4" w:space="0" w:color="auto"/>
              <w:bottom w:val="single" w:sz="4" w:space="0" w:color="auto"/>
              <w:right w:val="single" w:sz="4" w:space="0" w:color="auto"/>
              <w:tl2br w:val="nil"/>
              <w:tr2bl w:val="nil"/>
            </w:tcBorders>
          </w:tcPr>
          <w:p w:rsidR="00801287" w:rsidRPr="007D7E3F" w:rsidRDefault="00801287" w:rsidP="00C0431E"/>
        </w:tc>
      </w:tr>
    </w:tbl>
    <w:p w:rsidR="00BA7AE9" w:rsidRPr="00801287" w:rsidRDefault="00BA7AE9" w:rsidP="00801287">
      <w:pPr>
        <w:spacing w:line="276" w:lineRule="auto"/>
        <w:ind w:firstLine="709"/>
        <w:jc w:val="both"/>
      </w:pPr>
    </w:p>
    <w:p w:rsidR="00BA7AE9" w:rsidRPr="00801287" w:rsidRDefault="00801287" w:rsidP="00801287">
      <w:pPr>
        <w:spacing w:line="276" w:lineRule="auto"/>
        <w:ind w:firstLine="709"/>
        <w:jc w:val="both"/>
        <w:rPr>
          <w:b/>
          <w:bCs/>
          <w:lang w:val="x-none"/>
        </w:rPr>
      </w:pPr>
      <w:bookmarkStart w:id="18" w:name="_Toc499732132"/>
      <w:bookmarkStart w:id="19" w:name="_Toc499737384"/>
      <w:bookmarkStart w:id="20" w:name="_Toc532834556"/>
      <w:bookmarkStart w:id="21" w:name="_Toc532906457"/>
      <w:bookmarkStart w:id="22" w:name="_Toc11682032"/>
      <w:bookmarkStart w:id="23" w:name="_Toc26375710"/>
      <w:bookmarkStart w:id="24" w:name="_Toc43112482"/>
      <w:bookmarkStart w:id="25" w:name="_Toc189657989"/>
      <w:r w:rsidRPr="00801287">
        <w:rPr>
          <w:b/>
        </w:rPr>
        <w:t xml:space="preserve">1.7.3 </w:t>
      </w:r>
      <w:r w:rsidR="00BA7AE9" w:rsidRPr="00801287">
        <w:rPr>
          <w:b/>
          <w:bCs/>
          <w:lang w:val="x-none"/>
        </w:rPr>
        <w:t>Характеристики объектов капитального строительства и</w:t>
      </w:r>
      <w:bookmarkEnd w:id="18"/>
      <w:bookmarkEnd w:id="19"/>
      <w:r w:rsidR="00BA7AE9" w:rsidRPr="00801287">
        <w:rPr>
          <w:b/>
          <w:bCs/>
          <w:lang w:val="x-none"/>
        </w:rPr>
        <w:t> необходимых для функционирования таких объектов и обеспечения жизнедеятельности граждан объектов коммунальной, транспортной инфраструктур</w:t>
      </w:r>
      <w:bookmarkEnd w:id="20"/>
      <w:bookmarkEnd w:id="21"/>
      <w:bookmarkEnd w:id="22"/>
      <w:bookmarkEnd w:id="23"/>
      <w:bookmarkEnd w:id="24"/>
      <w:bookmarkEnd w:id="25"/>
    </w:p>
    <w:p w:rsidR="00801287" w:rsidRPr="00801287" w:rsidRDefault="00801287" w:rsidP="00801287">
      <w:pPr>
        <w:spacing w:before="120" w:line="276" w:lineRule="auto"/>
        <w:jc w:val="both"/>
        <w:rPr>
          <w:rFonts w:eastAsia="Calibri"/>
          <w:snapToGrid w:val="0"/>
        </w:rPr>
      </w:pPr>
      <w:bookmarkStart w:id="26" w:name="_Toc43112483"/>
      <w:bookmarkStart w:id="27" w:name="_Toc189657990"/>
      <w:r w:rsidRPr="00801287">
        <w:rPr>
          <w:rFonts w:eastAsia="Calibri"/>
          <w:snapToGrid w:val="0"/>
        </w:rPr>
        <w:t>Объекты жилого назначения</w:t>
      </w:r>
      <w:bookmarkEnd w:id="26"/>
    </w:p>
    <w:tbl>
      <w:tblPr>
        <w:tblStyle w:val="1c"/>
        <w:tblW w:w="9639" w:type="dxa"/>
        <w:jc w:val="center"/>
        <w:tblLayout w:type="fixed"/>
        <w:tblLook w:val="04A0" w:firstRow="1" w:lastRow="0" w:firstColumn="1" w:lastColumn="0" w:noHBand="0" w:noVBand="1"/>
      </w:tblPr>
      <w:tblGrid>
        <w:gridCol w:w="2529"/>
        <w:gridCol w:w="1778"/>
        <w:gridCol w:w="1778"/>
        <w:gridCol w:w="1778"/>
        <w:gridCol w:w="1776"/>
      </w:tblGrid>
      <w:tr w:rsidR="00801287" w:rsidRPr="00801287" w:rsidTr="00801287">
        <w:trPr>
          <w:tblHeader/>
          <w:jc w:val="center"/>
        </w:trPr>
        <w:tc>
          <w:tcPr>
            <w:tcW w:w="2663"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Тип жилой застройки</w:t>
            </w:r>
          </w:p>
        </w:tc>
        <w:tc>
          <w:tcPr>
            <w:tcW w:w="1869"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Номер в экспликации</w:t>
            </w:r>
          </w:p>
        </w:tc>
        <w:tc>
          <w:tcPr>
            <w:tcW w:w="1869"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Общая площадь зданий, кв. м</w:t>
            </w:r>
          </w:p>
        </w:tc>
        <w:tc>
          <w:tcPr>
            <w:tcW w:w="1869"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Статус</w:t>
            </w:r>
          </w:p>
        </w:tc>
        <w:tc>
          <w:tcPr>
            <w:tcW w:w="1867"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 xml:space="preserve">Очередность/ </w:t>
            </w:r>
            <w:proofErr w:type="spellStart"/>
            <w:r w:rsidRPr="00801287">
              <w:rPr>
                <w:rFonts w:eastAsia="Calibri"/>
                <w:sz w:val="22"/>
                <w:szCs w:val="22"/>
                <w:lang w:eastAsia="en-US"/>
              </w:rPr>
              <w:t>гг</w:t>
            </w:r>
            <w:proofErr w:type="spellEnd"/>
          </w:p>
        </w:tc>
      </w:tr>
      <w:tr w:rsidR="00801287" w:rsidRPr="00801287" w:rsidTr="00801287">
        <w:trPr>
          <w:tblHeader/>
          <w:jc w:val="center"/>
        </w:trPr>
        <w:tc>
          <w:tcPr>
            <w:tcW w:w="2663" w:type="dxa"/>
            <w:vAlign w:val="center"/>
          </w:tcPr>
          <w:p w:rsidR="00801287" w:rsidRPr="00801287" w:rsidRDefault="00801287" w:rsidP="00801287">
            <w:pPr>
              <w:spacing w:line="276" w:lineRule="auto"/>
              <w:contextualSpacing/>
              <w:rPr>
                <w:rFonts w:eastAsia="Calibri"/>
                <w:sz w:val="22"/>
                <w:szCs w:val="22"/>
                <w:lang w:eastAsia="en-US"/>
              </w:rPr>
            </w:pPr>
            <w:r w:rsidRPr="00801287">
              <w:rPr>
                <w:rFonts w:eastAsia="Calibri"/>
                <w:sz w:val="22"/>
                <w:szCs w:val="22"/>
                <w:lang w:eastAsia="en-US"/>
              </w:rPr>
              <w:t>Многоквартирный жилой дом с нежилыми помещениями</w:t>
            </w:r>
          </w:p>
        </w:tc>
        <w:tc>
          <w:tcPr>
            <w:tcW w:w="1869"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1.1</w:t>
            </w:r>
          </w:p>
        </w:tc>
        <w:tc>
          <w:tcPr>
            <w:tcW w:w="1869"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30 738</w:t>
            </w:r>
          </w:p>
        </w:tc>
        <w:tc>
          <w:tcPr>
            <w:tcW w:w="1869"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Планируемый к размещению</w:t>
            </w:r>
          </w:p>
        </w:tc>
        <w:tc>
          <w:tcPr>
            <w:tcW w:w="1867"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1/2024-2027</w:t>
            </w:r>
          </w:p>
        </w:tc>
      </w:tr>
    </w:tbl>
    <w:p w:rsidR="00801287" w:rsidRPr="00801287" w:rsidRDefault="00801287" w:rsidP="00801287">
      <w:pPr>
        <w:spacing w:before="120" w:line="276" w:lineRule="auto"/>
        <w:jc w:val="both"/>
        <w:rPr>
          <w:rFonts w:eastAsia="Calibri"/>
          <w:snapToGrid w:val="0"/>
        </w:rPr>
      </w:pPr>
      <w:bookmarkStart w:id="28" w:name="_Toc532834559"/>
      <w:bookmarkStart w:id="29" w:name="_Toc532906460"/>
      <w:bookmarkStart w:id="30" w:name="_Toc11682035"/>
      <w:bookmarkStart w:id="31" w:name="_Toc26375713"/>
      <w:bookmarkStart w:id="32" w:name="_Toc43112484"/>
      <w:r w:rsidRPr="00801287">
        <w:rPr>
          <w:rFonts w:eastAsia="Calibri"/>
          <w:snapToGrid w:val="0"/>
        </w:rPr>
        <w:t>Объекты социальной инфраструктуры, общественно-делового</w:t>
      </w:r>
      <w:bookmarkEnd w:id="28"/>
      <w:bookmarkEnd w:id="29"/>
      <w:bookmarkEnd w:id="30"/>
      <w:bookmarkEnd w:id="31"/>
      <w:bookmarkEnd w:id="32"/>
      <w:r w:rsidRPr="00801287">
        <w:rPr>
          <w:rFonts w:eastAsia="Calibri"/>
          <w:snapToGrid w:val="0"/>
        </w:rPr>
        <w:t>, спортивного назначения</w:t>
      </w:r>
    </w:p>
    <w:tbl>
      <w:tblPr>
        <w:tblStyle w:val="25"/>
        <w:tblW w:w="9639" w:type="dxa"/>
        <w:jc w:val="center"/>
        <w:tblLayout w:type="fixed"/>
        <w:tblLook w:val="04A0" w:firstRow="1" w:lastRow="0" w:firstColumn="1" w:lastColumn="0" w:noHBand="0" w:noVBand="1"/>
      </w:tblPr>
      <w:tblGrid>
        <w:gridCol w:w="2254"/>
        <w:gridCol w:w="1351"/>
        <w:gridCol w:w="1210"/>
        <w:gridCol w:w="1134"/>
        <w:gridCol w:w="1843"/>
        <w:gridCol w:w="1847"/>
      </w:tblGrid>
      <w:tr w:rsidR="00801287" w:rsidRPr="00801287" w:rsidTr="00801287">
        <w:trPr>
          <w:tblHeader/>
          <w:jc w:val="center"/>
        </w:trPr>
        <w:tc>
          <w:tcPr>
            <w:tcW w:w="2254"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Наименование объекта</w:t>
            </w:r>
          </w:p>
        </w:tc>
        <w:tc>
          <w:tcPr>
            <w:tcW w:w="1351"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Номер в экспликации</w:t>
            </w:r>
          </w:p>
        </w:tc>
        <w:tc>
          <w:tcPr>
            <w:tcW w:w="2344" w:type="dxa"/>
            <w:gridSpan w:val="2"/>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Мощность</w:t>
            </w:r>
          </w:p>
        </w:tc>
        <w:tc>
          <w:tcPr>
            <w:tcW w:w="1843"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Статус</w:t>
            </w:r>
          </w:p>
        </w:tc>
        <w:tc>
          <w:tcPr>
            <w:tcW w:w="1847"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Очередность/</w:t>
            </w:r>
            <w:proofErr w:type="spellStart"/>
            <w:r w:rsidRPr="00801287">
              <w:rPr>
                <w:rFonts w:eastAsia="Calibri"/>
                <w:sz w:val="22"/>
                <w:szCs w:val="22"/>
                <w:lang w:eastAsia="en-US"/>
              </w:rPr>
              <w:t>гг</w:t>
            </w:r>
            <w:proofErr w:type="spellEnd"/>
          </w:p>
        </w:tc>
      </w:tr>
      <w:tr w:rsidR="00801287" w:rsidRPr="00801287" w:rsidTr="00801287">
        <w:trPr>
          <w:tblHeader/>
          <w:jc w:val="center"/>
        </w:trPr>
        <w:tc>
          <w:tcPr>
            <w:tcW w:w="2254" w:type="dxa"/>
            <w:vMerge/>
          </w:tcPr>
          <w:p w:rsidR="00801287" w:rsidRPr="00801287" w:rsidRDefault="00801287" w:rsidP="00801287">
            <w:pPr>
              <w:spacing w:after="200" w:line="276" w:lineRule="auto"/>
              <w:jc w:val="center"/>
              <w:rPr>
                <w:rFonts w:eastAsia="Calibri"/>
                <w:sz w:val="22"/>
                <w:szCs w:val="22"/>
                <w:lang w:eastAsia="en-US"/>
              </w:rPr>
            </w:pPr>
          </w:p>
        </w:tc>
        <w:tc>
          <w:tcPr>
            <w:tcW w:w="1351" w:type="dxa"/>
            <w:vMerge/>
            <w:vAlign w:val="center"/>
          </w:tcPr>
          <w:p w:rsidR="00801287" w:rsidRPr="00801287" w:rsidRDefault="00801287" w:rsidP="00801287">
            <w:pPr>
              <w:spacing w:after="200" w:line="276" w:lineRule="auto"/>
              <w:jc w:val="center"/>
              <w:rPr>
                <w:rFonts w:eastAsia="Calibri"/>
                <w:sz w:val="22"/>
                <w:szCs w:val="22"/>
                <w:lang w:eastAsia="en-US"/>
              </w:rPr>
            </w:pPr>
          </w:p>
        </w:tc>
        <w:tc>
          <w:tcPr>
            <w:tcW w:w="1210"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ед. измерения</w:t>
            </w:r>
          </w:p>
        </w:tc>
        <w:tc>
          <w:tcPr>
            <w:tcW w:w="1134"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значение</w:t>
            </w:r>
          </w:p>
        </w:tc>
        <w:tc>
          <w:tcPr>
            <w:tcW w:w="1843" w:type="dxa"/>
            <w:vMerge/>
            <w:vAlign w:val="center"/>
          </w:tcPr>
          <w:p w:rsidR="00801287" w:rsidRPr="00801287" w:rsidRDefault="00801287" w:rsidP="00801287">
            <w:pPr>
              <w:spacing w:after="200" w:line="276" w:lineRule="auto"/>
              <w:jc w:val="center"/>
              <w:rPr>
                <w:rFonts w:eastAsia="Calibri"/>
                <w:sz w:val="22"/>
                <w:szCs w:val="22"/>
                <w:lang w:eastAsia="en-US"/>
              </w:rPr>
            </w:pPr>
          </w:p>
        </w:tc>
        <w:tc>
          <w:tcPr>
            <w:tcW w:w="1847" w:type="dxa"/>
            <w:vMerge/>
            <w:vAlign w:val="center"/>
          </w:tcPr>
          <w:p w:rsidR="00801287" w:rsidRPr="00801287" w:rsidRDefault="00801287" w:rsidP="00801287">
            <w:pPr>
              <w:spacing w:after="200" w:line="276" w:lineRule="auto"/>
              <w:jc w:val="center"/>
              <w:rPr>
                <w:rFonts w:eastAsia="Calibri"/>
                <w:sz w:val="22"/>
                <w:szCs w:val="22"/>
                <w:lang w:eastAsia="en-US"/>
              </w:rPr>
            </w:pPr>
          </w:p>
        </w:tc>
      </w:tr>
      <w:tr w:rsidR="00801287" w:rsidRPr="00801287" w:rsidTr="00801287">
        <w:trPr>
          <w:jc w:val="center"/>
        </w:trPr>
        <w:tc>
          <w:tcPr>
            <w:tcW w:w="2254" w:type="dxa"/>
            <w:vAlign w:val="center"/>
          </w:tcPr>
          <w:p w:rsidR="00801287" w:rsidRPr="00801287" w:rsidRDefault="00801287" w:rsidP="00801287">
            <w:pPr>
              <w:spacing w:line="276" w:lineRule="auto"/>
              <w:contextualSpacing/>
              <w:rPr>
                <w:rFonts w:eastAsia="Calibri"/>
                <w:sz w:val="22"/>
                <w:szCs w:val="22"/>
                <w:lang w:eastAsia="en-US"/>
              </w:rPr>
            </w:pPr>
            <w:r w:rsidRPr="00801287">
              <w:rPr>
                <w:rFonts w:eastAsia="Calibri"/>
                <w:sz w:val="22"/>
                <w:szCs w:val="22"/>
                <w:lang w:eastAsia="en-US"/>
              </w:rPr>
              <w:t xml:space="preserve">Дача </w:t>
            </w:r>
            <w:proofErr w:type="spellStart"/>
            <w:r w:rsidRPr="00801287">
              <w:rPr>
                <w:rFonts w:eastAsia="Calibri"/>
                <w:sz w:val="22"/>
                <w:szCs w:val="22"/>
                <w:lang w:eastAsia="en-US"/>
              </w:rPr>
              <w:t>Бабинцева</w:t>
            </w:r>
            <w:proofErr w:type="spellEnd"/>
            <w:r w:rsidRPr="00801287">
              <w:rPr>
                <w:rFonts w:eastAsia="Calibri"/>
                <w:sz w:val="22"/>
                <w:szCs w:val="22"/>
                <w:lang w:eastAsia="en-US"/>
              </w:rPr>
              <w:t xml:space="preserve"> Николая Петровича (объект культурного наследия), школьный музей</w:t>
            </w:r>
          </w:p>
        </w:tc>
        <w:tc>
          <w:tcPr>
            <w:tcW w:w="1351"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2.1</w:t>
            </w:r>
          </w:p>
        </w:tc>
        <w:tc>
          <w:tcPr>
            <w:tcW w:w="1210"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w:t>
            </w:r>
          </w:p>
        </w:tc>
        <w:tc>
          <w:tcPr>
            <w:tcW w:w="1134"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Объект иного значения</w:t>
            </w:r>
          </w:p>
        </w:tc>
        <w:tc>
          <w:tcPr>
            <w:tcW w:w="1843"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Планируемый к реконструкции</w:t>
            </w:r>
          </w:p>
        </w:tc>
        <w:tc>
          <w:tcPr>
            <w:tcW w:w="1847"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2/2026-2027</w:t>
            </w:r>
          </w:p>
        </w:tc>
      </w:tr>
    </w:tbl>
    <w:p w:rsidR="00801287" w:rsidRDefault="00801287" w:rsidP="00801287">
      <w:pPr>
        <w:spacing w:before="120" w:line="276" w:lineRule="auto"/>
        <w:jc w:val="both"/>
        <w:rPr>
          <w:rFonts w:eastAsia="Calibri"/>
          <w:snapToGrid w:val="0"/>
        </w:rPr>
      </w:pPr>
    </w:p>
    <w:p w:rsidR="00801287" w:rsidRDefault="00801287" w:rsidP="00801287">
      <w:pPr>
        <w:spacing w:before="120" w:line="276" w:lineRule="auto"/>
        <w:jc w:val="both"/>
        <w:rPr>
          <w:rFonts w:eastAsia="Calibri"/>
          <w:snapToGrid w:val="0"/>
        </w:rPr>
      </w:pPr>
    </w:p>
    <w:p w:rsidR="00801287" w:rsidRDefault="00801287" w:rsidP="00801287">
      <w:pPr>
        <w:spacing w:before="120" w:line="276" w:lineRule="auto"/>
        <w:jc w:val="both"/>
        <w:rPr>
          <w:rFonts w:eastAsia="Calibri"/>
          <w:snapToGrid w:val="0"/>
        </w:rPr>
      </w:pPr>
    </w:p>
    <w:p w:rsidR="00801287" w:rsidRDefault="00801287" w:rsidP="00801287">
      <w:pPr>
        <w:spacing w:before="120" w:line="276" w:lineRule="auto"/>
        <w:jc w:val="both"/>
        <w:rPr>
          <w:rFonts w:eastAsia="Calibri"/>
          <w:snapToGrid w:val="0"/>
        </w:rPr>
      </w:pPr>
    </w:p>
    <w:p w:rsidR="00801287" w:rsidRPr="00801287" w:rsidRDefault="00801287" w:rsidP="00801287">
      <w:pPr>
        <w:spacing w:before="120" w:line="276" w:lineRule="auto"/>
        <w:jc w:val="both"/>
        <w:rPr>
          <w:rFonts w:eastAsia="Calibri"/>
          <w:snapToGrid w:val="0"/>
        </w:rPr>
      </w:pPr>
      <w:r w:rsidRPr="00801287">
        <w:rPr>
          <w:rFonts w:eastAsia="Calibri"/>
          <w:snapToGrid w:val="0"/>
        </w:rPr>
        <w:t>Общеобразовательные организации</w:t>
      </w:r>
    </w:p>
    <w:tbl>
      <w:tblPr>
        <w:tblStyle w:val="25"/>
        <w:tblW w:w="9639" w:type="dxa"/>
        <w:jc w:val="center"/>
        <w:tblLayout w:type="fixed"/>
        <w:tblLook w:val="04A0" w:firstRow="1" w:lastRow="0" w:firstColumn="1" w:lastColumn="0" w:noHBand="0" w:noVBand="1"/>
      </w:tblPr>
      <w:tblGrid>
        <w:gridCol w:w="2254"/>
        <w:gridCol w:w="1351"/>
        <w:gridCol w:w="1395"/>
        <w:gridCol w:w="1232"/>
        <w:gridCol w:w="1701"/>
        <w:gridCol w:w="1706"/>
      </w:tblGrid>
      <w:tr w:rsidR="00801287" w:rsidRPr="00801287" w:rsidTr="00C0431E">
        <w:trPr>
          <w:tblHeader/>
          <w:jc w:val="center"/>
        </w:trPr>
        <w:tc>
          <w:tcPr>
            <w:tcW w:w="2254"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 xml:space="preserve">Наименование </w:t>
            </w:r>
            <w:r w:rsidRPr="00801287">
              <w:rPr>
                <w:rFonts w:eastAsia="Calibri"/>
                <w:sz w:val="22"/>
                <w:szCs w:val="22"/>
                <w:lang w:eastAsia="en-US"/>
              </w:rPr>
              <w:lastRenderedPageBreak/>
              <w:t>объекта</w:t>
            </w:r>
          </w:p>
        </w:tc>
        <w:tc>
          <w:tcPr>
            <w:tcW w:w="1351"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lastRenderedPageBreak/>
              <w:t xml:space="preserve">Номер в </w:t>
            </w:r>
            <w:r w:rsidRPr="00801287">
              <w:rPr>
                <w:rFonts w:eastAsia="Calibri"/>
                <w:sz w:val="22"/>
                <w:szCs w:val="22"/>
                <w:lang w:eastAsia="en-US"/>
              </w:rPr>
              <w:lastRenderedPageBreak/>
              <w:t>экспликации</w:t>
            </w:r>
          </w:p>
        </w:tc>
        <w:tc>
          <w:tcPr>
            <w:tcW w:w="2627" w:type="dxa"/>
            <w:gridSpan w:val="2"/>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lastRenderedPageBreak/>
              <w:t>Мощность</w:t>
            </w:r>
          </w:p>
        </w:tc>
        <w:tc>
          <w:tcPr>
            <w:tcW w:w="1701"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Статус</w:t>
            </w:r>
          </w:p>
        </w:tc>
        <w:tc>
          <w:tcPr>
            <w:tcW w:w="1706" w:type="dxa"/>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Очередность/</w:t>
            </w:r>
            <w:proofErr w:type="spellStart"/>
            <w:r w:rsidRPr="00801287">
              <w:rPr>
                <w:rFonts w:eastAsia="Calibri"/>
                <w:sz w:val="22"/>
                <w:szCs w:val="22"/>
                <w:lang w:eastAsia="en-US"/>
              </w:rPr>
              <w:t>гг</w:t>
            </w:r>
            <w:proofErr w:type="spellEnd"/>
          </w:p>
        </w:tc>
      </w:tr>
      <w:tr w:rsidR="00801287" w:rsidRPr="00801287" w:rsidTr="00C0431E">
        <w:trPr>
          <w:tblHeader/>
          <w:jc w:val="center"/>
        </w:trPr>
        <w:tc>
          <w:tcPr>
            <w:tcW w:w="2254" w:type="dxa"/>
            <w:vMerge/>
          </w:tcPr>
          <w:p w:rsidR="00801287" w:rsidRPr="00801287" w:rsidRDefault="00801287" w:rsidP="00801287">
            <w:pPr>
              <w:spacing w:after="200" w:line="276" w:lineRule="auto"/>
              <w:jc w:val="center"/>
              <w:rPr>
                <w:rFonts w:eastAsia="Calibri"/>
                <w:sz w:val="22"/>
                <w:szCs w:val="22"/>
                <w:lang w:eastAsia="en-US"/>
              </w:rPr>
            </w:pPr>
          </w:p>
        </w:tc>
        <w:tc>
          <w:tcPr>
            <w:tcW w:w="1351" w:type="dxa"/>
            <w:vMerge/>
            <w:vAlign w:val="center"/>
          </w:tcPr>
          <w:p w:rsidR="00801287" w:rsidRPr="00801287" w:rsidRDefault="00801287" w:rsidP="00801287">
            <w:pPr>
              <w:spacing w:after="200" w:line="276" w:lineRule="auto"/>
              <w:jc w:val="center"/>
              <w:rPr>
                <w:rFonts w:eastAsia="Calibri"/>
                <w:sz w:val="22"/>
                <w:szCs w:val="22"/>
                <w:lang w:eastAsia="en-US"/>
              </w:rPr>
            </w:pPr>
          </w:p>
        </w:tc>
        <w:tc>
          <w:tcPr>
            <w:tcW w:w="1395"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ед. измерения</w:t>
            </w:r>
          </w:p>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мест</w:t>
            </w:r>
          </w:p>
        </w:tc>
        <w:tc>
          <w:tcPr>
            <w:tcW w:w="1232" w:type="dxa"/>
            <w:vAlign w:val="center"/>
          </w:tcPr>
          <w:p w:rsidR="00801287" w:rsidRPr="00801287" w:rsidRDefault="00801287" w:rsidP="00801287">
            <w:pPr>
              <w:spacing w:after="200" w:line="276" w:lineRule="auto"/>
              <w:contextualSpacing/>
              <w:jc w:val="center"/>
              <w:rPr>
                <w:rFonts w:eastAsia="Calibri"/>
                <w:sz w:val="22"/>
                <w:szCs w:val="22"/>
                <w:lang w:eastAsia="en-US"/>
              </w:rPr>
            </w:pPr>
            <w:r w:rsidRPr="00801287">
              <w:rPr>
                <w:rFonts w:eastAsia="Calibri"/>
                <w:sz w:val="22"/>
                <w:szCs w:val="22"/>
                <w:lang w:eastAsia="en-US"/>
              </w:rPr>
              <w:t>значение</w:t>
            </w:r>
          </w:p>
        </w:tc>
        <w:tc>
          <w:tcPr>
            <w:tcW w:w="1701" w:type="dxa"/>
            <w:vMerge/>
            <w:vAlign w:val="center"/>
          </w:tcPr>
          <w:p w:rsidR="00801287" w:rsidRPr="00801287" w:rsidRDefault="00801287" w:rsidP="00801287">
            <w:pPr>
              <w:spacing w:after="200" w:line="276" w:lineRule="auto"/>
              <w:jc w:val="center"/>
              <w:rPr>
                <w:rFonts w:eastAsia="Calibri"/>
                <w:sz w:val="22"/>
                <w:szCs w:val="22"/>
                <w:lang w:eastAsia="en-US"/>
              </w:rPr>
            </w:pPr>
          </w:p>
        </w:tc>
        <w:tc>
          <w:tcPr>
            <w:tcW w:w="1706" w:type="dxa"/>
            <w:vMerge/>
            <w:vAlign w:val="center"/>
          </w:tcPr>
          <w:p w:rsidR="00801287" w:rsidRPr="00801287" w:rsidRDefault="00801287" w:rsidP="00801287">
            <w:pPr>
              <w:spacing w:after="200" w:line="276" w:lineRule="auto"/>
              <w:jc w:val="center"/>
              <w:rPr>
                <w:rFonts w:eastAsia="Calibri"/>
                <w:sz w:val="22"/>
                <w:szCs w:val="22"/>
                <w:lang w:eastAsia="en-US"/>
              </w:rPr>
            </w:pPr>
          </w:p>
        </w:tc>
      </w:tr>
      <w:tr w:rsidR="00801287" w:rsidRPr="00801287" w:rsidTr="00C0431E">
        <w:trPr>
          <w:jc w:val="center"/>
        </w:trPr>
        <w:tc>
          <w:tcPr>
            <w:tcW w:w="2254" w:type="dxa"/>
            <w:vAlign w:val="center"/>
          </w:tcPr>
          <w:p w:rsidR="00801287" w:rsidRPr="00801287" w:rsidRDefault="00801287" w:rsidP="00801287">
            <w:pPr>
              <w:spacing w:line="276" w:lineRule="auto"/>
              <w:contextualSpacing/>
              <w:rPr>
                <w:rFonts w:eastAsia="Calibri"/>
                <w:sz w:val="22"/>
                <w:szCs w:val="22"/>
                <w:lang w:eastAsia="en-US"/>
              </w:rPr>
            </w:pPr>
            <w:r w:rsidRPr="00801287">
              <w:rPr>
                <w:rFonts w:eastAsia="Calibri"/>
                <w:sz w:val="22"/>
                <w:szCs w:val="22"/>
                <w:lang w:eastAsia="en-US"/>
              </w:rPr>
              <w:lastRenderedPageBreak/>
              <w:t xml:space="preserve">Общеобразовательная организация </w:t>
            </w:r>
          </w:p>
        </w:tc>
        <w:tc>
          <w:tcPr>
            <w:tcW w:w="1351"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3.1</w:t>
            </w:r>
          </w:p>
        </w:tc>
        <w:tc>
          <w:tcPr>
            <w:tcW w:w="1395"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500</w:t>
            </w:r>
          </w:p>
        </w:tc>
        <w:tc>
          <w:tcPr>
            <w:tcW w:w="1232"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объект местного значения</w:t>
            </w:r>
          </w:p>
        </w:tc>
        <w:tc>
          <w:tcPr>
            <w:tcW w:w="1701"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планируемый к размещению</w:t>
            </w:r>
          </w:p>
        </w:tc>
        <w:tc>
          <w:tcPr>
            <w:tcW w:w="1706" w:type="dxa"/>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4/2028-2030</w:t>
            </w:r>
          </w:p>
        </w:tc>
      </w:tr>
    </w:tbl>
    <w:p w:rsidR="00801287" w:rsidRPr="00801287" w:rsidRDefault="00801287" w:rsidP="00801287">
      <w:pPr>
        <w:spacing w:before="120" w:line="276" w:lineRule="auto"/>
        <w:jc w:val="both"/>
        <w:rPr>
          <w:rFonts w:eastAsia="Calibri"/>
          <w:snapToGrid w:val="0"/>
        </w:rPr>
      </w:pPr>
      <w:r w:rsidRPr="00801287">
        <w:rPr>
          <w:rFonts w:eastAsia="Calibri"/>
          <w:snapToGrid w:val="0"/>
        </w:rPr>
        <w:t xml:space="preserve">Общественные пространства </w:t>
      </w:r>
    </w:p>
    <w:tbl>
      <w:tblPr>
        <w:tblStyle w:val="25"/>
        <w:tblW w:w="9639" w:type="dxa"/>
        <w:jc w:val="center"/>
        <w:tblLook w:val="04A0" w:firstRow="1" w:lastRow="0" w:firstColumn="1" w:lastColumn="0" w:noHBand="0" w:noVBand="1"/>
      </w:tblPr>
      <w:tblGrid>
        <w:gridCol w:w="2188"/>
        <w:gridCol w:w="1418"/>
        <w:gridCol w:w="1226"/>
        <w:gridCol w:w="1313"/>
        <w:gridCol w:w="1827"/>
        <w:gridCol w:w="1667"/>
      </w:tblGrid>
      <w:tr w:rsidR="00C0431E" w:rsidRPr="00801287" w:rsidTr="00C0431E">
        <w:trPr>
          <w:tblHeader/>
          <w:jc w:val="center"/>
        </w:trPr>
        <w:tc>
          <w:tcPr>
            <w:tcW w:w="1146" w:type="pct"/>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Наименование объекта</w:t>
            </w:r>
          </w:p>
        </w:tc>
        <w:tc>
          <w:tcPr>
            <w:tcW w:w="736" w:type="pct"/>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Номер в экспликации</w:t>
            </w:r>
          </w:p>
        </w:tc>
        <w:tc>
          <w:tcPr>
            <w:tcW w:w="1349" w:type="pct"/>
            <w:gridSpan w:val="2"/>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Мощность</w:t>
            </w:r>
          </w:p>
        </w:tc>
        <w:tc>
          <w:tcPr>
            <w:tcW w:w="958" w:type="pct"/>
            <w:vMerge w:val="restar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Статус</w:t>
            </w:r>
          </w:p>
        </w:tc>
        <w:tc>
          <w:tcPr>
            <w:tcW w:w="811" w:type="pct"/>
            <w:vMerge w:val="restart"/>
            <w:vAlign w:val="center"/>
          </w:tcPr>
          <w:p w:rsidR="00801287" w:rsidRPr="00801287" w:rsidRDefault="00801287" w:rsidP="00C0431E">
            <w:pPr>
              <w:spacing w:line="276" w:lineRule="auto"/>
              <w:contextualSpacing/>
              <w:jc w:val="center"/>
              <w:rPr>
                <w:rFonts w:eastAsia="Calibri"/>
                <w:sz w:val="22"/>
                <w:szCs w:val="22"/>
                <w:lang w:eastAsia="en-US"/>
              </w:rPr>
            </w:pPr>
            <w:r w:rsidRPr="00801287">
              <w:rPr>
                <w:rFonts w:eastAsia="Calibri"/>
                <w:sz w:val="22"/>
                <w:szCs w:val="22"/>
                <w:lang w:eastAsia="en-US"/>
              </w:rPr>
              <w:t>Очередность/</w:t>
            </w:r>
            <w:proofErr w:type="spellStart"/>
            <w:r w:rsidRPr="00801287">
              <w:rPr>
                <w:rFonts w:eastAsia="Calibri"/>
                <w:sz w:val="22"/>
                <w:szCs w:val="22"/>
                <w:lang w:eastAsia="en-US"/>
              </w:rPr>
              <w:t>гг</w:t>
            </w:r>
            <w:proofErr w:type="spellEnd"/>
          </w:p>
        </w:tc>
      </w:tr>
      <w:tr w:rsidR="00C0431E" w:rsidRPr="00801287" w:rsidTr="00C0431E">
        <w:trPr>
          <w:tblHeader/>
          <w:jc w:val="center"/>
        </w:trPr>
        <w:tc>
          <w:tcPr>
            <w:tcW w:w="1146" w:type="pct"/>
            <w:vMerge/>
          </w:tcPr>
          <w:p w:rsidR="00801287" w:rsidRPr="00801287" w:rsidRDefault="00801287" w:rsidP="00801287">
            <w:pPr>
              <w:spacing w:after="200" w:line="276" w:lineRule="auto"/>
              <w:jc w:val="center"/>
              <w:rPr>
                <w:rFonts w:eastAsia="Calibri"/>
                <w:sz w:val="22"/>
                <w:szCs w:val="22"/>
                <w:lang w:eastAsia="en-US"/>
              </w:rPr>
            </w:pPr>
          </w:p>
        </w:tc>
        <w:tc>
          <w:tcPr>
            <w:tcW w:w="736" w:type="pct"/>
            <w:vMerge/>
            <w:vAlign w:val="center"/>
          </w:tcPr>
          <w:p w:rsidR="00801287" w:rsidRPr="00801287" w:rsidRDefault="00801287" w:rsidP="00801287">
            <w:pPr>
              <w:spacing w:after="200" w:line="276" w:lineRule="auto"/>
              <w:jc w:val="center"/>
              <w:rPr>
                <w:rFonts w:eastAsia="Calibri"/>
                <w:sz w:val="22"/>
                <w:szCs w:val="22"/>
                <w:lang w:eastAsia="en-US"/>
              </w:rPr>
            </w:pPr>
          </w:p>
        </w:tc>
        <w:tc>
          <w:tcPr>
            <w:tcW w:w="657" w:type="pc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ед. измерения</w:t>
            </w:r>
          </w:p>
          <w:p w:rsidR="00801287" w:rsidRPr="00801287" w:rsidRDefault="00801287" w:rsidP="00801287">
            <w:pPr>
              <w:spacing w:line="276" w:lineRule="auto"/>
              <w:contextualSpacing/>
              <w:jc w:val="center"/>
              <w:rPr>
                <w:rFonts w:eastAsia="Calibri"/>
                <w:sz w:val="22"/>
                <w:szCs w:val="22"/>
                <w:lang w:eastAsia="en-US"/>
              </w:rPr>
            </w:pPr>
            <w:proofErr w:type="spellStart"/>
            <w:r w:rsidRPr="00801287">
              <w:rPr>
                <w:rFonts w:eastAsia="Calibri"/>
                <w:sz w:val="22"/>
                <w:szCs w:val="22"/>
                <w:lang w:eastAsia="en-US"/>
              </w:rPr>
              <w:t>кв.м</w:t>
            </w:r>
            <w:proofErr w:type="spellEnd"/>
          </w:p>
        </w:tc>
        <w:tc>
          <w:tcPr>
            <w:tcW w:w="692" w:type="pct"/>
            <w:vAlign w:val="center"/>
          </w:tcPr>
          <w:p w:rsidR="00801287" w:rsidRPr="00801287" w:rsidRDefault="00801287" w:rsidP="00801287">
            <w:pPr>
              <w:spacing w:after="200" w:line="276" w:lineRule="auto"/>
              <w:contextualSpacing/>
              <w:jc w:val="center"/>
              <w:rPr>
                <w:rFonts w:eastAsia="Calibri"/>
                <w:sz w:val="22"/>
                <w:szCs w:val="22"/>
                <w:lang w:eastAsia="en-US"/>
              </w:rPr>
            </w:pPr>
            <w:r w:rsidRPr="00801287">
              <w:rPr>
                <w:rFonts w:eastAsia="Calibri"/>
                <w:sz w:val="22"/>
                <w:szCs w:val="22"/>
                <w:lang w:eastAsia="en-US"/>
              </w:rPr>
              <w:t>значение</w:t>
            </w:r>
          </w:p>
        </w:tc>
        <w:tc>
          <w:tcPr>
            <w:tcW w:w="958" w:type="pct"/>
            <w:vMerge/>
            <w:vAlign w:val="center"/>
          </w:tcPr>
          <w:p w:rsidR="00801287" w:rsidRPr="00801287" w:rsidRDefault="00801287" w:rsidP="00801287">
            <w:pPr>
              <w:spacing w:after="200" w:line="276" w:lineRule="auto"/>
              <w:jc w:val="center"/>
              <w:rPr>
                <w:rFonts w:eastAsia="Calibri"/>
                <w:sz w:val="22"/>
                <w:szCs w:val="22"/>
                <w:lang w:eastAsia="en-US"/>
              </w:rPr>
            </w:pPr>
          </w:p>
        </w:tc>
        <w:tc>
          <w:tcPr>
            <w:tcW w:w="811" w:type="pct"/>
            <w:vMerge/>
            <w:vAlign w:val="center"/>
          </w:tcPr>
          <w:p w:rsidR="00801287" w:rsidRPr="00801287" w:rsidRDefault="00801287" w:rsidP="00801287">
            <w:pPr>
              <w:spacing w:after="200" w:line="276" w:lineRule="auto"/>
              <w:jc w:val="center"/>
              <w:rPr>
                <w:rFonts w:eastAsia="Calibri"/>
                <w:sz w:val="22"/>
                <w:szCs w:val="22"/>
                <w:lang w:eastAsia="en-US"/>
              </w:rPr>
            </w:pPr>
          </w:p>
        </w:tc>
      </w:tr>
      <w:tr w:rsidR="00C0431E" w:rsidRPr="00801287" w:rsidTr="00C0431E">
        <w:trPr>
          <w:jc w:val="center"/>
        </w:trPr>
        <w:tc>
          <w:tcPr>
            <w:tcW w:w="1146" w:type="pct"/>
            <w:vAlign w:val="center"/>
          </w:tcPr>
          <w:p w:rsidR="00801287" w:rsidRPr="00801287" w:rsidRDefault="00801287" w:rsidP="00801287">
            <w:pPr>
              <w:spacing w:line="276" w:lineRule="auto"/>
              <w:contextualSpacing/>
              <w:rPr>
                <w:rFonts w:eastAsia="Calibri"/>
                <w:sz w:val="22"/>
                <w:szCs w:val="22"/>
                <w:lang w:eastAsia="en-US"/>
              </w:rPr>
            </w:pPr>
            <w:r w:rsidRPr="00801287">
              <w:rPr>
                <w:rFonts w:eastAsia="Calibri"/>
                <w:sz w:val="22"/>
                <w:szCs w:val="22"/>
                <w:lang w:eastAsia="en-US"/>
              </w:rPr>
              <w:t>Сквер</w:t>
            </w:r>
          </w:p>
        </w:tc>
        <w:tc>
          <w:tcPr>
            <w:tcW w:w="736" w:type="pc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w:t>
            </w:r>
          </w:p>
        </w:tc>
        <w:tc>
          <w:tcPr>
            <w:tcW w:w="657" w:type="pc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13339</w:t>
            </w:r>
          </w:p>
        </w:tc>
        <w:tc>
          <w:tcPr>
            <w:tcW w:w="692" w:type="pc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объект иного значения</w:t>
            </w:r>
          </w:p>
        </w:tc>
        <w:tc>
          <w:tcPr>
            <w:tcW w:w="958" w:type="pc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планируемый к реконструкции</w:t>
            </w:r>
          </w:p>
        </w:tc>
        <w:tc>
          <w:tcPr>
            <w:tcW w:w="811" w:type="pct"/>
            <w:vAlign w:val="center"/>
          </w:tcPr>
          <w:p w:rsidR="00801287" w:rsidRPr="00801287" w:rsidRDefault="00801287" w:rsidP="00801287">
            <w:pPr>
              <w:spacing w:line="276" w:lineRule="auto"/>
              <w:contextualSpacing/>
              <w:jc w:val="center"/>
              <w:rPr>
                <w:rFonts w:eastAsia="Calibri"/>
                <w:sz w:val="22"/>
                <w:szCs w:val="22"/>
                <w:lang w:eastAsia="en-US"/>
              </w:rPr>
            </w:pPr>
            <w:r w:rsidRPr="00801287">
              <w:rPr>
                <w:rFonts w:eastAsia="Calibri"/>
                <w:sz w:val="22"/>
                <w:szCs w:val="22"/>
                <w:lang w:eastAsia="en-US"/>
              </w:rPr>
              <w:t>2</w:t>
            </w:r>
          </w:p>
        </w:tc>
      </w:tr>
    </w:tbl>
    <w:p w:rsidR="00801287" w:rsidRPr="00801287" w:rsidRDefault="00801287" w:rsidP="00801287">
      <w:pPr>
        <w:spacing w:before="120" w:line="276" w:lineRule="auto"/>
        <w:jc w:val="both"/>
        <w:rPr>
          <w:rFonts w:eastAsia="Calibri"/>
          <w:snapToGrid w:val="0"/>
        </w:rPr>
      </w:pPr>
      <w:r w:rsidRPr="00801287">
        <w:rPr>
          <w:bCs/>
        </w:rPr>
        <w:t>Объекты транспортной</w:t>
      </w:r>
      <w:r w:rsidRPr="00801287">
        <w:rPr>
          <w:rFonts w:eastAsia="Calibri"/>
          <w:snapToGrid w:val="0"/>
        </w:rPr>
        <w:t xml:space="preserve"> инфраструктуры </w:t>
      </w:r>
    </w:p>
    <w:p w:rsidR="00801287" w:rsidRPr="00801287" w:rsidRDefault="00801287" w:rsidP="00801287">
      <w:pPr>
        <w:spacing w:before="120" w:line="276" w:lineRule="auto"/>
        <w:jc w:val="both"/>
        <w:rPr>
          <w:rFonts w:eastAsia="Calibri"/>
          <w:snapToGrid w:val="0"/>
        </w:rPr>
      </w:pPr>
      <w:bookmarkStart w:id="33" w:name="_Toc532834562"/>
      <w:bookmarkStart w:id="34" w:name="_Toc532906463"/>
      <w:bookmarkStart w:id="35" w:name="_Toc11682038"/>
      <w:r w:rsidRPr="00801287">
        <w:rPr>
          <w:rFonts w:eastAsia="Calibri"/>
          <w:snapToGrid w:val="0"/>
        </w:rPr>
        <w:t>Улично-дорожная сеть</w:t>
      </w:r>
      <w:bookmarkEnd w:id="33"/>
      <w:bookmarkEnd w:id="34"/>
      <w:bookmarkEnd w:id="35"/>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5"/>
        <w:gridCol w:w="630"/>
        <w:gridCol w:w="627"/>
        <w:gridCol w:w="854"/>
        <w:gridCol w:w="1020"/>
        <w:gridCol w:w="711"/>
        <w:gridCol w:w="1708"/>
        <w:gridCol w:w="1964"/>
      </w:tblGrid>
      <w:tr w:rsidR="00D362AF" w:rsidRPr="00801287" w:rsidTr="00D362AF">
        <w:trPr>
          <w:cantSplit/>
          <w:trHeight w:val="4252"/>
          <w:tblHeader/>
          <w:jc w:val="center"/>
        </w:trPr>
        <w:tc>
          <w:tcPr>
            <w:tcW w:w="1102"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Категория</w:t>
            </w:r>
          </w:p>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улиц и дорог</w:t>
            </w:r>
          </w:p>
        </w:tc>
        <w:tc>
          <w:tcPr>
            <w:tcW w:w="327" w:type="pct"/>
            <w:tcBorders>
              <w:right w:val="single" w:sz="4" w:space="0" w:color="auto"/>
            </w:tcBorders>
            <w:textDirection w:val="btLr"/>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Число полос движения</w:t>
            </w:r>
          </w:p>
        </w:tc>
        <w:tc>
          <w:tcPr>
            <w:tcW w:w="325" w:type="pct"/>
            <w:tcBorders>
              <w:left w:val="single" w:sz="4" w:space="0" w:color="auto"/>
              <w:right w:val="single" w:sz="4" w:space="0" w:color="auto"/>
            </w:tcBorders>
            <w:textDirection w:val="btLr"/>
            <w:vAlign w:val="center"/>
          </w:tcPr>
          <w:p w:rsidR="00801287" w:rsidRPr="00D362AF" w:rsidRDefault="00801287" w:rsidP="00D362AF">
            <w:pPr>
              <w:spacing w:line="276" w:lineRule="auto"/>
              <w:contextualSpacing/>
              <w:jc w:val="center"/>
              <w:rPr>
                <w:rFonts w:eastAsia="Calibri"/>
                <w:sz w:val="22"/>
                <w:szCs w:val="22"/>
                <w:lang w:eastAsia="en-US"/>
              </w:rPr>
            </w:pPr>
            <w:r w:rsidRPr="00D362AF">
              <w:rPr>
                <w:rFonts w:eastAsia="Calibri"/>
                <w:sz w:val="22"/>
                <w:szCs w:val="22"/>
                <w:lang w:eastAsia="en-US"/>
              </w:rPr>
              <w:t>Ширина проезжей части, м</w:t>
            </w:r>
          </w:p>
        </w:tc>
        <w:tc>
          <w:tcPr>
            <w:tcW w:w="443" w:type="pct"/>
            <w:tcBorders>
              <w:left w:val="single" w:sz="4" w:space="0" w:color="auto"/>
              <w:right w:val="single" w:sz="4" w:space="0" w:color="auto"/>
            </w:tcBorders>
            <w:textDirection w:val="btLr"/>
            <w:vAlign w:val="center"/>
          </w:tcPr>
          <w:p w:rsidR="00801287" w:rsidRPr="00D362AF" w:rsidRDefault="00801287" w:rsidP="00D362AF">
            <w:pPr>
              <w:spacing w:line="276" w:lineRule="auto"/>
              <w:contextualSpacing/>
              <w:jc w:val="center"/>
              <w:rPr>
                <w:rFonts w:eastAsia="Calibri"/>
                <w:sz w:val="22"/>
                <w:szCs w:val="22"/>
                <w:lang w:eastAsia="en-US"/>
              </w:rPr>
            </w:pPr>
            <w:r w:rsidRPr="00D362AF">
              <w:rPr>
                <w:rFonts w:eastAsia="Calibri"/>
                <w:sz w:val="22"/>
                <w:szCs w:val="22"/>
                <w:lang w:eastAsia="en-US"/>
              </w:rPr>
              <w:t>Общая протяженность,</w:t>
            </w:r>
            <w:r w:rsidR="00D362AF">
              <w:rPr>
                <w:rFonts w:eastAsia="Calibri"/>
                <w:sz w:val="22"/>
                <w:szCs w:val="22"/>
                <w:lang w:eastAsia="en-US"/>
              </w:rPr>
              <w:t xml:space="preserve"> </w:t>
            </w:r>
            <w:r w:rsidRPr="00D362AF">
              <w:rPr>
                <w:rFonts w:eastAsia="Calibri"/>
                <w:sz w:val="22"/>
                <w:szCs w:val="22"/>
                <w:lang w:eastAsia="en-US"/>
              </w:rPr>
              <w:t>км</w:t>
            </w:r>
          </w:p>
        </w:tc>
        <w:tc>
          <w:tcPr>
            <w:tcW w:w="529" w:type="pct"/>
            <w:tcBorders>
              <w:left w:val="single" w:sz="4" w:space="0" w:color="auto"/>
            </w:tcBorders>
            <w:textDirection w:val="btLr"/>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 xml:space="preserve">Общая площадь покрытия, </w:t>
            </w:r>
            <w:proofErr w:type="spellStart"/>
            <w:r w:rsidRPr="00D362AF">
              <w:rPr>
                <w:rFonts w:eastAsia="Calibri"/>
                <w:sz w:val="22"/>
                <w:szCs w:val="22"/>
                <w:lang w:eastAsia="en-US"/>
              </w:rPr>
              <w:t>кв.м</w:t>
            </w:r>
            <w:proofErr w:type="spellEnd"/>
          </w:p>
        </w:tc>
        <w:tc>
          <w:tcPr>
            <w:tcW w:w="369" w:type="pct"/>
            <w:tcBorders>
              <w:left w:val="single" w:sz="4" w:space="0" w:color="auto"/>
            </w:tcBorders>
            <w:textDirection w:val="btLr"/>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Ширина пешеходной части тротуара</w:t>
            </w:r>
          </w:p>
        </w:tc>
        <w:tc>
          <w:tcPr>
            <w:tcW w:w="886"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Статус</w:t>
            </w:r>
          </w:p>
        </w:tc>
        <w:tc>
          <w:tcPr>
            <w:tcW w:w="1020" w:type="pct"/>
            <w:tcBorders>
              <w:left w:val="single" w:sz="4" w:space="0" w:color="auto"/>
            </w:tcBorders>
            <w:vAlign w:val="center"/>
          </w:tcPr>
          <w:p w:rsidR="00801287" w:rsidRPr="00D362AF" w:rsidRDefault="00D362AF" w:rsidP="00D362AF">
            <w:pPr>
              <w:spacing w:line="276" w:lineRule="auto"/>
              <w:contextualSpacing/>
              <w:jc w:val="center"/>
              <w:rPr>
                <w:rFonts w:eastAsia="Calibri"/>
                <w:sz w:val="22"/>
                <w:szCs w:val="22"/>
                <w:lang w:eastAsia="en-US"/>
              </w:rPr>
            </w:pPr>
            <w:r>
              <w:rPr>
                <w:rFonts w:eastAsia="Calibri"/>
                <w:sz w:val="22"/>
                <w:szCs w:val="22"/>
                <w:lang w:eastAsia="en-US"/>
              </w:rPr>
              <w:t>Очередность/</w:t>
            </w:r>
            <w:proofErr w:type="spellStart"/>
            <w:r w:rsidR="00801287" w:rsidRPr="00D362AF">
              <w:rPr>
                <w:rFonts w:eastAsia="Calibri"/>
                <w:sz w:val="22"/>
                <w:szCs w:val="22"/>
                <w:lang w:eastAsia="en-US"/>
              </w:rPr>
              <w:t>гг</w:t>
            </w:r>
            <w:proofErr w:type="spellEnd"/>
          </w:p>
        </w:tc>
      </w:tr>
      <w:tr w:rsidR="00D362AF" w:rsidRPr="00801287" w:rsidTr="00D362AF">
        <w:trPr>
          <w:cantSplit/>
          <w:trHeight w:val="836"/>
          <w:jc w:val="center"/>
        </w:trPr>
        <w:tc>
          <w:tcPr>
            <w:tcW w:w="1102" w:type="pct"/>
            <w:tcBorders>
              <w:left w:val="single" w:sz="4" w:space="0" w:color="auto"/>
            </w:tcBorders>
            <w:vAlign w:val="center"/>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Внутриквартальные проезды</w:t>
            </w:r>
          </w:p>
        </w:tc>
        <w:tc>
          <w:tcPr>
            <w:tcW w:w="327" w:type="pct"/>
            <w:tcBorders>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w:t>
            </w:r>
          </w:p>
        </w:tc>
        <w:tc>
          <w:tcPr>
            <w:tcW w:w="325"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6</w:t>
            </w:r>
          </w:p>
        </w:tc>
        <w:tc>
          <w:tcPr>
            <w:tcW w:w="443"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0,43</w:t>
            </w:r>
          </w:p>
        </w:tc>
        <w:tc>
          <w:tcPr>
            <w:tcW w:w="52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2 593,8</w:t>
            </w:r>
          </w:p>
        </w:tc>
        <w:tc>
          <w:tcPr>
            <w:tcW w:w="36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val="en-US" w:eastAsia="en-US"/>
              </w:rPr>
            </w:pPr>
            <w:r w:rsidRPr="00D362AF">
              <w:rPr>
                <w:rFonts w:eastAsia="Calibri"/>
                <w:sz w:val="22"/>
                <w:szCs w:val="22"/>
                <w:lang w:val="en-US" w:eastAsia="en-US"/>
              </w:rPr>
              <w:t>3</w:t>
            </w:r>
          </w:p>
        </w:tc>
        <w:tc>
          <w:tcPr>
            <w:tcW w:w="886"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1020"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1/2024-2027</w:t>
            </w:r>
          </w:p>
        </w:tc>
      </w:tr>
      <w:tr w:rsidR="00D362AF" w:rsidRPr="00801287" w:rsidTr="00D362AF">
        <w:trPr>
          <w:cantSplit/>
          <w:trHeight w:val="836"/>
          <w:jc w:val="center"/>
        </w:trPr>
        <w:tc>
          <w:tcPr>
            <w:tcW w:w="1102" w:type="pct"/>
            <w:tcBorders>
              <w:left w:val="single" w:sz="4" w:space="0" w:color="auto"/>
            </w:tcBorders>
            <w:vAlign w:val="center"/>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Внутриквартальные проезды</w:t>
            </w:r>
          </w:p>
        </w:tc>
        <w:tc>
          <w:tcPr>
            <w:tcW w:w="327" w:type="pct"/>
            <w:tcBorders>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w:t>
            </w:r>
          </w:p>
        </w:tc>
        <w:tc>
          <w:tcPr>
            <w:tcW w:w="325"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6</w:t>
            </w:r>
          </w:p>
        </w:tc>
        <w:tc>
          <w:tcPr>
            <w:tcW w:w="443"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0,19</w:t>
            </w:r>
          </w:p>
        </w:tc>
        <w:tc>
          <w:tcPr>
            <w:tcW w:w="52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1 117,6</w:t>
            </w:r>
          </w:p>
        </w:tc>
        <w:tc>
          <w:tcPr>
            <w:tcW w:w="36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w:t>
            </w:r>
          </w:p>
        </w:tc>
        <w:tc>
          <w:tcPr>
            <w:tcW w:w="886"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1020" w:type="pct"/>
            <w:tcBorders>
              <w:left w:val="single" w:sz="4" w:space="0" w:color="auto"/>
            </w:tcBorders>
            <w:vAlign w:val="center"/>
          </w:tcPr>
          <w:p w:rsidR="00801287" w:rsidRPr="00D362AF" w:rsidRDefault="00D362AF" w:rsidP="00D362AF">
            <w:pPr>
              <w:spacing w:line="276" w:lineRule="auto"/>
              <w:contextualSpacing/>
              <w:jc w:val="center"/>
              <w:rPr>
                <w:rFonts w:eastAsia="Calibri"/>
                <w:sz w:val="22"/>
                <w:szCs w:val="22"/>
                <w:lang w:eastAsia="en-US"/>
              </w:rPr>
            </w:pPr>
            <w:r>
              <w:rPr>
                <w:rFonts w:eastAsia="Calibri"/>
                <w:sz w:val="22"/>
                <w:szCs w:val="22"/>
                <w:lang w:eastAsia="en-US"/>
              </w:rPr>
              <w:t>2/</w:t>
            </w:r>
            <w:r w:rsidR="00801287" w:rsidRPr="00D362AF">
              <w:rPr>
                <w:rFonts w:eastAsia="Calibri"/>
                <w:sz w:val="22"/>
                <w:szCs w:val="22"/>
                <w:lang w:eastAsia="en-US"/>
              </w:rPr>
              <w:t>2026-2027</w:t>
            </w:r>
          </w:p>
        </w:tc>
      </w:tr>
      <w:tr w:rsidR="00D362AF" w:rsidRPr="00801287" w:rsidTr="00D362AF">
        <w:trPr>
          <w:cantSplit/>
          <w:trHeight w:val="836"/>
          <w:jc w:val="center"/>
        </w:trPr>
        <w:tc>
          <w:tcPr>
            <w:tcW w:w="1102" w:type="pct"/>
            <w:tcBorders>
              <w:left w:val="single" w:sz="4" w:space="0" w:color="auto"/>
            </w:tcBorders>
            <w:vAlign w:val="center"/>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Улица в жилой застройке</w:t>
            </w:r>
          </w:p>
        </w:tc>
        <w:tc>
          <w:tcPr>
            <w:tcW w:w="327" w:type="pct"/>
            <w:tcBorders>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w:t>
            </w:r>
          </w:p>
        </w:tc>
        <w:tc>
          <w:tcPr>
            <w:tcW w:w="325"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6</w:t>
            </w:r>
          </w:p>
        </w:tc>
        <w:tc>
          <w:tcPr>
            <w:tcW w:w="443"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0,34</w:t>
            </w:r>
          </w:p>
        </w:tc>
        <w:tc>
          <w:tcPr>
            <w:tcW w:w="52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2 055,2</w:t>
            </w:r>
          </w:p>
        </w:tc>
        <w:tc>
          <w:tcPr>
            <w:tcW w:w="36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w:t>
            </w:r>
          </w:p>
        </w:tc>
        <w:tc>
          <w:tcPr>
            <w:tcW w:w="886"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1020"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w:t>
            </w:r>
            <w:r w:rsidRPr="00D362AF">
              <w:rPr>
                <w:rFonts w:eastAsia="Calibri"/>
                <w:sz w:val="22"/>
                <w:szCs w:val="22"/>
                <w:lang w:val="en-US" w:eastAsia="en-US"/>
              </w:rPr>
              <w:t>/202</w:t>
            </w:r>
            <w:r w:rsidRPr="00D362AF">
              <w:rPr>
                <w:rFonts w:eastAsia="Calibri"/>
                <w:sz w:val="22"/>
                <w:szCs w:val="22"/>
                <w:lang w:eastAsia="en-US"/>
              </w:rPr>
              <w:t>8</w:t>
            </w:r>
          </w:p>
        </w:tc>
      </w:tr>
      <w:tr w:rsidR="00D362AF" w:rsidRPr="00801287" w:rsidTr="00D362AF">
        <w:trPr>
          <w:cantSplit/>
          <w:trHeight w:val="836"/>
          <w:jc w:val="center"/>
        </w:trPr>
        <w:tc>
          <w:tcPr>
            <w:tcW w:w="1102" w:type="pct"/>
            <w:tcBorders>
              <w:left w:val="single" w:sz="4" w:space="0" w:color="auto"/>
            </w:tcBorders>
            <w:vAlign w:val="center"/>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Внутриквартальные проезды</w:t>
            </w:r>
          </w:p>
        </w:tc>
        <w:tc>
          <w:tcPr>
            <w:tcW w:w="327" w:type="pct"/>
            <w:tcBorders>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w:t>
            </w:r>
          </w:p>
        </w:tc>
        <w:tc>
          <w:tcPr>
            <w:tcW w:w="325"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6</w:t>
            </w:r>
          </w:p>
        </w:tc>
        <w:tc>
          <w:tcPr>
            <w:tcW w:w="443"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0,37</w:t>
            </w:r>
          </w:p>
        </w:tc>
        <w:tc>
          <w:tcPr>
            <w:tcW w:w="52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2 210,9</w:t>
            </w:r>
          </w:p>
        </w:tc>
        <w:tc>
          <w:tcPr>
            <w:tcW w:w="36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w:t>
            </w:r>
          </w:p>
        </w:tc>
        <w:tc>
          <w:tcPr>
            <w:tcW w:w="886"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1020"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w:t>
            </w:r>
            <w:r w:rsidRPr="00D362AF">
              <w:rPr>
                <w:rFonts w:eastAsia="Calibri"/>
                <w:sz w:val="22"/>
                <w:szCs w:val="22"/>
                <w:lang w:val="en-US" w:eastAsia="en-US"/>
              </w:rPr>
              <w:t>/202</w:t>
            </w:r>
            <w:r w:rsidRPr="00D362AF">
              <w:rPr>
                <w:rFonts w:eastAsia="Calibri"/>
                <w:sz w:val="22"/>
                <w:szCs w:val="22"/>
                <w:lang w:eastAsia="en-US"/>
              </w:rPr>
              <w:t>8</w:t>
            </w:r>
          </w:p>
        </w:tc>
      </w:tr>
      <w:tr w:rsidR="00D362AF" w:rsidRPr="00801287" w:rsidTr="00D362AF">
        <w:trPr>
          <w:cantSplit/>
          <w:trHeight w:val="836"/>
          <w:jc w:val="center"/>
        </w:trPr>
        <w:tc>
          <w:tcPr>
            <w:tcW w:w="1102" w:type="pct"/>
            <w:tcBorders>
              <w:left w:val="single" w:sz="4" w:space="0" w:color="auto"/>
            </w:tcBorders>
            <w:vAlign w:val="center"/>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Внутриквартальные проезды</w:t>
            </w:r>
          </w:p>
        </w:tc>
        <w:tc>
          <w:tcPr>
            <w:tcW w:w="327" w:type="pct"/>
            <w:tcBorders>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2</w:t>
            </w:r>
          </w:p>
        </w:tc>
        <w:tc>
          <w:tcPr>
            <w:tcW w:w="325"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6</w:t>
            </w:r>
          </w:p>
        </w:tc>
        <w:tc>
          <w:tcPr>
            <w:tcW w:w="443" w:type="pct"/>
            <w:tcBorders>
              <w:left w:val="single" w:sz="4" w:space="0" w:color="auto"/>
              <w:righ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0,15</w:t>
            </w:r>
          </w:p>
        </w:tc>
        <w:tc>
          <w:tcPr>
            <w:tcW w:w="52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906,9</w:t>
            </w:r>
          </w:p>
        </w:tc>
        <w:tc>
          <w:tcPr>
            <w:tcW w:w="369"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val="en-US" w:eastAsia="en-US"/>
              </w:rPr>
            </w:pPr>
            <w:r w:rsidRPr="00D362AF">
              <w:rPr>
                <w:rFonts w:eastAsia="Calibri"/>
                <w:sz w:val="22"/>
                <w:szCs w:val="22"/>
                <w:lang w:val="en-US" w:eastAsia="en-US"/>
              </w:rPr>
              <w:t>3</w:t>
            </w:r>
          </w:p>
        </w:tc>
        <w:tc>
          <w:tcPr>
            <w:tcW w:w="886" w:type="pct"/>
            <w:tcBorders>
              <w:left w:val="single" w:sz="4" w:space="0" w:color="auto"/>
            </w:tcBorders>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1020" w:type="pct"/>
            <w:tcBorders>
              <w:left w:val="single" w:sz="4" w:space="0" w:color="auto"/>
            </w:tcBorders>
            <w:vAlign w:val="center"/>
          </w:tcPr>
          <w:p w:rsidR="00801287" w:rsidRPr="00D362AF" w:rsidRDefault="00801287" w:rsidP="00D362AF">
            <w:pPr>
              <w:spacing w:line="276" w:lineRule="auto"/>
              <w:contextualSpacing/>
              <w:jc w:val="center"/>
              <w:rPr>
                <w:rFonts w:eastAsia="Calibri"/>
                <w:sz w:val="22"/>
                <w:szCs w:val="22"/>
                <w:lang w:eastAsia="en-US"/>
              </w:rPr>
            </w:pPr>
            <w:r w:rsidRPr="00D362AF">
              <w:rPr>
                <w:rFonts w:eastAsia="Calibri"/>
                <w:sz w:val="22"/>
                <w:szCs w:val="22"/>
                <w:lang w:eastAsia="en-US"/>
              </w:rPr>
              <w:t>4/2028-2030</w:t>
            </w:r>
          </w:p>
        </w:tc>
      </w:tr>
    </w:tbl>
    <w:p w:rsidR="00801287" w:rsidRPr="00801287" w:rsidRDefault="00801287" w:rsidP="00801287">
      <w:pPr>
        <w:spacing w:before="120" w:line="276" w:lineRule="auto"/>
        <w:jc w:val="both"/>
        <w:rPr>
          <w:rFonts w:eastAsia="Calibri"/>
          <w:snapToGrid w:val="0"/>
        </w:rPr>
      </w:pPr>
      <w:bookmarkStart w:id="36" w:name="_Toc532834563"/>
      <w:bookmarkStart w:id="37" w:name="_Toc532906464"/>
      <w:bookmarkStart w:id="38" w:name="_Toc11682039"/>
      <w:r w:rsidRPr="00801287">
        <w:rPr>
          <w:rFonts w:eastAsia="Calibri"/>
          <w:snapToGrid w:val="0"/>
        </w:rPr>
        <w:t>Объекты транспортного</w:t>
      </w:r>
      <w:bookmarkEnd w:id="36"/>
      <w:bookmarkEnd w:id="37"/>
      <w:bookmarkEnd w:id="38"/>
      <w:r w:rsidRPr="00801287">
        <w:rPr>
          <w:rFonts w:eastAsia="Calibri"/>
          <w:snapToGrid w:val="0"/>
        </w:rPr>
        <w:t xml:space="preserve"> обслуживания</w:t>
      </w:r>
    </w:p>
    <w:tbl>
      <w:tblPr>
        <w:tblStyle w:val="aff"/>
        <w:tblW w:w="9639" w:type="dxa"/>
        <w:jc w:val="center"/>
        <w:tblLook w:val="04A0" w:firstRow="1" w:lastRow="0" w:firstColumn="1" w:lastColumn="0" w:noHBand="0" w:noVBand="1"/>
      </w:tblPr>
      <w:tblGrid>
        <w:gridCol w:w="2254"/>
        <w:gridCol w:w="1346"/>
        <w:gridCol w:w="1215"/>
        <w:gridCol w:w="1417"/>
        <w:gridCol w:w="1826"/>
        <w:gridCol w:w="1581"/>
      </w:tblGrid>
      <w:tr w:rsidR="00801287" w:rsidRPr="00D362AF" w:rsidTr="00D362AF">
        <w:trPr>
          <w:trHeight w:val="20"/>
          <w:tblHeader/>
          <w:jc w:val="center"/>
        </w:trPr>
        <w:tc>
          <w:tcPr>
            <w:tcW w:w="1169" w:type="pct"/>
            <w:vMerge w:val="restar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 xml:space="preserve">Наименование </w:t>
            </w:r>
            <w:r w:rsidRPr="00D362AF">
              <w:rPr>
                <w:rFonts w:eastAsia="Calibri"/>
                <w:sz w:val="22"/>
                <w:szCs w:val="22"/>
                <w:lang w:eastAsia="en-US"/>
              </w:rPr>
              <w:lastRenderedPageBreak/>
              <w:t>объекта</w:t>
            </w:r>
          </w:p>
        </w:tc>
        <w:tc>
          <w:tcPr>
            <w:tcW w:w="698" w:type="pct"/>
            <w:vMerge w:val="restar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lastRenderedPageBreak/>
              <w:t xml:space="preserve">Номер на </w:t>
            </w:r>
            <w:r w:rsidRPr="00D362AF">
              <w:rPr>
                <w:rFonts w:eastAsia="Calibri"/>
                <w:sz w:val="22"/>
                <w:szCs w:val="22"/>
                <w:lang w:eastAsia="en-US"/>
              </w:rPr>
              <w:lastRenderedPageBreak/>
              <w:t>чертеже</w:t>
            </w:r>
          </w:p>
        </w:tc>
        <w:tc>
          <w:tcPr>
            <w:tcW w:w="1365" w:type="pct"/>
            <w:gridSpan w:val="2"/>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lastRenderedPageBreak/>
              <w:t>Мощность</w:t>
            </w:r>
          </w:p>
        </w:tc>
        <w:tc>
          <w:tcPr>
            <w:tcW w:w="947" w:type="pct"/>
            <w:vMerge w:val="restar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Статус</w:t>
            </w:r>
          </w:p>
        </w:tc>
        <w:tc>
          <w:tcPr>
            <w:tcW w:w="820" w:type="pct"/>
            <w:vMerge w:val="restar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Очередность</w:t>
            </w:r>
          </w:p>
        </w:tc>
      </w:tr>
      <w:tr w:rsidR="00801287" w:rsidRPr="00D362AF" w:rsidTr="00D362AF">
        <w:trPr>
          <w:trHeight w:val="20"/>
          <w:tblHeader/>
          <w:jc w:val="center"/>
        </w:trPr>
        <w:tc>
          <w:tcPr>
            <w:tcW w:w="1169" w:type="pct"/>
            <w:vMerge/>
          </w:tcPr>
          <w:p w:rsidR="00801287" w:rsidRPr="00D362AF" w:rsidRDefault="00801287" w:rsidP="00801287">
            <w:pPr>
              <w:spacing w:after="200" w:line="276" w:lineRule="auto"/>
              <w:jc w:val="center"/>
              <w:rPr>
                <w:rFonts w:eastAsia="Calibri"/>
                <w:sz w:val="22"/>
                <w:szCs w:val="22"/>
                <w:lang w:eastAsia="en-US"/>
              </w:rPr>
            </w:pPr>
          </w:p>
        </w:tc>
        <w:tc>
          <w:tcPr>
            <w:tcW w:w="698" w:type="pct"/>
            <w:vMerge/>
          </w:tcPr>
          <w:p w:rsidR="00801287" w:rsidRPr="00D362AF" w:rsidRDefault="00801287" w:rsidP="00801287">
            <w:pPr>
              <w:spacing w:after="200" w:line="276" w:lineRule="auto"/>
              <w:jc w:val="center"/>
              <w:rPr>
                <w:rFonts w:eastAsia="Calibri"/>
                <w:sz w:val="22"/>
                <w:szCs w:val="22"/>
                <w:lang w:eastAsia="en-US"/>
              </w:rPr>
            </w:pPr>
          </w:p>
        </w:tc>
        <w:tc>
          <w:tcPr>
            <w:tcW w:w="63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ед. измерения</w:t>
            </w:r>
          </w:p>
        </w:tc>
        <w:tc>
          <w:tcPr>
            <w:tcW w:w="735"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значение</w:t>
            </w:r>
          </w:p>
        </w:tc>
        <w:tc>
          <w:tcPr>
            <w:tcW w:w="947" w:type="pct"/>
            <w:vMerge/>
          </w:tcPr>
          <w:p w:rsidR="00801287" w:rsidRPr="00D362AF" w:rsidRDefault="00801287" w:rsidP="00801287">
            <w:pPr>
              <w:spacing w:after="200" w:line="276" w:lineRule="auto"/>
              <w:jc w:val="center"/>
              <w:rPr>
                <w:rFonts w:eastAsia="Calibri"/>
                <w:sz w:val="22"/>
                <w:szCs w:val="22"/>
                <w:lang w:eastAsia="en-US"/>
              </w:rPr>
            </w:pPr>
          </w:p>
        </w:tc>
        <w:tc>
          <w:tcPr>
            <w:tcW w:w="820" w:type="pct"/>
            <w:vMerge/>
          </w:tcPr>
          <w:p w:rsidR="00801287" w:rsidRPr="00D362AF" w:rsidRDefault="00801287" w:rsidP="00801287">
            <w:pPr>
              <w:spacing w:after="200" w:line="276" w:lineRule="auto"/>
              <w:jc w:val="center"/>
              <w:rPr>
                <w:rFonts w:eastAsia="Calibri"/>
                <w:sz w:val="22"/>
                <w:szCs w:val="22"/>
                <w:lang w:eastAsia="en-US"/>
              </w:rPr>
            </w:pPr>
          </w:p>
        </w:tc>
      </w:tr>
      <w:tr w:rsidR="00801287" w:rsidRPr="00D362AF" w:rsidTr="00D362AF">
        <w:trPr>
          <w:trHeight w:val="20"/>
          <w:jc w:val="center"/>
        </w:trPr>
        <w:tc>
          <w:tcPr>
            <w:tcW w:w="1169" w:type="pct"/>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lastRenderedPageBreak/>
              <w:t>Встроенная автомобильная парковка</w:t>
            </w:r>
          </w:p>
        </w:tc>
        <w:tc>
          <w:tcPr>
            <w:tcW w:w="698"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1.2</w:t>
            </w:r>
          </w:p>
        </w:tc>
        <w:tc>
          <w:tcPr>
            <w:tcW w:w="63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кв. м.</w:t>
            </w:r>
          </w:p>
        </w:tc>
        <w:tc>
          <w:tcPr>
            <w:tcW w:w="735"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3 959,0</w:t>
            </w:r>
          </w:p>
        </w:tc>
        <w:tc>
          <w:tcPr>
            <w:tcW w:w="947"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82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1/2024-2027</w:t>
            </w:r>
          </w:p>
        </w:tc>
      </w:tr>
      <w:tr w:rsidR="00801287" w:rsidRPr="00D362AF" w:rsidTr="00D362AF">
        <w:trPr>
          <w:trHeight w:val="20"/>
          <w:jc w:val="center"/>
        </w:trPr>
        <w:tc>
          <w:tcPr>
            <w:tcW w:w="1169" w:type="pct"/>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Плоскостная стоянка автомобилей</w:t>
            </w:r>
          </w:p>
        </w:tc>
        <w:tc>
          <w:tcPr>
            <w:tcW w:w="698"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1.5</w:t>
            </w:r>
          </w:p>
        </w:tc>
        <w:tc>
          <w:tcPr>
            <w:tcW w:w="63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кв. м.</w:t>
            </w:r>
          </w:p>
        </w:tc>
        <w:tc>
          <w:tcPr>
            <w:tcW w:w="735"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val="en-US" w:eastAsia="en-US"/>
              </w:rPr>
              <w:t>1 902</w:t>
            </w:r>
            <w:r w:rsidRPr="00D362AF">
              <w:rPr>
                <w:rFonts w:eastAsia="Calibri"/>
                <w:sz w:val="22"/>
                <w:szCs w:val="22"/>
                <w:lang w:eastAsia="en-US"/>
              </w:rPr>
              <w:t>,4</w:t>
            </w:r>
          </w:p>
        </w:tc>
        <w:tc>
          <w:tcPr>
            <w:tcW w:w="947"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82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1/2024-2027</w:t>
            </w:r>
          </w:p>
        </w:tc>
      </w:tr>
      <w:tr w:rsidR="00801287" w:rsidRPr="00D362AF" w:rsidTr="00D362AF">
        <w:trPr>
          <w:trHeight w:val="20"/>
          <w:jc w:val="center"/>
        </w:trPr>
        <w:tc>
          <w:tcPr>
            <w:tcW w:w="1169" w:type="pct"/>
          </w:tcPr>
          <w:p w:rsidR="00801287" w:rsidRPr="00D362AF" w:rsidRDefault="00801287" w:rsidP="00801287">
            <w:pPr>
              <w:spacing w:line="276" w:lineRule="auto"/>
              <w:contextualSpacing/>
              <w:rPr>
                <w:rFonts w:eastAsia="Calibri"/>
                <w:sz w:val="22"/>
                <w:szCs w:val="22"/>
                <w:lang w:eastAsia="en-US"/>
              </w:rPr>
            </w:pPr>
            <w:r w:rsidRPr="00D362AF">
              <w:rPr>
                <w:rFonts w:eastAsia="Calibri"/>
                <w:sz w:val="22"/>
                <w:szCs w:val="22"/>
                <w:lang w:eastAsia="en-US"/>
              </w:rPr>
              <w:t>Плоскостная стоянка автомобилей</w:t>
            </w:r>
          </w:p>
        </w:tc>
        <w:tc>
          <w:tcPr>
            <w:tcW w:w="698"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3.3</w:t>
            </w:r>
          </w:p>
        </w:tc>
        <w:tc>
          <w:tcPr>
            <w:tcW w:w="63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кв. м.</w:t>
            </w:r>
          </w:p>
        </w:tc>
        <w:tc>
          <w:tcPr>
            <w:tcW w:w="735"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1 340,9</w:t>
            </w:r>
          </w:p>
        </w:tc>
        <w:tc>
          <w:tcPr>
            <w:tcW w:w="947"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планируемый к размещению</w:t>
            </w:r>
          </w:p>
        </w:tc>
        <w:tc>
          <w:tcPr>
            <w:tcW w:w="820" w:type="pct"/>
            <w:vAlign w:val="center"/>
          </w:tcPr>
          <w:p w:rsidR="00801287" w:rsidRPr="00D362AF" w:rsidRDefault="00801287" w:rsidP="00801287">
            <w:pPr>
              <w:spacing w:line="276" w:lineRule="auto"/>
              <w:contextualSpacing/>
              <w:jc w:val="center"/>
              <w:rPr>
                <w:rFonts w:eastAsia="Calibri"/>
                <w:sz w:val="22"/>
                <w:szCs w:val="22"/>
                <w:lang w:eastAsia="en-US"/>
              </w:rPr>
            </w:pPr>
            <w:r w:rsidRPr="00D362AF">
              <w:rPr>
                <w:rFonts w:eastAsia="Calibri"/>
                <w:sz w:val="22"/>
                <w:szCs w:val="22"/>
                <w:lang w:eastAsia="en-US"/>
              </w:rPr>
              <w:t>3/2028</w:t>
            </w:r>
          </w:p>
        </w:tc>
      </w:tr>
    </w:tbl>
    <w:p w:rsidR="00801287" w:rsidRPr="00801287" w:rsidRDefault="00801287" w:rsidP="00801287">
      <w:pPr>
        <w:spacing w:line="276" w:lineRule="auto"/>
        <w:contextualSpacing/>
        <w:rPr>
          <w:rFonts w:eastAsia="Calibri"/>
          <w:lang w:eastAsia="en-US"/>
        </w:rPr>
      </w:pPr>
    </w:p>
    <w:p w:rsidR="00801287" w:rsidRPr="00801287" w:rsidRDefault="00801287" w:rsidP="00801287">
      <w:pPr>
        <w:spacing w:line="276" w:lineRule="auto"/>
        <w:contextualSpacing/>
        <w:rPr>
          <w:rFonts w:eastAsia="Calibri"/>
          <w:lang w:eastAsia="en-US"/>
        </w:rPr>
      </w:pPr>
      <w:r w:rsidRPr="00801287">
        <w:rPr>
          <w:rFonts w:eastAsia="Calibri"/>
          <w:lang w:eastAsia="en-US"/>
        </w:rPr>
        <w:t xml:space="preserve">Примечание - все параметры объектов капитального строительства являются ориентировочными и подлежат уточнению на последующих стадиях проектирования </w:t>
      </w:r>
      <w:r w:rsidRPr="00801287">
        <w:rPr>
          <w:rFonts w:eastAsia="Calibri"/>
          <w:lang w:eastAsia="en-US"/>
        </w:rPr>
        <w:br/>
        <w:t>в размере +/- 5%.</w:t>
      </w:r>
    </w:p>
    <w:p w:rsidR="00801287" w:rsidRDefault="00801287" w:rsidP="00801287">
      <w:pPr>
        <w:spacing w:line="276" w:lineRule="auto"/>
        <w:ind w:left="709"/>
        <w:jc w:val="both"/>
      </w:pPr>
    </w:p>
    <w:p w:rsidR="00BA7AE9" w:rsidRPr="00D362AF" w:rsidRDefault="00D362AF" w:rsidP="00D362AF">
      <w:pPr>
        <w:spacing w:after="240" w:line="276" w:lineRule="auto"/>
        <w:ind w:left="709"/>
        <w:jc w:val="both"/>
        <w:rPr>
          <w:b/>
        </w:rPr>
      </w:pPr>
      <w:r w:rsidRPr="00D362AF">
        <w:rPr>
          <w:b/>
        </w:rPr>
        <w:t xml:space="preserve">2. </w:t>
      </w:r>
      <w:r w:rsidR="00BA7AE9" w:rsidRPr="00D362AF">
        <w:rPr>
          <w:b/>
        </w:rPr>
        <w:t>Положение об очередности планируемого развития территории</w:t>
      </w:r>
      <w:bookmarkEnd w:id="27"/>
    </w:p>
    <w:p w:rsidR="00BA7AE9" w:rsidRPr="006C7237" w:rsidRDefault="00BA7AE9" w:rsidP="00801287">
      <w:pPr>
        <w:spacing w:line="276" w:lineRule="auto"/>
        <w:ind w:firstLine="709"/>
        <w:jc w:val="both"/>
      </w:pPr>
      <w:r w:rsidRPr="006C7237">
        <w:t>Очередность этапов реализации определена с учетом возможностей систем коммунальной инфраструктуры, а также планов застройщика по освоению проектируемой территории.</w:t>
      </w:r>
    </w:p>
    <w:p w:rsidR="00BA7AE9" w:rsidRPr="006C7237" w:rsidRDefault="00BA7AE9" w:rsidP="00801287">
      <w:pPr>
        <w:spacing w:line="276" w:lineRule="auto"/>
        <w:ind w:firstLine="709"/>
        <w:jc w:val="both"/>
      </w:pPr>
      <w:r w:rsidRPr="006C7237">
        <w:t xml:space="preserve">Реализация проекта планировки территории осуществляется в четыре этапа. </w:t>
      </w:r>
    </w:p>
    <w:p w:rsidR="00BA7AE9" w:rsidRPr="006C7237" w:rsidRDefault="00BA7AE9" w:rsidP="00801287">
      <w:pPr>
        <w:spacing w:line="276" w:lineRule="auto"/>
        <w:ind w:firstLine="709"/>
        <w:jc w:val="both"/>
      </w:pPr>
      <w:r w:rsidRPr="006C7237">
        <w:t>Начало строительства этапа – 2025 год. Окончание строительства – 2035 год.</w:t>
      </w:r>
    </w:p>
    <w:p w:rsidR="00D362AF" w:rsidRDefault="00BA7AE9" w:rsidP="00D362AF">
      <w:pPr>
        <w:spacing w:line="276" w:lineRule="auto"/>
        <w:ind w:firstLine="709"/>
        <w:jc w:val="both"/>
      </w:pPr>
      <w:r w:rsidRPr="006C7237">
        <w:t>Реализация проекта планировки территории осуществляется в соответствии со </w:t>
      </w:r>
      <w:r w:rsidR="00D362AF">
        <w:t>следующими этапами:</w:t>
      </w:r>
    </w:p>
    <w:p w:rsidR="00D362AF" w:rsidRDefault="00D362AF" w:rsidP="00D362AF">
      <w:pPr>
        <w:spacing w:line="276" w:lineRule="auto"/>
        <w:ind w:firstLine="709"/>
        <w:jc w:val="both"/>
      </w:pPr>
      <w:r w:rsidRPr="006C7237">
        <w:t>–</w:t>
      </w:r>
      <w:r>
        <w:t xml:space="preserve"> </w:t>
      </w:r>
      <w:r w:rsidR="00BA7AE9" w:rsidRPr="006C7237">
        <w:t>первый этап – освоение территории квартала на земельном участке с кадаст</w:t>
      </w:r>
      <w:r>
        <w:t>ровым номером 28:01:210266:197;</w:t>
      </w:r>
    </w:p>
    <w:p w:rsidR="00D362AF" w:rsidRDefault="00D362AF" w:rsidP="00D362AF">
      <w:pPr>
        <w:spacing w:line="276" w:lineRule="auto"/>
        <w:ind w:firstLine="709"/>
        <w:jc w:val="both"/>
      </w:pPr>
      <w:r w:rsidRPr="006C7237">
        <w:t>–</w:t>
      </w:r>
      <w:r>
        <w:t xml:space="preserve"> </w:t>
      </w:r>
      <w:r w:rsidR="00BA7AE9" w:rsidRPr="006C7237">
        <w:t>второй этап – освоение территории квартала на земельных участках с кадастровыми номерами 28</w:t>
      </w:r>
      <w:r>
        <w:t>:01:210266:195, 28:01:210266:1;</w:t>
      </w:r>
    </w:p>
    <w:p w:rsidR="00D362AF" w:rsidRDefault="00D362AF" w:rsidP="00D362AF">
      <w:pPr>
        <w:spacing w:line="276" w:lineRule="auto"/>
        <w:ind w:firstLine="709"/>
        <w:jc w:val="both"/>
      </w:pPr>
      <w:r w:rsidRPr="006C7237">
        <w:t>–</w:t>
      </w:r>
      <w:r>
        <w:t xml:space="preserve"> </w:t>
      </w:r>
      <w:r w:rsidR="00BA7AE9" w:rsidRPr="006C7237">
        <w:t>третий этап – организация пожарного проезда от ул. Конной вдоль железной дороги и вдоль гаражного м</w:t>
      </w:r>
      <w:r>
        <w:t>ассива с разворотной площадкой;</w:t>
      </w:r>
    </w:p>
    <w:p w:rsidR="00BA7AE9" w:rsidRPr="006C7237" w:rsidRDefault="00D362AF" w:rsidP="00D362AF">
      <w:pPr>
        <w:spacing w:line="276" w:lineRule="auto"/>
        <w:ind w:firstLine="709"/>
        <w:jc w:val="both"/>
      </w:pPr>
      <w:r w:rsidRPr="006C7237">
        <w:t>–</w:t>
      </w:r>
      <w:r>
        <w:t xml:space="preserve"> </w:t>
      </w:r>
      <w:r w:rsidR="00BA7AE9" w:rsidRPr="006C7237">
        <w:t>четвертый этап – строительство школы на 500 учащихся. Организация пешеходных связей, велосипедной дорожки вдоль набережной, со стороны застройки.</w:t>
      </w:r>
    </w:p>
    <w:p w:rsidR="00BA7AE9" w:rsidRPr="006C7237" w:rsidRDefault="00BA7AE9" w:rsidP="00801287">
      <w:pPr>
        <w:spacing w:line="276" w:lineRule="auto"/>
        <w:ind w:firstLine="709"/>
        <w:jc w:val="both"/>
      </w:pPr>
      <w:r w:rsidRPr="006C7237">
        <w:t>Примечание - реализация решений проекта планировки в части строительства школы возможна после сокращения охранной зоны от железнодорожных путей и определения санитарного разрыва для гаражей и железнодорожных путей.</w:t>
      </w:r>
    </w:p>
    <w:p w:rsidR="00FB755A" w:rsidRDefault="00FB755A"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sectPr w:rsidR="00D362AF" w:rsidSect="006C7237">
          <w:footerReference w:type="default" r:id="rId12"/>
          <w:type w:val="continuous"/>
          <w:pgSz w:w="11906" w:h="16838"/>
          <w:pgMar w:top="1134" w:right="850" w:bottom="1134" w:left="1701" w:header="709" w:footer="709" w:gutter="0"/>
          <w:cols w:space="708"/>
          <w:titlePg/>
          <w:docGrid w:linePitch="360"/>
        </w:sectPr>
      </w:pPr>
    </w:p>
    <w:p w:rsidR="00D362AF" w:rsidRDefault="00B57022" w:rsidP="00801287">
      <w:pPr>
        <w:spacing w:line="276" w:lineRule="auto"/>
        <w:ind w:firstLine="567"/>
        <w:jc w:val="both"/>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0;margin-top:0;width:585.55pt;height:481.9pt;z-index:251659264;mso-position-horizontal:center;mso-position-horizontal-relative:margin;mso-position-vertical:center;mso-position-vertical-relative:margin">
            <v:imagedata r:id="rId13" o:title="01_Чертеж_красных_линий"/>
            <w10:wrap type="square" anchorx="margin" anchory="margin"/>
          </v:shape>
        </w:pict>
      </w: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Default="00D362AF" w:rsidP="00801287">
      <w:pPr>
        <w:spacing w:line="276" w:lineRule="auto"/>
        <w:ind w:firstLine="567"/>
        <w:jc w:val="both"/>
      </w:pPr>
    </w:p>
    <w:p w:rsidR="00D362AF" w:rsidRPr="00FB755A" w:rsidRDefault="00B57022" w:rsidP="00801287">
      <w:pPr>
        <w:spacing w:line="276" w:lineRule="auto"/>
        <w:ind w:firstLine="567"/>
        <w:jc w:val="both"/>
      </w:pPr>
      <w:r>
        <w:rPr>
          <w:noProof/>
        </w:rPr>
        <w:lastRenderedPageBreak/>
        <w:pict>
          <v:shape id="_x0000_s1033" type="#_x0000_t75" style="position:absolute;left:0;text-align:left;margin-left:0;margin-top:0;width:694.2pt;height:482.5pt;z-index:251661312;mso-position-horizontal:center;mso-position-horizontal-relative:margin;mso-position-vertical:center;mso-position-vertical-relative:margin">
            <v:imagedata r:id="rId14" o:title="03_Чертеж_границ_зон_планируемого_размещения_ОКС"/>
            <w10:wrap type="square" anchorx="margin" anchory="margin"/>
          </v:shape>
        </w:pict>
      </w:r>
    </w:p>
    <w:sectPr w:rsidR="00D362AF" w:rsidRPr="00FB755A" w:rsidSect="00D362AF">
      <w:type w:val="continuous"/>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7022" w:rsidRDefault="00B57022" w:rsidP="004A523F">
      <w:r>
        <w:separator/>
      </w:r>
    </w:p>
  </w:endnote>
  <w:endnote w:type="continuationSeparator" w:id="0">
    <w:p w:rsidR="00B57022" w:rsidRDefault="00B57022" w:rsidP="004A52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Courier New CYR">
    <w:panose1 w:val="02070309020205020404"/>
    <w:charset w:val="CC"/>
    <w:family w:val="modern"/>
    <w:pitch w:val="fixed"/>
    <w:sig w:usb0="E0002EFF" w:usb1="C0007843" w:usb2="00000009" w:usb3="00000000" w:csb0="000001FF" w:csb1="00000000"/>
  </w:font>
  <w:font w:name="Arial CYR">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270627865"/>
      <w:docPartObj>
        <w:docPartGallery w:val="Page Numbers (Bottom of Page)"/>
        <w:docPartUnique/>
      </w:docPartObj>
    </w:sdtPr>
    <w:sdtEndPr/>
    <w:sdtContent>
      <w:p w:rsidR="00C0431E" w:rsidRPr="0090529F" w:rsidRDefault="00C0431E">
        <w:pPr>
          <w:pStyle w:val="aa"/>
          <w:jc w:val="right"/>
          <w:rPr>
            <w:rFonts w:ascii="Times New Roman" w:hAnsi="Times New Roman" w:cs="Times New Roman"/>
          </w:rPr>
        </w:pPr>
        <w:r w:rsidRPr="0090529F">
          <w:rPr>
            <w:rFonts w:ascii="Times New Roman" w:hAnsi="Times New Roman" w:cs="Times New Roman"/>
          </w:rPr>
          <w:fldChar w:fldCharType="begin"/>
        </w:r>
        <w:r w:rsidRPr="0090529F">
          <w:rPr>
            <w:rFonts w:ascii="Times New Roman" w:hAnsi="Times New Roman" w:cs="Times New Roman"/>
          </w:rPr>
          <w:instrText>PAGE   \* MERGEFORMAT</w:instrText>
        </w:r>
        <w:r w:rsidRPr="0090529F">
          <w:rPr>
            <w:rFonts w:ascii="Times New Roman" w:hAnsi="Times New Roman" w:cs="Times New Roman"/>
          </w:rPr>
          <w:fldChar w:fldCharType="separate"/>
        </w:r>
        <w:r w:rsidR="009E1BFE">
          <w:rPr>
            <w:rFonts w:ascii="Times New Roman" w:hAnsi="Times New Roman" w:cs="Times New Roman"/>
            <w:noProof/>
          </w:rPr>
          <w:t>9</w:t>
        </w:r>
        <w:r w:rsidRPr="0090529F">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1817531478"/>
      <w:docPartObj>
        <w:docPartGallery w:val="Page Numbers (Bottom of Page)"/>
        <w:docPartUnique/>
      </w:docPartObj>
    </w:sdtPr>
    <w:sdtEndPr/>
    <w:sdtContent>
      <w:p w:rsidR="0090529F" w:rsidRPr="0090529F" w:rsidRDefault="0090529F">
        <w:pPr>
          <w:pStyle w:val="aa"/>
          <w:jc w:val="right"/>
          <w:rPr>
            <w:rFonts w:ascii="Times New Roman" w:hAnsi="Times New Roman" w:cs="Times New Roman"/>
          </w:rPr>
        </w:pPr>
        <w:r w:rsidRPr="0090529F">
          <w:rPr>
            <w:rFonts w:ascii="Times New Roman" w:hAnsi="Times New Roman" w:cs="Times New Roman"/>
          </w:rPr>
          <w:fldChar w:fldCharType="begin"/>
        </w:r>
        <w:r w:rsidRPr="0090529F">
          <w:rPr>
            <w:rFonts w:ascii="Times New Roman" w:hAnsi="Times New Roman" w:cs="Times New Roman"/>
          </w:rPr>
          <w:instrText>PAGE   \* MERGEFORMAT</w:instrText>
        </w:r>
        <w:r w:rsidRPr="0090529F">
          <w:rPr>
            <w:rFonts w:ascii="Times New Roman" w:hAnsi="Times New Roman" w:cs="Times New Roman"/>
          </w:rPr>
          <w:fldChar w:fldCharType="separate"/>
        </w:r>
        <w:r w:rsidR="009E1BFE">
          <w:rPr>
            <w:rFonts w:ascii="Times New Roman" w:hAnsi="Times New Roman" w:cs="Times New Roman"/>
            <w:noProof/>
          </w:rPr>
          <w:t>10</w:t>
        </w:r>
        <w:r w:rsidRPr="0090529F">
          <w:rPr>
            <w:rFonts w:ascii="Times New Roman" w:hAnsi="Times New Roman" w:cs="Times New Roman"/>
          </w:rPr>
          <w:fldChar w:fldCharType="end"/>
        </w:r>
      </w:p>
    </w:sdtContent>
  </w:sdt>
  <w:p w:rsidR="0090529F" w:rsidRDefault="0090529F">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4313497"/>
      <w:docPartObj>
        <w:docPartGallery w:val="Page Numbers (Bottom of Page)"/>
        <w:docPartUnique/>
      </w:docPartObj>
    </w:sdtPr>
    <w:sdtEndPr>
      <w:rPr>
        <w:rFonts w:ascii="Times New Roman" w:hAnsi="Times New Roman" w:cs="Times New Roman"/>
        <w:sz w:val="20"/>
        <w:szCs w:val="20"/>
      </w:rPr>
    </w:sdtEndPr>
    <w:sdtContent>
      <w:p w:rsidR="00C0431E" w:rsidRPr="00793FD0" w:rsidRDefault="00C0431E">
        <w:pPr>
          <w:pStyle w:val="aa"/>
          <w:jc w:val="right"/>
          <w:rPr>
            <w:rFonts w:ascii="Times New Roman" w:hAnsi="Times New Roman" w:cs="Times New Roman"/>
            <w:sz w:val="20"/>
            <w:szCs w:val="20"/>
          </w:rPr>
        </w:pPr>
        <w:r w:rsidRPr="00793FD0">
          <w:rPr>
            <w:rFonts w:ascii="Times New Roman" w:hAnsi="Times New Roman" w:cs="Times New Roman"/>
            <w:sz w:val="20"/>
            <w:szCs w:val="20"/>
          </w:rPr>
          <w:fldChar w:fldCharType="begin"/>
        </w:r>
        <w:r w:rsidRPr="00793FD0">
          <w:rPr>
            <w:rFonts w:ascii="Times New Roman" w:hAnsi="Times New Roman" w:cs="Times New Roman"/>
            <w:sz w:val="20"/>
            <w:szCs w:val="20"/>
          </w:rPr>
          <w:instrText>PAGE   \* MERGEFORMAT</w:instrText>
        </w:r>
        <w:r w:rsidRPr="00793FD0">
          <w:rPr>
            <w:rFonts w:ascii="Times New Roman" w:hAnsi="Times New Roman" w:cs="Times New Roman"/>
            <w:sz w:val="20"/>
            <w:szCs w:val="20"/>
          </w:rPr>
          <w:fldChar w:fldCharType="separate"/>
        </w:r>
        <w:r w:rsidR="009E1BFE">
          <w:rPr>
            <w:rFonts w:ascii="Times New Roman" w:hAnsi="Times New Roman" w:cs="Times New Roman"/>
            <w:noProof/>
            <w:sz w:val="20"/>
            <w:szCs w:val="20"/>
          </w:rPr>
          <w:t>14</w:t>
        </w:r>
        <w:r w:rsidRPr="00793FD0">
          <w:rPr>
            <w:rFonts w:ascii="Times New Roman" w:hAnsi="Times New Roman" w:cs="Times New Roman"/>
            <w:sz w:val="20"/>
            <w:szCs w:val="20"/>
          </w:rPr>
          <w:fldChar w:fldCharType="end"/>
        </w:r>
      </w:p>
    </w:sdtContent>
  </w:sdt>
  <w:p w:rsidR="00C0431E" w:rsidRDefault="00C0431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7022" w:rsidRDefault="00B57022" w:rsidP="004A523F">
      <w:r>
        <w:separator/>
      </w:r>
    </w:p>
  </w:footnote>
  <w:footnote w:type="continuationSeparator" w:id="0">
    <w:p w:rsidR="00B57022" w:rsidRDefault="00B57022" w:rsidP="004A52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7D46FD3"/>
    <w:multiLevelType w:val="multilevel"/>
    <w:tmpl w:val="99B06974"/>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8642604"/>
    <w:multiLevelType w:val="hybridMultilevel"/>
    <w:tmpl w:val="5164E84C"/>
    <w:lvl w:ilvl="0" w:tplc="B16CFEF4">
      <w:start w:val="1"/>
      <w:numFmt w:val="bullet"/>
      <w:lvlText w:val=""/>
      <w:lvlJc w:val="left"/>
      <w:pPr>
        <w:ind w:left="1260" w:hanging="360"/>
      </w:pPr>
      <w:rPr>
        <w:rFonts w:ascii="Symbol" w:hAnsi="Symbol" w:cs="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9549C0"/>
    <w:multiLevelType w:val="hybridMultilevel"/>
    <w:tmpl w:val="EB7443BE"/>
    <w:lvl w:ilvl="0" w:tplc="35DED60E">
      <w:start w:val="1"/>
      <w:numFmt w:val="bullet"/>
      <w:lvlText w:val=""/>
      <w:lvlJc w:val="left"/>
      <w:pPr>
        <w:ind w:left="1287" w:hanging="360"/>
      </w:pPr>
      <w:rPr>
        <w:rFonts w:ascii="Symbol" w:eastAsia="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F876578"/>
    <w:multiLevelType w:val="multilevel"/>
    <w:tmpl w:val="E89C2976"/>
    <w:lvl w:ilvl="0">
      <w:start w:val="1"/>
      <w:numFmt w:val="bullet"/>
      <w:lvlText w:val=""/>
      <w:lvlJc w:val="left"/>
      <w:pPr>
        <w:ind w:left="1069" w:hanging="360"/>
      </w:pPr>
      <w:rPr>
        <w:rFonts w:ascii="Symbol" w:hAnsi="Symbol" w:hint="default"/>
        <w:b w:val="0"/>
        <w:bCs w:val="0"/>
        <w:i w:val="0"/>
        <w:iCs w:val="0"/>
        <w:caps w:val="0"/>
        <w:smallCaps w:val="0"/>
        <w:strike w:val="0"/>
        <w:dstrike w:val="0"/>
        <w:vanish w:val="0"/>
        <w:color w:val="000000"/>
        <w:spacing w:val="0"/>
        <w:kern w:val="0"/>
        <w:position w:val="0"/>
        <w:sz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6">
    <w:nsid w:val="1459609A"/>
    <w:multiLevelType w:val="hybridMultilevel"/>
    <w:tmpl w:val="1E82BCB4"/>
    <w:lvl w:ilvl="0" w:tplc="E2BAB638">
      <w:numFmt w:val="bullet"/>
      <w:lvlText w:val="–"/>
      <w:lvlJc w:val="left"/>
      <w:pPr>
        <w:ind w:left="1287" w:hanging="360"/>
      </w:pPr>
      <w:rPr>
        <w:rFonts w:ascii="Times New Roman" w:eastAsia="Times New Roman" w:hAnsi="Times New Roman" w:cs="Times New Roman" w:hint="default"/>
        <w:b w:val="0"/>
        <w:bCs w:val="0"/>
        <w:i w:val="0"/>
        <w:iCs w:val="0"/>
        <w:spacing w:val="0"/>
        <w:w w:val="100"/>
        <w:sz w:val="30"/>
        <w:szCs w:val="30"/>
        <w:lang w:val="ru-RU" w:eastAsia="en-US" w:bidi="ar-SA"/>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154B2022"/>
    <w:multiLevelType w:val="multilevel"/>
    <w:tmpl w:val="3D6840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6DE0A76"/>
    <w:multiLevelType w:val="multilevel"/>
    <w:tmpl w:val="F0CEA482"/>
    <w:lvl w:ilvl="0">
      <w:start w:val="1"/>
      <w:numFmt w:val="bullet"/>
      <w:lvlText w:val="‑"/>
      <w:lvlJc w:val="left"/>
      <w:pPr>
        <w:ind w:left="1069" w:hanging="360"/>
      </w:pPr>
      <w:rPr>
        <w:rFonts w:ascii="OpenSymbol" w:hAnsi="OpenSymbol" w:cs="OpenSymbol" w:hint="default"/>
        <w:b w:val="0"/>
        <w:bCs w:val="0"/>
        <w:i w:val="0"/>
        <w:iCs w:val="0"/>
        <w:caps w:val="0"/>
        <w:smallCaps w:val="0"/>
        <w:strike w:val="0"/>
        <w:dstrike w:val="0"/>
        <w:vanish w:val="0"/>
        <w:color w:val="000000"/>
        <w:spacing w:val="0"/>
        <w:kern w:val="0"/>
        <w:position w:val="0"/>
        <w:sz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rPr>
    </w:lvl>
    <w:lvl w:ilvl="3">
      <w:start w:val="1"/>
      <w:numFmt w:val="bullet"/>
      <w:lvlText w:val=""/>
      <w:lvlJc w:val="left"/>
      <w:pPr>
        <w:ind w:left="3447" w:hanging="360"/>
      </w:pPr>
      <w:rPr>
        <w:rFonts w:ascii="Symbol" w:hAnsi="Symbol" w:cs="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rPr>
    </w:lvl>
    <w:lvl w:ilvl="6">
      <w:start w:val="1"/>
      <w:numFmt w:val="bullet"/>
      <w:lvlText w:val=""/>
      <w:lvlJc w:val="left"/>
      <w:pPr>
        <w:ind w:left="5607" w:hanging="360"/>
      </w:pPr>
      <w:rPr>
        <w:rFonts w:ascii="Symbol" w:hAnsi="Symbol" w:cs="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rPr>
    </w:lvl>
  </w:abstractNum>
  <w:abstractNum w:abstractNumId="9">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0">
    <w:nsid w:val="1B9E3903"/>
    <w:multiLevelType w:val="multilevel"/>
    <w:tmpl w:val="AB4E83B8"/>
    <w:lvl w:ilvl="0">
      <w:start w:val="1"/>
      <w:numFmt w:val="decimal"/>
      <w:lvlText w:val="%1"/>
      <w:lvlJc w:val="left"/>
      <w:pPr>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20C443D0"/>
    <w:multiLevelType w:val="hybridMultilevel"/>
    <w:tmpl w:val="A9FCDBDA"/>
    <w:lvl w:ilvl="0" w:tplc="0B507A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129479C"/>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2165F08"/>
    <w:multiLevelType w:val="hybridMultilevel"/>
    <w:tmpl w:val="D4A205DE"/>
    <w:styleLink w:val="2"/>
    <w:lvl w:ilvl="0" w:tplc="4E64DA84">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C557F61"/>
    <w:multiLevelType w:val="hybridMultilevel"/>
    <w:tmpl w:val="6764E6CE"/>
    <w:lvl w:ilvl="0" w:tplc="1DDA9506">
      <w:start w:val="1"/>
      <w:numFmt w:val="decimal"/>
      <w:pStyle w:val="a1"/>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2EB47D4D"/>
    <w:multiLevelType w:val="multilevel"/>
    <w:tmpl w:val="04190023"/>
    <w:numStyleLink w:val="a2"/>
  </w:abstractNum>
  <w:abstractNum w:abstractNumId="16">
    <w:nsid w:val="359E2F1F"/>
    <w:multiLevelType w:val="hybridMultilevel"/>
    <w:tmpl w:val="E988C184"/>
    <w:lvl w:ilvl="0" w:tplc="1B641D12">
      <w:numFmt w:val="bullet"/>
      <w:lvlText w:val="–"/>
      <w:lvlJc w:val="left"/>
      <w:pPr>
        <w:ind w:left="1287" w:hanging="360"/>
      </w:pPr>
      <w:rPr>
        <w:rFonts w:ascii="Times New Roman" w:eastAsia="Times New Roman" w:hAnsi="Times New Roman" w:cs="Times New Roman" w:hint="default"/>
        <w:b w:val="0"/>
        <w:bCs w:val="0"/>
        <w:i w:val="0"/>
        <w:iCs w:val="0"/>
        <w:spacing w:val="0"/>
        <w:w w:val="100"/>
        <w:sz w:val="30"/>
        <w:szCs w:val="3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CD17104"/>
    <w:multiLevelType w:val="multilevel"/>
    <w:tmpl w:val="FA228E1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8">
    <w:nsid w:val="4431452B"/>
    <w:multiLevelType w:val="hybridMultilevel"/>
    <w:tmpl w:val="A1081F98"/>
    <w:lvl w:ilvl="0" w:tplc="98A209C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76E7A79"/>
    <w:multiLevelType w:val="hybridMultilevel"/>
    <w:tmpl w:val="A63CF442"/>
    <w:lvl w:ilvl="0" w:tplc="0B507A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9643F15"/>
    <w:multiLevelType w:val="hybridMultilevel"/>
    <w:tmpl w:val="51220E92"/>
    <w:styleLink w:val="1ai"/>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1">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
    <w:nsid w:val="4F65195B"/>
    <w:multiLevelType w:val="multilevel"/>
    <w:tmpl w:val="16A8B17E"/>
    <w:lvl w:ilvl="0">
      <w:start w:val="1"/>
      <w:numFmt w:val="decimal"/>
      <w:pStyle w:val="11"/>
      <w:suff w:val="space"/>
      <w:lvlText w:val="%1)"/>
      <w:lvlJc w:val="left"/>
      <w:pPr>
        <w:ind w:left="1"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3">
    <w:nsid w:val="53F0776C"/>
    <w:multiLevelType w:val="hybridMultilevel"/>
    <w:tmpl w:val="83FCC186"/>
    <w:lvl w:ilvl="0" w:tplc="1B641D12">
      <w:numFmt w:val="bullet"/>
      <w:lvlText w:val="–"/>
      <w:lvlJc w:val="left"/>
      <w:pPr>
        <w:ind w:left="1287" w:hanging="360"/>
      </w:pPr>
      <w:rPr>
        <w:rFonts w:ascii="Times New Roman" w:eastAsia="Times New Roman" w:hAnsi="Times New Roman" w:cs="Times New Roman" w:hint="default"/>
        <w:b w:val="0"/>
        <w:bCs w:val="0"/>
        <w:i w:val="0"/>
        <w:iCs w:val="0"/>
        <w:spacing w:val="0"/>
        <w:w w:val="100"/>
        <w:sz w:val="30"/>
        <w:szCs w:val="3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579E1044"/>
    <w:multiLevelType w:val="hybridMultilevel"/>
    <w:tmpl w:val="4E00D030"/>
    <w:lvl w:ilvl="0" w:tplc="1B641D12">
      <w:numFmt w:val="bullet"/>
      <w:lvlText w:val="–"/>
      <w:lvlJc w:val="left"/>
      <w:pPr>
        <w:ind w:left="1287" w:hanging="360"/>
      </w:pPr>
      <w:rPr>
        <w:rFonts w:ascii="Times New Roman" w:eastAsia="Times New Roman" w:hAnsi="Times New Roman" w:cs="Times New Roman" w:hint="default"/>
        <w:b w:val="0"/>
        <w:bCs w:val="0"/>
        <w:i w:val="0"/>
        <w:iCs w:val="0"/>
        <w:spacing w:val="0"/>
        <w:w w:val="100"/>
        <w:sz w:val="30"/>
        <w:szCs w:val="3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A0B1101"/>
    <w:multiLevelType w:val="hybridMultilevel"/>
    <w:tmpl w:val="1B1C6B56"/>
    <w:lvl w:ilvl="0" w:tplc="0B507A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2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2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30">
    <w:nsid w:val="61610FC1"/>
    <w:multiLevelType w:val="multilevel"/>
    <w:tmpl w:val="04190023"/>
    <w:styleLink w:val="a2"/>
    <w:lvl w:ilvl="0">
      <w:start w:val="1"/>
      <w:numFmt w:val="upperRoman"/>
      <w:pStyle w:val="12"/>
      <w:lvlText w:val="Статья %1."/>
      <w:lvlJc w:val="left"/>
      <w:pPr>
        <w:ind w:left="0" w:firstLine="0"/>
      </w:pPr>
    </w:lvl>
    <w:lvl w:ilvl="1">
      <w:start w:val="1"/>
      <w:numFmt w:val="decimalZero"/>
      <w:pStyle w:val="20"/>
      <w:isLgl/>
      <w:lvlText w:val="Раздел %1.%2"/>
      <w:lvlJc w:val="left"/>
      <w:pPr>
        <w:ind w:left="0" w:firstLine="0"/>
      </w:pPr>
    </w:lvl>
    <w:lvl w:ilvl="2">
      <w:start w:val="1"/>
      <w:numFmt w:val="lowerLetter"/>
      <w:pStyle w:val="3"/>
      <w:lvlText w:val="(%3)"/>
      <w:lvlJc w:val="left"/>
      <w:pPr>
        <w:ind w:left="720" w:hanging="432"/>
      </w:pPr>
    </w:lvl>
    <w:lvl w:ilvl="3">
      <w:start w:val="1"/>
      <w:numFmt w:val="lowerRoman"/>
      <w:pStyle w:val="4"/>
      <w:lvlText w:val="(%4)"/>
      <w:lvlJc w:val="right"/>
      <w:pPr>
        <w:ind w:left="864" w:hanging="144"/>
      </w:pPr>
    </w:lvl>
    <w:lvl w:ilvl="4">
      <w:start w:val="1"/>
      <w:numFmt w:val="decimal"/>
      <w:pStyle w:val="5"/>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pStyle w:val="8"/>
      <w:lvlText w:val="%8."/>
      <w:lvlJc w:val="left"/>
      <w:pPr>
        <w:ind w:left="1440" w:hanging="432"/>
      </w:pPr>
    </w:lvl>
    <w:lvl w:ilvl="8">
      <w:start w:val="1"/>
      <w:numFmt w:val="lowerRoman"/>
      <w:pStyle w:val="9"/>
      <w:lvlText w:val="%9."/>
      <w:lvlJc w:val="right"/>
      <w:pPr>
        <w:ind w:left="1584" w:hanging="144"/>
      </w:pPr>
    </w:lvl>
  </w:abstractNum>
  <w:abstractNum w:abstractNumId="31">
    <w:nsid w:val="68334B1A"/>
    <w:multiLevelType w:val="hybridMultilevel"/>
    <w:tmpl w:val="C5F86148"/>
    <w:lvl w:ilvl="0" w:tplc="28106BA2">
      <w:start w:val="1"/>
      <w:numFmt w:val="bullet"/>
      <w:lvlText w:val=""/>
      <w:lvlJc w:val="left"/>
      <w:pPr>
        <w:ind w:left="1230" w:hanging="360"/>
      </w:pPr>
      <w:rPr>
        <w:rFonts w:ascii="Symbol" w:hAnsi="Symbol" w:cs="Symbol" w:hint="default"/>
      </w:rPr>
    </w:lvl>
    <w:lvl w:ilvl="1" w:tplc="04190003" w:tentative="1">
      <w:start w:val="1"/>
      <w:numFmt w:val="bullet"/>
      <w:lvlText w:val="o"/>
      <w:lvlJc w:val="left"/>
      <w:pPr>
        <w:ind w:left="1950" w:hanging="360"/>
      </w:pPr>
      <w:rPr>
        <w:rFonts w:ascii="Courier New" w:hAnsi="Courier New" w:cs="Courier New" w:hint="default"/>
      </w:rPr>
    </w:lvl>
    <w:lvl w:ilvl="2" w:tplc="04190005" w:tentative="1">
      <w:start w:val="1"/>
      <w:numFmt w:val="bullet"/>
      <w:lvlText w:val=""/>
      <w:lvlJc w:val="left"/>
      <w:pPr>
        <w:ind w:left="2670" w:hanging="360"/>
      </w:pPr>
      <w:rPr>
        <w:rFonts w:ascii="Wingdings" w:hAnsi="Wingdings" w:hint="default"/>
      </w:rPr>
    </w:lvl>
    <w:lvl w:ilvl="3" w:tplc="04190001" w:tentative="1">
      <w:start w:val="1"/>
      <w:numFmt w:val="bullet"/>
      <w:lvlText w:val=""/>
      <w:lvlJc w:val="left"/>
      <w:pPr>
        <w:ind w:left="3390" w:hanging="360"/>
      </w:pPr>
      <w:rPr>
        <w:rFonts w:ascii="Symbol" w:hAnsi="Symbol" w:hint="default"/>
      </w:rPr>
    </w:lvl>
    <w:lvl w:ilvl="4" w:tplc="04190003" w:tentative="1">
      <w:start w:val="1"/>
      <w:numFmt w:val="bullet"/>
      <w:lvlText w:val="o"/>
      <w:lvlJc w:val="left"/>
      <w:pPr>
        <w:ind w:left="4110" w:hanging="360"/>
      </w:pPr>
      <w:rPr>
        <w:rFonts w:ascii="Courier New" w:hAnsi="Courier New" w:cs="Courier New" w:hint="default"/>
      </w:rPr>
    </w:lvl>
    <w:lvl w:ilvl="5" w:tplc="04190005" w:tentative="1">
      <w:start w:val="1"/>
      <w:numFmt w:val="bullet"/>
      <w:lvlText w:val=""/>
      <w:lvlJc w:val="left"/>
      <w:pPr>
        <w:ind w:left="4830" w:hanging="360"/>
      </w:pPr>
      <w:rPr>
        <w:rFonts w:ascii="Wingdings" w:hAnsi="Wingdings" w:hint="default"/>
      </w:rPr>
    </w:lvl>
    <w:lvl w:ilvl="6" w:tplc="04190001" w:tentative="1">
      <w:start w:val="1"/>
      <w:numFmt w:val="bullet"/>
      <w:lvlText w:val=""/>
      <w:lvlJc w:val="left"/>
      <w:pPr>
        <w:ind w:left="5550" w:hanging="360"/>
      </w:pPr>
      <w:rPr>
        <w:rFonts w:ascii="Symbol" w:hAnsi="Symbol" w:hint="default"/>
      </w:rPr>
    </w:lvl>
    <w:lvl w:ilvl="7" w:tplc="04190003" w:tentative="1">
      <w:start w:val="1"/>
      <w:numFmt w:val="bullet"/>
      <w:lvlText w:val="o"/>
      <w:lvlJc w:val="left"/>
      <w:pPr>
        <w:ind w:left="6270" w:hanging="360"/>
      </w:pPr>
      <w:rPr>
        <w:rFonts w:ascii="Courier New" w:hAnsi="Courier New" w:cs="Courier New" w:hint="default"/>
      </w:rPr>
    </w:lvl>
    <w:lvl w:ilvl="8" w:tplc="04190005" w:tentative="1">
      <w:start w:val="1"/>
      <w:numFmt w:val="bullet"/>
      <w:lvlText w:val=""/>
      <w:lvlJc w:val="left"/>
      <w:pPr>
        <w:ind w:left="6990" w:hanging="360"/>
      </w:pPr>
      <w:rPr>
        <w:rFonts w:ascii="Wingdings" w:hAnsi="Wingdings" w:hint="default"/>
      </w:rPr>
    </w:lvl>
  </w:abstractNum>
  <w:abstractNum w:abstractNumId="32">
    <w:nsid w:val="6B1B3507"/>
    <w:multiLevelType w:val="hybridMultilevel"/>
    <w:tmpl w:val="11CE71FC"/>
    <w:lvl w:ilvl="0" w:tplc="1FA8D1F2">
      <w:start w:val="1"/>
      <w:numFmt w:val="decimal"/>
      <w:pStyle w:val="13"/>
      <w:lvlText w:val="Таблица %1 "/>
      <w:lvlJc w:val="right"/>
      <w:pPr>
        <w:tabs>
          <w:tab w:val="num" w:pos="1429"/>
        </w:tabs>
        <w:ind w:left="1429" w:firstLine="792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CE60683"/>
    <w:multiLevelType w:val="hybridMultilevel"/>
    <w:tmpl w:val="1F8800B4"/>
    <w:lvl w:ilvl="0" w:tplc="54F482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F7E795F"/>
    <w:multiLevelType w:val="hybridMultilevel"/>
    <w:tmpl w:val="0D584A3A"/>
    <w:lvl w:ilvl="0" w:tplc="1B641D12">
      <w:numFmt w:val="bullet"/>
      <w:lvlText w:val="–"/>
      <w:lvlJc w:val="left"/>
      <w:pPr>
        <w:ind w:left="1287" w:hanging="360"/>
      </w:pPr>
      <w:rPr>
        <w:rFonts w:ascii="Times New Roman" w:eastAsia="Times New Roman" w:hAnsi="Times New Roman" w:cs="Times New Roman" w:hint="default"/>
        <w:b w:val="0"/>
        <w:bCs w:val="0"/>
        <w:i w:val="0"/>
        <w:iCs w:val="0"/>
        <w:spacing w:val="0"/>
        <w:w w:val="100"/>
        <w:sz w:val="30"/>
        <w:szCs w:val="3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6">
    <w:nsid w:val="7559162E"/>
    <w:multiLevelType w:val="multilevel"/>
    <w:tmpl w:val="5D4231F6"/>
    <w:lvl w:ilvl="0">
      <w:start w:val="1"/>
      <w:numFmt w:val="decimal"/>
      <w:lvlText w:val="%1"/>
      <w:lvlJc w:val="left"/>
      <w:pPr>
        <w:ind w:left="432" w:hanging="432"/>
      </w:pPr>
    </w:lvl>
    <w:lvl w:ilvl="1">
      <w:start w:val="1"/>
      <w:numFmt w:val="decimal"/>
      <w:lvlText w:val="%1.%2"/>
      <w:lvlJc w:val="left"/>
      <w:pPr>
        <w:ind w:left="718" w:hanging="576"/>
      </w:pPr>
      <w:rPr>
        <w:b w:val="0"/>
      </w:rPr>
    </w:lvl>
    <w:lvl w:ilvl="2">
      <w:start w:val="1"/>
      <w:numFmt w:val="decimal"/>
      <w:lvlText w:val="%1.%2.%3"/>
      <w:lvlJc w:val="left"/>
      <w:pPr>
        <w:ind w:left="720" w:hanging="720"/>
      </w:pPr>
      <w:rPr>
        <w:b w:val="0"/>
        <w:lang w:val="ru-RU"/>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7">
    <w:nsid w:val="76D633DA"/>
    <w:multiLevelType w:val="hybridMultilevel"/>
    <w:tmpl w:val="320A34F2"/>
    <w:lvl w:ilvl="0" w:tplc="C11495E0">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38">
    <w:nsid w:val="77140BC0"/>
    <w:multiLevelType w:val="multilevel"/>
    <w:tmpl w:val="04190023"/>
    <w:numStyleLink w:val="a2"/>
  </w:abstractNum>
  <w:abstractNum w:abstractNumId="39">
    <w:nsid w:val="7B4550D9"/>
    <w:multiLevelType w:val="hybridMultilevel"/>
    <w:tmpl w:val="DAAA41DA"/>
    <w:lvl w:ilvl="0" w:tplc="0B507A3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B7C1132"/>
    <w:multiLevelType w:val="hybridMultilevel"/>
    <w:tmpl w:val="DACC73D8"/>
    <w:lvl w:ilvl="0" w:tplc="1B641D12">
      <w:numFmt w:val="bullet"/>
      <w:lvlText w:val="–"/>
      <w:lvlJc w:val="left"/>
      <w:pPr>
        <w:ind w:left="1287" w:hanging="360"/>
      </w:pPr>
      <w:rPr>
        <w:rFonts w:ascii="Times New Roman" w:eastAsia="Times New Roman" w:hAnsi="Times New Roman" w:cs="Times New Roman" w:hint="default"/>
        <w:b w:val="0"/>
        <w:bCs w:val="0"/>
        <w:i w:val="0"/>
        <w:iCs w:val="0"/>
        <w:spacing w:val="0"/>
        <w:w w:val="100"/>
        <w:sz w:val="30"/>
        <w:szCs w:val="30"/>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BE14AAB"/>
    <w:multiLevelType w:val="hybridMultilevel"/>
    <w:tmpl w:val="74E273C2"/>
    <w:lvl w:ilvl="0" w:tplc="28106BA2">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DD240FE"/>
    <w:multiLevelType w:val="hybridMultilevel"/>
    <w:tmpl w:val="0DAA78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0"/>
  </w:num>
  <w:num w:numId="2">
    <w:abstractNumId w:val="1"/>
  </w:num>
  <w:num w:numId="3">
    <w:abstractNumId w:val="9"/>
  </w:num>
  <w:num w:numId="4">
    <w:abstractNumId w:val="14"/>
  </w:num>
  <w:num w:numId="5">
    <w:abstractNumId w:val="22"/>
  </w:num>
  <w:num w:numId="6">
    <w:abstractNumId w:val="35"/>
  </w:num>
  <w:num w:numId="7">
    <w:abstractNumId w:val="0"/>
  </w:num>
  <w:num w:numId="8">
    <w:abstractNumId w:val="3"/>
  </w:num>
  <w:num w:numId="9">
    <w:abstractNumId w:val="21"/>
  </w:num>
  <w:num w:numId="10">
    <w:abstractNumId w:val="20"/>
  </w:num>
  <w:num w:numId="11">
    <w:abstractNumId w:val="32"/>
  </w:num>
  <w:num w:numId="12">
    <w:abstractNumId w:val="37"/>
  </w:num>
  <w:num w:numId="13">
    <w:abstractNumId w:val="13"/>
  </w:num>
  <w:num w:numId="14">
    <w:abstractNumId w:val="8"/>
  </w:num>
  <w:num w:numId="15">
    <w:abstractNumId w:val="17"/>
  </w:num>
  <w:num w:numId="16">
    <w:abstractNumId w:val="5"/>
  </w:num>
  <w:num w:numId="17">
    <w:abstractNumId w:val="19"/>
  </w:num>
  <w:num w:numId="18">
    <w:abstractNumId w:val="11"/>
  </w:num>
  <w:num w:numId="19">
    <w:abstractNumId w:val="25"/>
  </w:num>
  <w:num w:numId="20">
    <w:abstractNumId w:val="41"/>
  </w:num>
  <w:num w:numId="21">
    <w:abstractNumId w:val="31"/>
  </w:num>
  <w:num w:numId="22">
    <w:abstractNumId w:val="2"/>
  </w:num>
  <w:num w:numId="23">
    <w:abstractNumId w:val="10"/>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6"/>
  </w:num>
  <w:num w:numId="27">
    <w:abstractNumId w:val="4"/>
  </w:num>
  <w:num w:numId="28">
    <w:abstractNumId w:val="18"/>
  </w:num>
  <w:num w:numId="29">
    <w:abstractNumId w:val="39"/>
  </w:num>
  <w:num w:numId="30">
    <w:abstractNumId w:val="7"/>
  </w:num>
  <w:num w:numId="31">
    <w:abstractNumId w:val="12"/>
  </w:num>
  <w:num w:numId="32">
    <w:abstractNumId w:val="36"/>
  </w:num>
  <w:num w:numId="33">
    <w:abstractNumId w:val="15"/>
  </w:num>
  <w:num w:numId="34">
    <w:abstractNumId w:val="38"/>
  </w:num>
  <w:num w:numId="35">
    <w:abstractNumId w:val="24"/>
  </w:num>
  <w:num w:numId="36">
    <w:abstractNumId w:val="16"/>
  </w:num>
  <w:num w:numId="37">
    <w:abstractNumId w:val="42"/>
  </w:num>
  <w:num w:numId="38">
    <w:abstractNumId w:val="33"/>
  </w:num>
  <w:num w:numId="39">
    <w:abstractNumId w:val="40"/>
  </w:num>
  <w:num w:numId="40">
    <w:abstractNumId w:val="3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23F"/>
    <w:rsid w:val="00044E99"/>
    <w:rsid w:val="002159D1"/>
    <w:rsid w:val="002D3953"/>
    <w:rsid w:val="00345219"/>
    <w:rsid w:val="003B39C3"/>
    <w:rsid w:val="003D0812"/>
    <w:rsid w:val="00403EEE"/>
    <w:rsid w:val="004204E8"/>
    <w:rsid w:val="004373D2"/>
    <w:rsid w:val="004644CE"/>
    <w:rsid w:val="00471059"/>
    <w:rsid w:val="004859C1"/>
    <w:rsid w:val="004A523F"/>
    <w:rsid w:val="004E7EA7"/>
    <w:rsid w:val="00534774"/>
    <w:rsid w:val="00617FFE"/>
    <w:rsid w:val="00644110"/>
    <w:rsid w:val="006503C2"/>
    <w:rsid w:val="006C7237"/>
    <w:rsid w:val="00732CB7"/>
    <w:rsid w:val="00771C2A"/>
    <w:rsid w:val="00793FD0"/>
    <w:rsid w:val="007C32E1"/>
    <w:rsid w:val="007F21BF"/>
    <w:rsid w:val="00801287"/>
    <w:rsid w:val="008E780A"/>
    <w:rsid w:val="008F6BD6"/>
    <w:rsid w:val="0090529F"/>
    <w:rsid w:val="00913BD3"/>
    <w:rsid w:val="009E1BFE"/>
    <w:rsid w:val="00A532F5"/>
    <w:rsid w:val="00A63B8F"/>
    <w:rsid w:val="00B07341"/>
    <w:rsid w:val="00B57022"/>
    <w:rsid w:val="00BA7AE9"/>
    <w:rsid w:val="00BE7B6E"/>
    <w:rsid w:val="00C031AA"/>
    <w:rsid w:val="00C0431E"/>
    <w:rsid w:val="00C81ADE"/>
    <w:rsid w:val="00CB2ABD"/>
    <w:rsid w:val="00D362AF"/>
    <w:rsid w:val="00DD6D9F"/>
    <w:rsid w:val="00E13850"/>
    <w:rsid w:val="00E215A8"/>
    <w:rsid w:val="00E22722"/>
    <w:rsid w:val="00E47A49"/>
    <w:rsid w:val="00FB75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7" w:uiPriority="39"/>
    <w:lsdException w:name="annotation text" w:uiPriority="99" w:qFormat="1"/>
    <w:lsdException w:name="header" w:uiPriority="99"/>
    <w:lsdException w:name="footer" w:uiPriority="99"/>
    <w:lsdException w:name="index heading" w:qFormat="1"/>
    <w:lsdException w:name="caption" w:qFormat="1"/>
    <w:lsdException w:name="table of figures" w:uiPriority="99"/>
    <w:lsdException w:name="footnote reference" w:uiPriority="99"/>
    <w:lsdException w:name="annotation reference" w:qFormat="1"/>
    <w:lsdException w:name="table of authorities" w:uiPriority="99"/>
    <w:lsdException w:name="macro" w:uiPriority="99"/>
    <w:lsdException w:name="List" w:qFormat="1"/>
    <w:lsdException w:name="List Bullet" w:uiPriority="99"/>
    <w:lsdException w:name="Title" w:semiHidden="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qFormat="1"/>
    <w:lsdException w:name="Normal Table" w:uiPriority="99"/>
    <w:lsdException w:name="annotation subject" w:uiPriority="99" w:qFormat="1"/>
    <w:lsdException w:name="No List" w:uiPriority="99"/>
    <w:lsdException w:name="Balloon Text" w:uiPriority="99"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4A523F"/>
    <w:pPr>
      <w:spacing w:after="0" w:line="240" w:lineRule="auto"/>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Заголовок 1 Знак1,новая страница,Заголовок 1 Знак Знак Знак Знак Знак,Заголовок 1 Знак Знак Знак Знак Знак Знак,Заголовок 1 Знак Знак Знак Знак Знак Знак Знак,Заг 1,heading 1,Section,?aca,H1"/>
    <w:basedOn w:val="a4"/>
    <w:next w:val="a4"/>
    <w:link w:val="14"/>
    <w:uiPriority w:val="9"/>
    <w:qFormat/>
    <w:rsid w:val="00FB755A"/>
    <w:pPr>
      <w:keepNext/>
      <w:keepLines/>
      <w:numPr>
        <w:numId w:val="1"/>
      </w:numPr>
      <w:spacing w:before="240"/>
      <w:outlineLvl w:val="0"/>
    </w:pPr>
    <w:rPr>
      <w:rFonts w:asciiTheme="majorHAnsi" w:eastAsiaTheme="majorEastAsia" w:hAnsiTheme="majorHAnsi" w:cstheme="majorBidi"/>
      <w:color w:val="365F91" w:themeColor="accent1" w:themeShade="BF"/>
      <w:sz w:val="32"/>
      <w:szCs w:val="32"/>
    </w:rPr>
  </w:style>
  <w:style w:type="paragraph" w:styleId="20">
    <w:name w:val="heading 2"/>
    <w:aliases w:val="Знак2 Знак, Знак2, Знак2 Знак Знак Знак, Знак2 Знак1,Знак2,Знак2 Знак Знак Знак,Знак2 Знак1,Заголовок 2 Знак1,Заголовок 2 Знак Знак,ГЛАВА,Заголовок 21,Заголовок 2 Знак Знак Знак Знак1,Заголовок 2 Знак1 Знак Знак Знак"/>
    <w:basedOn w:val="a4"/>
    <w:next w:val="a4"/>
    <w:link w:val="21"/>
    <w:uiPriority w:val="9"/>
    <w:unhideWhenUsed/>
    <w:qFormat/>
    <w:rsid w:val="00FB755A"/>
    <w:pPr>
      <w:keepNext/>
      <w:keepLines/>
      <w:numPr>
        <w:ilvl w:val="1"/>
        <w:numId w:val="1"/>
      </w:numPr>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aliases w:val="Знак3 Знак, Знак3, Знак3 Знак Знак Знак,ПодЗаголовок,Знак3,Знак3 Знак Знак Знак,Знак,Заголовок 31,Знак14,Заголовок 3 Знак Знак Знак,Заголовок 3 Знак Знак Знак Знак,Заголовок 3 Знак Знак Знак Знак Знак Знак,Подраздел,Заг 3,h3,H3,h31,H31,h32"/>
    <w:basedOn w:val="a4"/>
    <w:next w:val="a4"/>
    <w:link w:val="30"/>
    <w:uiPriority w:val="9"/>
    <w:unhideWhenUsed/>
    <w:qFormat/>
    <w:rsid w:val="00FB755A"/>
    <w:pPr>
      <w:keepNext/>
      <w:keepLines/>
      <w:numPr>
        <w:ilvl w:val="2"/>
        <w:numId w:val="1"/>
      </w:numPr>
      <w:spacing w:before="40"/>
      <w:outlineLvl w:val="2"/>
    </w:pPr>
    <w:rPr>
      <w:rFonts w:asciiTheme="majorHAnsi" w:eastAsiaTheme="majorEastAsia" w:hAnsiTheme="majorHAnsi" w:cstheme="majorBidi"/>
      <w:color w:val="243F60" w:themeColor="accent1" w:themeShade="7F"/>
    </w:rPr>
  </w:style>
  <w:style w:type="paragraph" w:styleId="4">
    <w:name w:val="heading 4"/>
    <w:aliases w:val="Заг 4,H41,Подпункт,EIA H4,- 1.1.1.1,- 11,- 13,13,- 14,14,H411,Подпункт1,EIA H41,- 1.1.1.11,- 111,- 131,131,- 141,141,H412,Подпункт2,EIA H42,- 1.1.1.12,- 112,- 132,132,- 142,142,H4111,Подпункт11,EIA H411,- 1.1.1.111,- 1111,- 1311,1311,- 1411"/>
    <w:basedOn w:val="a4"/>
    <w:next w:val="a4"/>
    <w:link w:val="40"/>
    <w:uiPriority w:val="9"/>
    <w:unhideWhenUsed/>
    <w:qFormat/>
    <w:rsid w:val="00FB755A"/>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5">
    <w:name w:val="heading 5"/>
    <w:aliases w:val="H5,h5,h51,H51,h52,EIA H5,Underline,Bold,Bold Underline,- 2.1.1.1.1,Heading 5 NOT IN USE,H52,h53,h511,H511,h521,EIA H51,Underline1,Bold1,Bold Underline1,- 2.1.1.1.11,обычный1,Heading 5 NOT IN USE1,H53,h54,h512,H512,h522,EIA H52,Bold2"/>
    <w:basedOn w:val="a4"/>
    <w:next w:val="a4"/>
    <w:link w:val="50"/>
    <w:uiPriority w:val="9"/>
    <w:unhideWhenUsed/>
    <w:qFormat/>
    <w:rsid w:val="00FB755A"/>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6">
    <w:name w:val="heading 6"/>
    <w:basedOn w:val="a4"/>
    <w:next w:val="a4"/>
    <w:link w:val="60"/>
    <w:uiPriority w:val="9"/>
    <w:unhideWhenUsed/>
    <w:qFormat/>
    <w:rsid w:val="00FB755A"/>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7">
    <w:name w:val="heading 7"/>
    <w:aliases w:val="Заголовок x.x"/>
    <w:basedOn w:val="a4"/>
    <w:next w:val="a4"/>
    <w:link w:val="70"/>
    <w:uiPriority w:val="9"/>
    <w:unhideWhenUsed/>
    <w:qFormat/>
    <w:rsid w:val="00FB755A"/>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4"/>
    <w:next w:val="a4"/>
    <w:link w:val="80"/>
    <w:uiPriority w:val="9"/>
    <w:unhideWhenUsed/>
    <w:qFormat/>
    <w:rsid w:val="00FB755A"/>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uiPriority w:val="9"/>
    <w:unhideWhenUsed/>
    <w:qFormat/>
    <w:rsid w:val="00FB755A"/>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4"/>
    <w:link w:val="a9"/>
    <w:uiPriority w:val="99"/>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9">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5"/>
    <w:link w:val="a8"/>
    <w:uiPriority w:val="99"/>
    <w:qFormat/>
    <w:rsid w:val="004A523F"/>
  </w:style>
  <w:style w:type="paragraph" w:styleId="aa">
    <w:name w:val="footer"/>
    <w:aliases w:val=" Знак6,Знак6, Знак14"/>
    <w:basedOn w:val="a4"/>
    <w:link w:val="ab"/>
    <w:uiPriority w:val="99"/>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b">
    <w:name w:val="Нижний колонтитул Знак"/>
    <w:aliases w:val=" Знак6 Знак,Знак6 Знак, Знак14 Знак"/>
    <w:basedOn w:val="a5"/>
    <w:link w:val="aa"/>
    <w:uiPriority w:val="99"/>
    <w:qFormat/>
    <w:rsid w:val="004A523F"/>
  </w:style>
  <w:style w:type="character" w:styleId="ac">
    <w:name w:val="page number"/>
    <w:basedOn w:val="a5"/>
    <w:rsid w:val="004A523F"/>
  </w:style>
  <w:style w:type="character" w:customStyle="1" w:styleId="-2">
    <w:name w:val="Нормальный-2 Знак"/>
    <w:link w:val="-20"/>
    <w:locked/>
    <w:rsid w:val="004A523F"/>
    <w:rPr>
      <w:sz w:val="26"/>
      <w:lang w:eastAsia="ar-SA"/>
    </w:rPr>
  </w:style>
  <w:style w:type="paragraph" w:customStyle="1" w:styleId="-20">
    <w:name w:val="Нормальный-2"/>
    <w:basedOn w:val="a4"/>
    <w:link w:val="-2"/>
    <w:rsid w:val="004A523F"/>
    <w:pPr>
      <w:suppressAutoHyphens/>
      <w:spacing w:before="120"/>
      <w:ind w:left="284" w:right="170" w:firstLine="851"/>
      <w:jc w:val="both"/>
    </w:pPr>
    <w:rPr>
      <w:rFonts w:asciiTheme="minorHAnsi" w:eastAsiaTheme="minorHAnsi" w:hAnsiTheme="minorHAnsi" w:cstheme="minorBidi"/>
      <w:sz w:val="26"/>
      <w:szCs w:val="22"/>
      <w:lang w:eastAsia="ar-SA"/>
    </w:rPr>
  </w:style>
  <w:style w:type="numbering" w:customStyle="1" w:styleId="15">
    <w:name w:val="Нет списка1"/>
    <w:next w:val="a7"/>
    <w:uiPriority w:val="99"/>
    <w:semiHidden/>
    <w:unhideWhenUsed/>
    <w:rsid w:val="00E22722"/>
  </w:style>
  <w:style w:type="paragraph" w:styleId="ad">
    <w:name w:val="List Paragraph"/>
    <w:aliases w:val="Use Case List Paragraph,ТЗ список,Абзац списка литеральный,List Paragraph,Bullet List,FooterText,numbered,Bullet 1,it_List1,асз.Списка,Абзац основного текста,Абзац списка нумерованный,Маркированный список 1,Paragraphe de liste1,lp1,Маркер"/>
    <w:basedOn w:val="a4"/>
    <w:link w:val="ae"/>
    <w:uiPriority w:val="34"/>
    <w:qFormat/>
    <w:rsid w:val="00E22722"/>
    <w:pPr>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4"/>
    <w:link w:val="af0"/>
    <w:rsid w:val="00E22722"/>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5"/>
    <w:link w:val="af"/>
    <w:rsid w:val="00E22722"/>
    <w:rPr>
      <w:rFonts w:ascii="Calibri" w:eastAsia="Calibri" w:hAnsi="Calibri" w:cs="Calibri"/>
      <w:color w:val="000000"/>
      <w:sz w:val="20"/>
      <w:szCs w:val="20"/>
    </w:rPr>
  </w:style>
  <w:style w:type="paragraph" w:styleId="HTML">
    <w:name w:val="HTML Preformatted"/>
    <w:basedOn w:val="a4"/>
    <w:link w:val="HTML0"/>
    <w:rsid w:val="00E22722"/>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pPr>
    <w:rPr>
      <w:rFonts w:ascii="Courier New" w:hAnsi="Courier New" w:cs="Courier New"/>
      <w:color w:val="000000"/>
      <w:sz w:val="20"/>
      <w:szCs w:val="20"/>
      <w:lang w:eastAsia="en-US"/>
    </w:rPr>
  </w:style>
  <w:style w:type="character" w:customStyle="1" w:styleId="HTML0">
    <w:name w:val="Стандартный HTML Знак"/>
    <w:basedOn w:val="a5"/>
    <w:link w:val="HTML"/>
    <w:rsid w:val="00E22722"/>
    <w:rPr>
      <w:rFonts w:ascii="Courier New" w:eastAsia="Times New Roman" w:hAnsi="Courier New" w:cs="Courier New"/>
      <w:color w:val="000000"/>
      <w:sz w:val="20"/>
      <w:szCs w:val="20"/>
    </w:rPr>
  </w:style>
  <w:style w:type="paragraph" w:styleId="22">
    <w:name w:val="Body Text Indent 2"/>
    <w:basedOn w:val="a4"/>
    <w:link w:val="23"/>
    <w:rsid w:val="00E22722"/>
    <w:pPr>
      <w:spacing w:after="120" w:line="480" w:lineRule="auto"/>
      <w:ind w:left="283"/>
    </w:pPr>
    <w:rPr>
      <w:color w:val="000000"/>
    </w:rPr>
  </w:style>
  <w:style w:type="character" w:customStyle="1" w:styleId="23">
    <w:name w:val="Основной текст с отступом 2 Знак"/>
    <w:basedOn w:val="a5"/>
    <w:link w:val="22"/>
    <w:rsid w:val="00E22722"/>
    <w:rPr>
      <w:rFonts w:ascii="Times New Roman" w:eastAsia="Times New Roman" w:hAnsi="Times New Roman" w:cs="Times New Roman"/>
      <w:color w:val="000000"/>
      <w:sz w:val="24"/>
      <w:szCs w:val="24"/>
      <w:lang w:eastAsia="ru-RU"/>
    </w:rPr>
  </w:style>
  <w:style w:type="paragraph" w:styleId="af1">
    <w:name w:val="Body Text"/>
    <w:aliases w:val=" Знак1 Знак Знак Знак Знак, Знак1 Знак Знак Знак,Знак1 Знак Знак Знак Знак,Знак1 Знак Знак Знак"/>
    <w:basedOn w:val="a4"/>
    <w:link w:val="af2"/>
    <w:rsid w:val="00E22722"/>
    <w:pPr>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 Знак1 Знак Знак Знак Знак Знак, Знак1 Знак Знак Знак Знак1,Знак1 Знак Знак Знак Знак Знак,Знак1 Знак Знак Знак Знак1"/>
    <w:basedOn w:val="a5"/>
    <w:link w:val="af1"/>
    <w:rsid w:val="00E22722"/>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4"/>
    <w:rsid w:val="00E22722"/>
    <w:rPr>
      <w:rFonts w:ascii="Courier New" w:hAnsi="Courier New" w:cs="Courier New"/>
      <w:color w:val="000000"/>
      <w:sz w:val="20"/>
      <w:szCs w:val="20"/>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3"/>
    <w:rsid w:val="00E22722"/>
    <w:rPr>
      <w:rFonts w:ascii="Courier New" w:eastAsia="Times New Roman" w:hAnsi="Courier New" w:cs="Courier New"/>
      <w:color w:val="000000"/>
      <w:sz w:val="20"/>
      <w:szCs w:val="20"/>
      <w:lang w:eastAsia="ru-RU"/>
    </w:rPr>
  </w:style>
  <w:style w:type="paragraph" w:styleId="af5">
    <w:name w:val="Body Text Indent"/>
    <w:basedOn w:val="a4"/>
    <w:link w:val="af6"/>
    <w:rsid w:val="00E22722"/>
    <w:pPr>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basedOn w:val="a5"/>
    <w:link w:val="af5"/>
    <w:rsid w:val="00E22722"/>
    <w:rPr>
      <w:rFonts w:ascii="Calibri" w:eastAsia="Calibri" w:hAnsi="Calibri" w:cs="Calibri"/>
      <w:color w:val="000000"/>
    </w:rPr>
  </w:style>
  <w:style w:type="character" w:styleId="af7">
    <w:name w:val="footnote reference"/>
    <w:uiPriority w:val="99"/>
    <w:rsid w:val="00E22722"/>
    <w:rPr>
      <w:position w:val="-2"/>
      <w:vertAlign w:val="superscript"/>
    </w:rPr>
  </w:style>
  <w:style w:type="character" w:styleId="af8">
    <w:name w:val="Strong"/>
    <w:uiPriority w:val="22"/>
    <w:qFormat/>
    <w:rsid w:val="00E22722"/>
    <w:rPr>
      <w:b/>
      <w:bCs w:val="0"/>
    </w:rPr>
  </w:style>
  <w:style w:type="character" w:styleId="af9">
    <w:name w:val="Hyperlink"/>
    <w:uiPriority w:val="99"/>
    <w:unhideWhenUsed/>
    <w:rsid w:val="00E22722"/>
    <w:rPr>
      <w:color w:val="0000FF"/>
      <w:u w:val="single"/>
    </w:rPr>
  </w:style>
  <w:style w:type="paragraph" w:customStyle="1" w:styleId="16">
    <w:name w:val="обычный_1"/>
    <w:basedOn w:val="a4"/>
    <w:rsid w:val="00E22722"/>
    <w:rPr>
      <w:rFonts w:ascii="Arial" w:hAnsi="Arial" w:cs="Arial"/>
      <w:color w:val="000000"/>
      <w:sz w:val="20"/>
      <w:szCs w:val="20"/>
    </w:rPr>
  </w:style>
  <w:style w:type="paragraph" w:customStyle="1" w:styleId="cee1fbf7edfbe9">
    <w:name w:val="Оceбe1ыfbчf7нedыfbйe9"/>
    <w:rsid w:val="00E22722"/>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4"/>
    <w:rsid w:val="00E22722"/>
    <w:rPr>
      <w:color w:val="000000"/>
      <w:sz w:val="20"/>
      <w:szCs w:val="20"/>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аголовок 3 Знак1"/>
    <w:uiPriority w:val="9"/>
    <w:locked/>
    <w:rsid w:val="00E22722"/>
    <w:rPr>
      <w:rFonts w:ascii="Courier New" w:hAnsi="Courier New" w:cs="Courier New"/>
      <w:color w:val="000000"/>
    </w:rPr>
  </w:style>
  <w:style w:type="paragraph" w:styleId="afb">
    <w:name w:val="Balloon Text"/>
    <w:aliases w:val=" Знак5"/>
    <w:basedOn w:val="a4"/>
    <w:link w:val="afc"/>
    <w:uiPriority w:val="99"/>
    <w:unhideWhenUsed/>
    <w:qFormat/>
    <w:rsid w:val="00403EEE"/>
    <w:rPr>
      <w:rFonts w:ascii="Tahoma" w:hAnsi="Tahoma" w:cs="Tahoma"/>
      <w:sz w:val="16"/>
      <w:szCs w:val="16"/>
    </w:rPr>
  </w:style>
  <w:style w:type="character" w:customStyle="1" w:styleId="afc">
    <w:name w:val="Текст выноски Знак"/>
    <w:aliases w:val=" Знак5 Знак"/>
    <w:basedOn w:val="a5"/>
    <w:link w:val="afb"/>
    <w:uiPriority w:val="99"/>
    <w:qFormat/>
    <w:rsid w:val="00403EEE"/>
    <w:rPr>
      <w:rFonts w:ascii="Tahoma" w:eastAsia="Times New Roman" w:hAnsi="Tahoma" w:cs="Tahoma"/>
      <w:sz w:val="16"/>
      <w:szCs w:val="16"/>
      <w:lang w:eastAsia="ru-RU"/>
    </w:rPr>
  </w:style>
  <w:style w:type="paragraph" w:styleId="afd">
    <w:name w:val="No Spacing"/>
    <w:link w:val="afe"/>
    <w:uiPriority w:val="1"/>
    <w:qFormat/>
    <w:rsid w:val="00471059"/>
    <w:pPr>
      <w:spacing w:after="0" w:line="240" w:lineRule="auto"/>
    </w:pPr>
    <w:rPr>
      <w:rFonts w:ascii="Times New Roman" w:eastAsia="Times New Roman" w:hAnsi="Times New Roman" w:cs="Times New Roman"/>
      <w:sz w:val="24"/>
      <w:szCs w:val="24"/>
      <w:lang w:eastAsia="ru-RU"/>
    </w:rPr>
  </w:style>
  <w:style w:type="table" w:styleId="aff">
    <w:name w:val="Table Grid"/>
    <w:basedOn w:val="a6"/>
    <w:uiPriority w:val="59"/>
    <w:rsid w:val="00FB75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Заголовок 1 Знак"/>
    <w:aliases w:val="Заголовок 1 Знак Знак Знак1,Заголовок 1 Знак Знак Знак Знак,Заголовок 1 Знак1 Знак,новая страница Знак,Заголовок 1 Знак Знак Знак Знак Знак Знак1,Заголовок 1 Знак Знак Знак Знак Знак Знак Знак1,Заг 1 Знак,heading 1 Знак,Section Знак"/>
    <w:basedOn w:val="a5"/>
    <w:link w:val="12"/>
    <w:uiPriority w:val="9"/>
    <w:rsid w:val="00FB755A"/>
    <w:rPr>
      <w:rFonts w:asciiTheme="majorHAnsi" w:eastAsiaTheme="majorEastAsia" w:hAnsiTheme="majorHAnsi" w:cstheme="majorBidi"/>
      <w:color w:val="365F91" w:themeColor="accent1" w:themeShade="BF"/>
      <w:sz w:val="32"/>
      <w:szCs w:val="32"/>
      <w:lang w:eastAsia="ru-RU"/>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Заголовок 2 Знак1 Знак,Заголовок 2 Знак Знак Знак,ГЛАВА Знак,Заголовок 21 Знак"/>
    <w:basedOn w:val="a5"/>
    <w:link w:val="20"/>
    <w:uiPriority w:val="9"/>
    <w:rsid w:val="00FB755A"/>
    <w:rPr>
      <w:rFonts w:asciiTheme="majorHAnsi" w:eastAsiaTheme="majorEastAsia" w:hAnsiTheme="majorHAnsi" w:cstheme="majorBidi"/>
      <w:color w:val="365F91" w:themeColor="accent1" w:themeShade="BF"/>
      <w:sz w:val="26"/>
      <w:szCs w:val="26"/>
      <w:lang w:eastAsia="ru-RU"/>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Знак Знак1,Заголовок 31 Знак,Знак14 Знак,Заголовок 3 Знак Знак Знак Знак1,Заголовок 3 Знак Знак Знак Знак Знак,Подраздел Знак"/>
    <w:basedOn w:val="a5"/>
    <w:link w:val="3"/>
    <w:uiPriority w:val="9"/>
    <w:rsid w:val="00FB755A"/>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aliases w:val="Заг 4 Знак,H41 Знак,Подпункт Знак,EIA H4 Знак,- 1.1.1.1 Знак,- 11 Знак,- 13 Знак,13 Знак,- 14 Знак,14 Знак,H411 Знак,Подпункт1 Знак,EIA H41 Знак,- 1.1.1.11 Знак,- 111 Знак,- 131 Знак,131 Знак,- 141 Знак,141 Знак,H412 Знак,Подпункт2 Знак"/>
    <w:basedOn w:val="a5"/>
    <w:link w:val="4"/>
    <w:uiPriority w:val="9"/>
    <w:rsid w:val="00FB755A"/>
    <w:rPr>
      <w:rFonts w:asciiTheme="majorHAnsi" w:eastAsiaTheme="majorEastAsia" w:hAnsiTheme="majorHAnsi" w:cstheme="majorBidi"/>
      <w:i/>
      <w:iCs/>
      <w:color w:val="365F91" w:themeColor="accent1" w:themeShade="BF"/>
      <w:sz w:val="24"/>
      <w:szCs w:val="24"/>
      <w:lang w:eastAsia="ru-RU"/>
    </w:rPr>
  </w:style>
  <w:style w:type="character" w:customStyle="1" w:styleId="50">
    <w:name w:val="Заголовок 5 Знак"/>
    <w:aliases w:val="H5 Знак,h5 Знак,h51 Знак,H51 Знак,h52 Знак,EIA H5 Знак,Underline Знак,Bold Знак,Bold Underline Знак,- 2.1.1.1.1 Знак,Heading 5 NOT IN USE Знак,H52 Знак,h53 Знак,h511 Знак,H511 Знак,h521 Знак,EIA H51 Знак,Underline1 Знак,Bold1 Знак"/>
    <w:basedOn w:val="a5"/>
    <w:link w:val="5"/>
    <w:uiPriority w:val="9"/>
    <w:rsid w:val="00FB755A"/>
    <w:rPr>
      <w:rFonts w:asciiTheme="majorHAnsi" w:eastAsiaTheme="majorEastAsia" w:hAnsiTheme="majorHAnsi" w:cstheme="majorBidi"/>
      <w:color w:val="365F91" w:themeColor="accent1" w:themeShade="BF"/>
      <w:sz w:val="24"/>
      <w:szCs w:val="24"/>
      <w:lang w:eastAsia="ru-RU"/>
    </w:rPr>
  </w:style>
  <w:style w:type="character" w:customStyle="1" w:styleId="60">
    <w:name w:val="Заголовок 6 Знак"/>
    <w:basedOn w:val="a5"/>
    <w:link w:val="6"/>
    <w:uiPriority w:val="9"/>
    <w:rsid w:val="00FB755A"/>
    <w:rPr>
      <w:rFonts w:asciiTheme="majorHAnsi" w:eastAsiaTheme="majorEastAsia" w:hAnsiTheme="majorHAnsi" w:cstheme="majorBidi"/>
      <w:color w:val="243F60" w:themeColor="accent1" w:themeShade="7F"/>
      <w:sz w:val="24"/>
      <w:szCs w:val="24"/>
      <w:lang w:eastAsia="ru-RU"/>
    </w:rPr>
  </w:style>
  <w:style w:type="character" w:customStyle="1" w:styleId="70">
    <w:name w:val="Заголовок 7 Знак"/>
    <w:aliases w:val="Заголовок x.x Знак"/>
    <w:basedOn w:val="a5"/>
    <w:link w:val="7"/>
    <w:uiPriority w:val="9"/>
    <w:rsid w:val="00FB755A"/>
    <w:rPr>
      <w:rFonts w:asciiTheme="majorHAnsi" w:eastAsiaTheme="majorEastAsia" w:hAnsiTheme="majorHAnsi" w:cstheme="majorBidi"/>
      <w:i/>
      <w:iCs/>
      <w:color w:val="243F60" w:themeColor="accent1" w:themeShade="7F"/>
      <w:sz w:val="24"/>
      <w:szCs w:val="24"/>
      <w:lang w:eastAsia="ru-RU"/>
    </w:rPr>
  </w:style>
  <w:style w:type="character" w:customStyle="1" w:styleId="80">
    <w:name w:val="Заголовок 8 Знак"/>
    <w:basedOn w:val="a5"/>
    <w:link w:val="8"/>
    <w:uiPriority w:val="9"/>
    <w:rsid w:val="00FB755A"/>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5"/>
    <w:link w:val="9"/>
    <w:uiPriority w:val="9"/>
    <w:rsid w:val="00FB755A"/>
    <w:rPr>
      <w:rFonts w:asciiTheme="majorHAnsi" w:eastAsiaTheme="majorEastAsia" w:hAnsiTheme="majorHAnsi" w:cstheme="majorBidi"/>
      <w:i/>
      <w:iCs/>
      <w:color w:val="272727" w:themeColor="text1" w:themeTint="D8"/>
      <w:sz w:val="21"/>
      <w:szCs w:val="21"/>
      <w:lang w:eastAsia="ru-RU"/>
    </w:rPr>
  </w:style>
  <w:style w:type="numbering" w:styleId="a2">
    <w:name w:val="Outline List 3"/>
    <w:basedOn w:val="a7"/>
    <w:unhideWhenUsed/>
    <w:rsid w:val="00FB755A"/>
    <w:pPr>
      <w:numPr>
        <w:numId w:val="1"/>
      </w:numPr>
    </w:pPr>
  </w:style>
  <w:style w:type="character" w:customStyle="1" w:styleId="aff0">
    <w:name w:val="Список Знак"/>
    <w:aliases w:val="Приложения Знак,List Char Знак"/>
    <w:qFormat/>
    <w:rsid w:val="00FB755A"/>
    <w:rPr>
      <w:rFonts w:ascii="Times New Roman" w:eastAsia="Times New Roman" w:hAnsi="Times New Roman" w:cs="Times New Roman"/>
      <w:sz w:val="28"/>
      <w:szCs w:val="28"/>
      <w:lang w:eastAsia="ru-RU"/>
    </w:rPr>
  </w:style>
  <w:style w:type="character" w:customStyle="1" w:styleId="aff1">
    <w:name w:val="Абзац Знак"/>
    <w:qFormat/>
    <w:rsid w:val="00FB755A"/>
    <w:rPr>
      <w:rFonts w:ascii="Tahoma" w:eastAsia="Times New Roman" w:hAnsi="Tahoma" w:cs="Tahoma"/>
      <w:sz w:val="24"/>
      <w:szCs w:val="24"/>
      <w:lang w:eastAsia="ru-RU"/>
    </w:rPr>
  </w:style>
  <w:style w:type="character" w:styleId="aff2">
    <w:name w:val="annotation reference"/>
    <w:basedOn w:val="a5"/>
    <w:unhideWhenUsed/>
    <w:qFormat/>
    <w:rsid w:val="00FB755A"/>
    <w:rPr>
      <w:sz w:val="16"/>
      <w:szCs w:val="16"/>
    </w:rPr>
  </w:style>
  <w:style w:type="character" w:customStyle="1" w:styleId="aff3">
    <w:name w:val="Текст примечания Знак"/>
    <w:basedOn w:val="a5"/>
    <w:uiPriority w:val="99"/>
    <w:qFormat/>
    <w:rsid w:val="00FB755A"/>
    <w:rPr>
      <w:sz w:val="20"/>
      <w:szCs w:val="20"/>
    </w:rPr>
  </w:style>
  <w:style w:type="character" w:customStyle="1" w:styleId="aff4">
    <w:name w:val="Тема примечания Знак"/>
    <w:basedOn w:val="aff3"/>
    <w:uiPriority w:val="99"/>
    <w:qFormat/>
    <w:rsid w:val="00FB755A"/>
    <w:rPr>
      <w:b/>
      <w:bCs/>
      <w:sz w:val="20"/>
      <w:szCs w:val="20"/>
    </w:rPr>
  </w:style>
  <w:style w:type="character" w:customStyle="1" w:styleId="-">
    <w:name w:val="Интернет-ссылка"/>
    <w:rsid w:val="00FB755A"/>
    <w:rPr>
      <w:color w:val="000080"/>
      <w:u w:val="single"/>
    </w:rPr>
  </w:style>
  <w:style w:type="paragraph" w:styleId="aff5">
    <w:name w:val="Title"/>
    <w:basedOn w:val="a4"/>
    <w:next w:val="af1"/>
    <w:link w:val="aff6"/>
    <w:qFormat/>
    <w:rsid w:val="00FB755A"/>
    <w:pPr>
      <w:keepNext/>
      <w:spacing w:before="240" w:after="120" w:line="276" w:lineRule="auto"/>
    </w:pPr>
    <w:rPr>
      <w:rFonts w:ascii="Liberation Sans" w:eastAsia="Microsoft YaHei" w:hAnsi="Liberation Sans" w:cs="Mangal"/>
      <w:sz w:val="28"/>
      <w:szCs w:val="28"/>
      <w:lang w:eastAsia="en-US"/>
    </w:rPr>
  </w:style>
  <w:style w:type="character" w:customStyle="1" w:styleId="aff6">
    <w:name w:val="Название Знак"/>
    <w:basedOn w:val="a5"/>
    <w:link w:val="aff5"/>
    <w:rsid w:val="00FB755A"/>
    <w:rPr>
      <w:rFonts w:ascii="Liberation Sans" w:eastAsia="Microsoft YaHei" w:hAnsi="Liberation Sans" w:cs="Mangal"/>
      <w:sz w:val="28"/>
      <w:szCs w:val="28"/>
    </w:rPr>
  </w:style>
  <w:style w:type="paragraph" w:styleId="aff7">
    <w:name w:val="List"/>
    <w:aliases w:val="Приложения,List Char"/>
    <w:basedOn w:val="a4"/>
    <w:qFormat/>
    <w:rsid w:val="00FB755A"/>
    <w:pPr>
      <w:tabs>
        <w:tab w:val="left" w:pos="851"/>
      </w:tabs>
      <w:ind w:firstLine="567"/>
      <w:jc w:val="both"/>
    </w:pPr>
    <w:rPr>
      <w:rFonts w:ascii="Tahoma" w:hAnsi="Tahoma" w:cs="Tahoma"/>
    </w:rPr>
  </w:style>
  <w:style w:type="paragraph" w:styleId="aff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neu1"/>
    <w:basedOn w:val="a4"/>
    <w:link w:val="24"/>
    <w:qFormat/>
    <w:rsid w:val="00FB755A"/>
    <w:pPr>
      <w:suppressLineNumbers/>
      <w:spacing w:before="120" w:after="120" w:line="276" w:lineRule="auto"/>
    </w:pPr>
    <w:rPr>
      <w:rFonts w:asciiTheme="minorHAnsi" w:eastAsiaTheme="minorHAnsi" w:hAnsiTheme="minorHAnsi" w:cs="Mangal"/>
      <w:i/>
      <w:iCs/>
      <w:lang w:eastAsia="en-US"/>
    </w:rPr>
  </w:style>
  <w:style w:type="paragraph" w:styleId="18">
    <w:name w:val="index 1"/>
    <w:basedOn w:val="a4"/>
    <w:next w:val="a4"/>
    <w:autoRedefine/>
    <w:uiPriority w:val="99"/>
    <w:semiHidden/>
    <w:unhideWhenUsed/>
    <w:rsid w:val="00FB755A"/>
    <w:pPr>
      <w:ind w:left="220" w:hanging="220"/>
    </w:pPr>
    <w:rPr>
      <w:rFonts w:asciiTheme="minorHAnsi" w:eastAsiaTheme="minorHAnsi" w:hAnsiTheme="minorHAnsi" w:cstheme="minorBidi"/>
      <w:sz w:val="22"/>
      <w:szCs w:val="22"/>
      <w:lang w:eastAsia="en-US"/>
    </w:rPr>
  </w:style>
  <w:style w:type="paragraph" w:styleId="aff9">
    <w:name w:val="index heading"/>
    <w:basedOn w:val="a4"/>
    <w:qFormat/>
    <w:rsid w:val="00FB755A"/>
    <w:pPr>
      <w:suppressLineNumbers/>
      <w:spacing w:after="200" w:line="276" w:lineRule="auto"/>
    </w:pPr>
    <w:rPr>
      <w:rFonts w:asciiTheme="minorHAnsi" w:eastAsiaTheme="minorHAnsi" w:hAnsiTheme="minorHAnsi" w:cs="Mangal"/>
      <w:sz w:val="22"/>
      <w:szCs w:val="22"/>
      <w:lang w:eastAsia="en-US"/>
    </w:rPr>
  </w:style>
  <w:style w:type="paragraph" w:customStyle="1" w:styleId="ConsPlusNormal">
    <w:name w:val="ConsPlusNormal"/>
    <w:qFormat/>
    <w:rsid w:val="00FB755A"/>
    <w:pPr>
      <w:widowControl w:val="0"/>
      <w:spacing w:after="0" w:line="240" w:lineRule="auto"/>
    </w:pPr>
    <w:rPr>
      <w:rFonts w:eastAsia="Times New Roman" w:cs="Calibri"/>
      <w:szCs w:val="20"/>
      <w:lang w:eastAsia="ru-RU"/>
    </w:rPr>
  </w:style>
  <w:style w:type="paragraph" w:customStyle="1" w:styleId="ConsPlusNonformat">
    <w:name w:val="ConsPlusNonformat"/>
    <w:qFormat/>
    <w:rsid w:val="00FB755A"/>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qFormat/>
    <w:rsid w:val="00FB755A"/>
    <w:pPr>
      <w:widowControl w:val="0"/>
      <w:spacing w:after="0" w:line="240" w:lineRule="auto"/>
    </w:pPr>
    <w:rPr>
      <w:rFonts w:eastAsia="Times New Roman" w:cs="Calibri"/>
      <w:b/>
      <w:szCs w:val="20"/>
      <w:lang w:eastAsia="ru-RU"/>
    </w:rPr>
  </w:style>
  <w:style w:type="paragraph" w:customStyle="1" w:styleId="ConsPlusCell">
    <w:name w:val="ConsPlusCell"/>
    <w:qFormat/>
    <w:rsid w:val="00FB755A"/>
    <w:pPr>
      <w:widowControl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qFormat/>
    <w:rsid w:val="00FB755A"/>
    <w:pPr>
      <w:widowControl w:val="0"/>
      <w:spacing w:after="0" w:line="240" w:lineRule="auto"/>
    </w:pPr>
    <w:rPr>
      <w:rFonts w:eastAsia="Times New Roman" w:cs="Calibri"/>
      <w:szCs w:val="20"/>
      <w:lang w:eastAsia="ru-RU"/>
    </w:rPr>
  </w:style>
  <w:style w:type="paragraph" w:customStyle="1" w:styleId="ConsPlusTitlePage">
    <w:name w:val="ConsPlusTitlePage"/>
    <w:qFormat/>
    <w:rsid w:val="00FB755A"/>
    <w:pPr>
      <w:widowControl w:val="0"/>
      <w:spacing w:after="0" w:line="240" w:lineRule="auto"/>
    </w:pPr>
    <w:rPr>
      <w:rFonts w:ascii="Tahoma" w:eastAsia="Times New Roman" w:hAnsi="Tahoma" w:cs="Tahoma"/>
      <w:sz w:val="20"/>
      <w:szCs w:val="20"/>
      <w:lang w:eastAsia="ru-RU"/>
    </w:rPr>
  </w:style>
  <w:style w:type="paragraph" w:customStyle="1" w:styleId="ConsPlusJurTerm">
    <w:name w:val="ConsPlusJurTerm"/>
    <w:qFormat/>
    <w:rsid w:val="00FB755A"/>
    <w:pPr>
      <w:widowControl w:val="0"/>
      <w:spacing w:after="0" w:line="240" w:lineRule="auto"/>
    </w:pPr>
    <w:rPr>
      <w:rFonts w:ascii="Tahoma" w:eastAsia="Times New Roman" w:hAnsi="Tahoma" w:cs="Tahoma"/>
      <w:sz w:val="26"/>
      <w:szCs w:val="20"/>
      <w:lang w:eastAsia="ru-RU"/>
    </w:rPr>
  </w:style>
  <w:style w:type="paragraph" w:customStyle="1" w:styleId="ConsPlusTextList">
    <w:name w:val="ConsPlusTextList"/>
    <w:qFormat/>
    <w:rsid w:val="00FB755A"/>
    <w:pPr>
      <w:widowControl w:val="0"/>
      <w:spacing w:after="0" w:line="240" w:lineRule="auto"/>
    </w:pPr>
    <w:rPr>
      <w:rFonts w:ascii="Arial" w:eastAsia="Times New Roman" w:hAnsi="Arial" w:cs="Arial"/>
      <w:sz w:val="20"/>
      <w:szCs w:val="20"/>
      <w:lang w:eastAsia="ru-RU"/>
    </w:rPr>
  </w:style>
  <w:style w:type="character" w:customStyle="1" w:styleId="19">
    <w:name w:val="Текст выноски Знак1"/>
    <w:basedOn w:val="a5"/>
    <w:uiPriority w:val="99"/>
    <w:rsid w:val="00FB755A"/>
    <w:rPr>
      <w:rFonts w:ascii="Segoe UI" w:hAnsi="Segoe UI" w:cs="Segoe UI"/>
      <w:sz w:val="18"/>
      <w:szCs w:val="18"/>
    </w:rPr>
  </w:style>
  <w:style w:type="paragraph" w:customStyle="1" w:styleId="affa">
    <w:name w:val="Абзац"/>
    <w:basedOn w:val="a4"/>
    <w:qFormat/>
    <w:rsid w:val="00FB755A"/>
    <w:pPr>
      <w:spacing w:before="120" w:after="60"/>
      <w:ind w:firstLine="567"/>
      <w:jc w:val="both"/>
    </w:pPr>
    <w:rPr>
      <w:rFonts w:ascii="Tahoma" w:hAnsi="Tahoma" w:cs="Tahoma"/>
    </w:rPr>
  </w:style>
  <w:style w:type="paragraph" w:styleId="affb">
    <w:name w:val="annotation text"/>
    <w:basedOn w:val="a4"/>
    <w:link w:val="1a"/>
    <w:uiPriority w:val="99"/>
    <w:unhideWhenUsed/>
    <w:qFormat/>
    <w:rsid w:val="00FB755A"/>
    <w:pPr>
      <w:spacing w:after="200"/>
    </w:pPr>
    <w:rPr>
      <w:rFonts w:asciiTheme="minorHAnsi" w:eastAsiaTheme="minorHAnsi" w:hAnsiTheme="minorHAnsi" w:cstheme="minorBidi"/>
      <w:sz w:val="20"/>
      <w:szCs w:val="20"/>
      <w:lang w:eastAsia="en-US"/>
    </w:rPr>
  </w:style>
  <w:style w:type="character" w:customStyle="1" w:styleId="1a">
    <w:name w:val="Текст примечания Знак1"/>
    <w:basedOn w:val="a5"/>
    <w:link w:val="affb"/>
    <w:uiPriority w:val="99"/>
    <w:rsid w:val="00FB755A"/>
    <w:rPr>
      <w:sz w:val="20"/>
      <w:szCs w:val="20"/>
    </w:rPr>
  </w:style>
  <w:style w:type="paragraph" w:styleId="affc">
    <w:name w:val="annotation subject"/>
    <w:basedOn w:val="affb"/>
    <w:next w:val="affb"/>
    <w:link w:val="1b"/>
    <w:uiPriority w:val="99"/>
    <w:unhideWhenUsed/>
    <w:qFormat/>
    <w:rsid w:val="00FB755A"/>
    <w:rPr>
      <w:b/>
      <w:bCs/>
    </w:rPr>
  </w:style>
  <w:style w:type="character" w:customStyle="1" w:styleId="1b">
    <w:name w:val="Тема примечания Знак1"/>
    <w:basedOn w:val="1a"/>
    <w:link w:val="affc"/>
    <w:uiPriority w:val="99"/>
    <w:rsid w:val="00FB755A"/>
    <w:rPr>
      <w:b/>
      <w:bCs/>
      <w:sz w:val="20"/>
      <w:szCs w:val="20"/>
    </w:rPr>
  </w:style>
  <w:style w:type="paragraph" w:customStyle="1" w:styleId="affd">
    <w:name w:val="Верхний и нижний колонтитулы"/>
    <w:basedOn w:val="a4"/>
    <w:qFormat/>
    <w:rsid w:val="00FB755A"/>
    <w:pPr>
      <w:spacing w:after="200" w:line="276" w:lineRule="auto"/>
    </w:pPr>
    <w:rPr>
      <w:rFonts w:asciiTheme="minorHAnsi" w:eastAsiaTheme="minorHAnsi" w:hAnsiTheme="minorHAnsi" w:cstheme="minorBidi"/>
      <w:sz w:val="22"/>
      <w:szCs w:val="22"/>
      <w:lang w:eastAsia="en-US"/>
    </w:rPr>
  </w:style>
  <w:style w:type="paragraph" w:customStyle="1" w:styleId="affe">
    <w:name w:val="об.курс.жирн"/>
    <w:basedOn w:val="a4"/>
    <w:qFormat/>
    <w:rsid w:val="00FB755A"/>
    <w:pPr>
      <w:spacing w:before="60" w:after="60"/>
      <w:ind w:firstLine="567"/>
      <w:jc w:val="both"/>
    </w:pPr>
    <w:rPr>
      <w:b/>
      <w:i/>
      <w:snapToGrid w:val="0"/>
      <w:sz w:val="28"/>
      <w:szCs w:val="28"/>
    </w:rPr>
  </w:style>
  <w:style w:type="paragraph" w:customStyle="1" w:styleId="afff">
    <w:name w:val="об.курсив"/>
    <w:basedOn w:val="a4"/>
    <w:qFormat/>
    <w:rsid w:val="00FB755A"/>
    <w:pPr>
      <w:spacing w:before="60" w:after="60"/>
      <w:ind w:firstLine="567"/>
      <w:jc w:val="both"/>
    </w:pPr>
    <w:rPr>
      <w:i/>
      <w:snapToGrid w:val="0"/>
      <w:sz w:val="28"/>
      <w:szCs w:val="28"/>
    </w:rPr>
  </w:style>
  <w:style w:type="paragraph" w:customStyle="1" w:styleId="1">
    <w:name w:val="ГРАД 1 Заголовок"/>
    <w:basedOn w:val="12"/>
    <w:autoRedefine/>
    <w:rsid w:val="00FB755A"/>
    <w:pPr>
      <w:keepNext w:val="0"/>
      <w:keepLines w:val="0"/>
      <w:pageBreakBefore/>
      <w:numPr>
        <w:numId w:val="2"/>
      </w:numPr>
      <w:tabs>
        <w:tab w:val="left" w:pos="1080"/>
      </w:tabs>
      <w:spacing w:before="0" w:after="360" w:line="360" w:lineRule="auto"/>
      <w:jc w:val="both"/>
    </w:pPr>
    <w:rPr>
      <w:rFonts w:ascii="Tahoma" w:eastAsia="Times New Roman" w:hAnsi="Tahoma" w:cs="Arial"/>
      <w:caps/>
      <w:color w:val="auto"/>
      <w:kern w:val="28"/>
      <w:sz w:val="24"/>
    </w:rPr>
  </w:style>
  <w:style w:type="table" w:customStyle="1" w:styleId="1c">
    <w:name w:val="Сетка таблицы1"/>
    <w:basedOn w:val="a6"/>
    <w:next w:val="aff"/>
    <w:uiPriority w:val="59"/>
    <w:rsid w:val="00FB755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
    <w:name w:val="Сетка таблицы2"/>
    <w:basedOn w:val="a6"/>
    <w:next w:val="aff"/>
    <w:uiPriority w:val="59"/>
    <w:rsid w:val="00FB755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0">
    <w:name w:val="Табличный_заголовки"/>
    <w:basedOn w:val="a4"/>
    <w:qFormat/>
    <w:rsid w:val="00FB755A"/>
    <w:pPr>
      <w:keepNext/>
      <w:keepLines/>
      <w:jc w:val="center"/>
    </w:pPr>
    <w:rPr>
      <w:b/>
      <w:sz w:val="20"/>
      <w:szCs w:val="20"/>
    </w:rPr>
  </w:style>
  <w:style w:type="paragraph" w:customStyle="1" w:styleId="afff1">
    <w:name w:val="Табличный_центр"/>
    <w:basedOn w:val="a4"/>
    <w:rsid w:val="00FB755A"/>
    <w:pPr>
      <w:jc w:val="center"/>
    </w:pPr>
    <w:rPr>
      <w:sz w:val="22"/>
      <w:szCs w:val="22"/>
    </w:rPr>
  </w:style>
  <w:style w:type="paragraph" w:styleId="1d">
    <w:name w:val="toc 1"/>
    <w:basedOn w:val="a4"/>
    <w:next w:val="a4"/>
    <w:autoRedefine/>
    <w:uiPriority w:val="39"/>
    <w:rsid w:val="00FB755A"/>
    <w:pPr>
      <w:tabs>
        <w:tab w:val="left" w:pos="426"/>
        <w:tab w:val="right" w:leader="dot" w:pos="9921"/>
      </w:tabs>
      <w:spacing w:before="60" w:after="60"/>
      <w:jc w:val="both"/>
    </w:pPr>
    <w:rPr>
      <w:rFonts w:ascii="Tahoma" w:hAnsi="Tahoma" w:cs="Tahoma"/>
      <w:caps/>
      <w:noProof/>
    </w:rPr>
  </w:style>
  <w:style w:type="paragraph" w:styleId="31">
    <w:name w:val="toc 3"/>
    <w:basedOn w:val="a4"/>
    <w:next w:val="a4"/>
    <w:autoRedefine/>
    <w:uiPriority w:val="39"/>
    <w:rsid w:val="00FB755A"/>
    <w:pPr>
      <w:tabs>
        <w:tab w:val="left" w:pos="1276"/>
        <w:tab w:val="right" w:leader="dot" w:pos="9921"/>
      </w:tabs>
      <w:spacing w:before="60" w:after="60"/>
      <w:ind w:left="425"/>
      <w:jc w:val="both"/>
    </w:pPr>
    <w:rPr>
      <w:rFonts w:ascii="Tahoma" w:hAnsi="Tahoma" w:cs="Tahoma"/>
      <w:noProof/>
      <w:sz w:val="22"/>
      <w:szCs w:val="22"/>
    </w:rPr>
  </w:style>
  <w:style w:type="paragraph" w:styleId="26">
    <w:name w:val="toc 2"/>
    <w:basedOn w:val="a4"/>
    <w:next w:val="a4"/>
    <w:autoRedefine/>
    <w:uiPriority w:val="39"/>
    <w:rsid w:val="00FB755A"/>
    <w:pPr>
      <w:tabs>
        <w:tab w:val="left" w:pos="851"/>
        <w:tab w:val="right" w:leader="dot" w:pos="9921"/>
      </w:tabs>
      <w:spacing w:before="60" w:after="60"/>
      <w:ind w:left="284"/>
      <w:jc w:val="both"/>
    </w:pPr>
    <w:rPr>
      <w:rFonts w:ascii="Tahoma" w:hAnsi="Tahoma" w:cs="Tahoma"/>
      <w:noProof/>
      <w:szCs w:val="20"/>
    </w:rPr>
  </w:style>
  <w:style w:type="paragraph" w:customStyle="1" w:styleId="afff2">
    <w:name w:val="список"/>
    <w:basedOn w:val="a4"/>
    <w:rsid w:val="00FB755A"/>
    <w:pPr>
      <w:tabs>
        <w:tab w:val="left" w:pos="851"/>
      </w:tabs>
      <w:autoSpaceDE w:val="0"/>
      <w:autoSpaceDN w:val="0"/>
      <w:adjustRightInd w:val="0"/>
      <w:spacing w:after="60"/>
      <w:ind w:firstLine="567"/>
      <w:jc w:val="both"/>
    </w:pPr>
    <w:rPr>
      <w:rFonts w:ascii="Tahoma" w:hAnsi="Tahoma" w:cs="Tahoma"/>
      <w:bCs/>
      <w:iCs/>
      <w:color w:val="000000"/>
    </w:rPr>
  </w:style>
  <w:style w:type="paragraph" w:styleId="32">
    <w:name w:val="Body Text Indent 3"/>
    <w:basedOn w:val="a4"/>
    <w:link w:val="33"/>
    <w:rsid w:val="00FB755A"/>
    <w:pPr>
      <w:ind w:firstLine="567"/>
      <w:jc w:val="both"/>
    </w:pPr>
    <w:rPr>
      <w:szCs w:val="20"/>
    </w:rPr>
  </w:style>
  <w:style w:type="character" w:customStyle="1" w:styleId="33">
    <w:name w:val="Основной текст с отступом 3 Знак"/>
    <w:basedOn w:val="a5"/>
    <w:link w:val="32"/>
    <w:rsid w:val="00FB755A"/>
    <w:rPr>
      <w:rFonts w:ascii="Times New Roman" w:eastAsia="Times New Roman" w:hAnsi="Times New Roman" w:cs="Times New Roman"/>
      <w:sz w:val="24"/>
      <w:szCs w:val="20"/>
      <w:lang w:eastAsia="ru-RU"/>
    </w:rPr>
  </w:style>
  <w:style w:type="paragraph" w:styleId="27">
    <w:name w:val="Body Text 2"/>
    <w:aliases w:val=" Знак1,Знак1"/>
    <w:basedOn w:val="a4"/>
    <w:link w:val="28"/>
    <w:rsid w:val="00FB755A"/>
    <w:rPr>
      <w:sz w:val="28"/>
      <w:szCs w:val="20"/>
    </w:rPr>
  </w:style>
  <w:style w:type="character" w:customStyle="1" w:styleId="28">
    <w:name w:val="Основной текст 2 Знак"/>
    <w:aliases w:val=" Знак1 Знак,Знак1 Знак"/>
    <w:basedOn w:val="a5"/>
    <w:link w:val="27"/>
    <w:rsid w:val="00FB755A"/>
    <w:rPr>
      <w:rFonts w:ascii="Times New Roman" w:eastAsia="Times New Roman" w:hAnsi="Times New Roman" w:cs="Times New Roman"/>
      <w:sz w:val="28"/>
      <w:szCs w:val="20"/>
      <w:lang w:eastAsia="ru-RU"/>
    </w:rPr>
  </w:style>
  <w:style w:type="paragraph" w:styleId="34">
    <w:name w:val="Body Text 3"/>
    <w:basedOn w:val="a4"/>
    <w:link w:val="35"/>
    <w:rsid w:val="00FB755A"/>
    <w:pPr>
      <w:autoSpaceDE w:val="0"/>
      <w:autoSpaceDN w:val="0"/>
      <w:adjustRightInd w:val="0"/>
      <w:spacing w:line="240" w:lineRule="atLeast"/>
    </w:pPr>
    <w:rPr>
      <w:rFonts w:ascii="Courier New CYR" w:hAnsi="Courier New CYR" w:cs="Courier New CYR"/>
      <w:szCs w:val="16"/>
    </w:rPr>
  </w:style>
  <w:style w:type="character" w:customStyle="1" w:styleId="35">
    <w:name w:val="Основной текст 3 Знак"/>
    <w:basedOn w:val="a5"/>
    <w:link w:val="34"/>
    <w:rsid w:val="00FB755A"/>
    <w:rPr>
      <w:rFonts w:ascii="Courier New CYR" w:eastAsia="Times New Roman" w:hAnsi="Courier New CYR" w:cs="Courier New CYR"/>
      <w:sz w:val="24"/>
      <w:szCs w:val="16"/>
      <w:lang w:eastAsia="ru-RU"/>
    </w:rPr>
  </w:style>
  <w:style w:type="paragraph" w:styleId="afff3">
    <w:name w:val="Block Text"/>
    <w:basedOn w:val="a4"/>
    <w:rsid w:val="00FB755A"/>
    <w:pPr>
      <w:ind w:left="1560" w:right="1842" w:firstLine="141"/>
      <w:jc w:val="center"/>
    </w:pPr>
    <w:rPr>
      <w:sz w:val="32"/>
      <w:szCs w:val="20"/>
    </w:rPr>
  </w:style>
  <w:style w:type="character" w:styleId="afff4">
    <w:name w:val="FollowedHyperlink"/>
    <w:uiPriority w:val="99"/>
    <w:rsid w:val="00FB755A"/>
    <w:rPr>
      <w:color w:val="800080"/>
      <w:u w:val="single"/>
    </w:rPr>
  </w:style>
  <w:style w:type="paragraph" w:styleId="afff5">
    <w:name w:val="Subtitle"/>
    <w:basedOn w:val="a4"/>
    <w:link w:val="afff6"/>
    <w:uiPriority w:val="11"/>
    <w:qFormat/>
    <w:rsid w:val="00FB755A"/>
    <w:pPr>
      <w:jc w:val="center"/>
    </w:pPr>
    <w:rPr>
      <w:rFonts w:ascii="Arial" w:hAnsi="Arial" w:cs="Arial"/>
      <w:b/>
      <w:bCs/>
      <w:sz w:val="40"/>
    </w:rPr>
  </w:style>
  <w:style w:type="character" w:customStyle="1" w:styleId="afff6">
    <w:name w:val="Подзаголовок Знак"/>
    <w:basedOn w:val="a5"/>
    <w:link w:val="afff5"/>
    <w:uiPriority w:val="11"/>
    <w:rsid w:val="00FB755A"/>
    <w:rPr>
      <w:rFonts w:ascii="Arial" w:eastAsia="Times New Roman" w:hAnsi="Arial" w:cs="Arial"/>
      <w:b/>
      <w:bCs/>
      <w:sz w:val="40"/>
      <w:szCs w:val="24"/>
      <w:lang w:eastAsia="ru-RU"/>
    </w:rPr>
  </w:style>
  <w:style w:type="table" w:customStyle="1" w:styleId="36">
    <w:name w:val="Сетка таблицы3"/>
    <w:basedOn w:val="a6"/>
    <w:next w:val="aff"/>
    <w:uiPriority w:val="39"/>
    <w:rsid w:val="00FB755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Document Map"/>
    <w:basedOn w:val="a4"/>
    <w:link w:val="afff8"/>
    <w:semiHidden/>
    <w:rsid w:val="00FB755A"/>
    <w:pPr>
      <w:shd w:val="clear" w:color="auto" w:fill="000080"/>
    </w:pPr>
    <w:rPr>
      <w:rFonts w:ascii="Tahoma" w:hAnsi="Tahoma" w:cs="Tahoma"/>
      <w:sz w:val="20"/>
      <w:szCs w:val="20"/>
    </w:rPr>
  </w:style>
  <w:style w:type="character" w:customStyle="1" w:styleId="afff8">
    <w:name w:val="Схема документа Знак"/>
    <w:basedOn w:val="a5"/>
    <w:link w:val="afff7"/>
    <w:semiHidden/>
    <w:rsid w:val="00FB755A"/>
    <w:rPr>
      <w:rFonts w:ascii="Tahoma" w:eastAsia="Times New Roman" w:hAnsi="Tahoma" w:cs="Tahoma"/>
      <w:sz w:val="20"/>
      <w:szCs w:val="20"/>
      <w:shd w:val="clear" w:color="auto" w:fill="000080"/>
      <w:lang w:eastAsia="ru-RU"/>
    </w:rPr>
  </w:style>
  <w:style w:type="character" w:customStyle="1" w:styleId="1e">
    <w:name w:val="Основной текст с отступом Знак1"/>
    <w:rsid w:val="00FB755A"/>
    <w:rPr>
      <w:rFonts w:ascii="Times New Roman" w:eastAsia="Times New Roman" w:hAnsi="Times New Roman" w:cs="Times New Roman"/>
      <w:sz w:val="28"/>
      <w:szCs w:val="20"/>
      <w:lang w:eastAsia="ru-RU"/>
    </w:rPr>
  </w:style>
  <w:style w:type="paragraph" w:customStyle="1" w:styleId="font5">
    <w:name w:val="font5"/>
    <w:basedOn w:val="a4"/>
    <w:rsid w:val="00FB755A"/>
    <w:pPr>
      <w:spacing w:before="100" w:beforeAutospacing="1" w:after="100" w:afterAutospacing="1"/>
    </w:pPr>
    <w:rPr>
      <w:rFonts w:ascii="Arial CYR" w:hAnsi="Arial CYR" w:cs="Arial CYR"/>
      <w:sz w:val="16"/>
      <w:szCs w:val="16"/>
    </w:rPr>
  </w:style>
  <w:style w:type="paragraph" w:customStyle="1" w:styleId="font6">
    <w:name w:val="font6"/>
    <w:basedOn w:val="a4"/>
    <w:rsid w:val="00FB755A"/>
    <w:pPr>
      <w:spacing w:before="100" w:beforeAutospacing="1" w:after="100" w:afterAutospacing="1"/>
    </w:pPr>
    <w:rPr>
      <w:rFonts w:ascii="Arial CYR" w:hAnsi="Arial CYR" w:cs="Arial CYR"/>
      <w:b/>
      <w:bCs/>
      <w:sz w:val="22"/>
      <w:szCs w:val="22"/>
    </w:rPr>
  </w:style>
  <w:style w:type="paragraph" w:customStyle="1" w:styleId="font7">
    <w:name w:val="font7"/>
    <w:basedOn w:val="a4"/>
    <w:rsid w:val="00FB755A"/>
    <w:pPr>
      <w:spacing w:before="100" w:beforeAutospacing="1" w:after="100" w:afterAutospacing="1"/>
    </w:pPr>
    <w:rPr>
      <w:rFonts w:ascii="Arial CYR" w:hAnsi="Arial CYR" w:cs="Arial CYR"/>
      <w:b/>
      <w:bCs/>
    </w:rPr>
  </w:style>
  <w:style w:type="paragraph" w:customStyle="1" w:styleId="font8">
    <w:name w:val="font8"/>
    <w:basedOn w:val="a4"/>
    <w:rsid w:val="00FB755A"/>
    <w:pPr>
      <w:spacing w:before="100" w:beforeAutospacing="1" w:after="100" w:afterAutospacing="1"/>
    </w:pPr>
    <w:rPr>
      <w:rFonts w:ascii="Arial CYR" w:hAnsi="Arial CYR" w:cs="Arial CYR"/>
      <w:b/>
      <w:bCs/>
      <w:sz w:val="16"/>
      <w:szCs w:val="16"/>
    </w:rPr>
  </w:style>
  <w:style w:type="paragraph" w:customStyle="1" w:styleId="font9">
    <w:name w:val="font9"/>
    <w:basedOn w:val="a4"/>
    <w:rsid w:val="00FB755A"/>
    <w:pPr>
      <w:spacing w:before="100" w:beforeAutospacing="1" w:after="100" w:afterAutospacing="1"/>
    </w:pPr>
    <w:rPr>
      <w:rFonts w:ascii="Arial" w:hAnsi="Arial" w:cs="Arial"/>
      <w:b/>
      <w:bCs/>
      <w:sz w:val="16"/>
      <w:szCs w:val="16"/>
    </w:rPr>
  </w:style>
  <w:style w:type="paragraph" w:customStyle="1" w:styleId="font10">
    <w:name w:val="font10"/>
    <w:basedOn w:val="a4"/>
    <w:rsid w:val="00FB755A"/>
    <w:pPr>
      <w:spacing w:before="100" w:beforeAutospacing="1" w:after="100" w:afterAutospacing="1"/>
    </w:pPr>
    <w:rPr>
      <w:rFonts w:ascii="Arial CYR" w:hAnsi="Arial CYR" w:cs="Arial CYR"/>
      <w:sz w:val="22"/>
      <w:szCs w:val="22"/>
    </w:rPr>
  </w:style>
  <w:style w:type="paragraph" w:customStyle="1" w:styleId="font11">
    <w:name w:val="font11"/>
    <w:basedOn w:val="a4"/>
    <w:rsid w:val="00FB755A"/>
    <w:pPr>
      <w:spacing w:before="100" w:beforeAutospacing="1" w:after="100" w:afterAutospacing="1"/>
    </w:pPr>
    <w:rPr>
      <w:rFonts w:ascii="Arial" w:hAnsi="Arial" w:cs="Arial"/>
      <w:b/>
      <w:bCs/>
      <w:sz w:val="22"/>
      <w:szCs w:val="22"/>
    </w:rPr>
  </w:style>
  <w:style w:type="paragraph" w:customStyle="1" w:styleId="font12">
    <w:name w:val="font12"/>
    <w:basedOn w:val="a4"/>
    <w:rsid w:val="00FB755A"/>
    <w:pPr>
      <w:spacing w:before="100" w:beforeAutospacing="1" w:after="100" w:afterAutospacing="1"/>
    </w:pPr>
    <w:rPr>
      <w:rFonts w:ascii="Arial" w:hAnsi="Arial" w:cs="Arial"/>
      <w:sz w:val="16"/>
      <w:szCs w:val="16"/>
    </w:rPr>
  </w:style>
  <w:style w:type="paragraph" w:customStyle="1" w:styleId="font13">
    <w:name w:val="font13"/>
    <w:basedOn w:val="a4"/>
    <w:rsid w:val="00FB755A"/>
    <w:pPr>
      <w:spacing w:before="100" w:beforeAutospacing="1" w:after="100" w:afterAutospacing="1"/>
    </w:pPr>
    <w:rPr>
      <w:rFonts w:ascii="Arial CYR" w:hAnsi="Arial CYR" w:cs="Arial CYR"/>
      <w:b/>
      <w:bCs/>
      <w:sz w:val="18"/>
      <w:szCs w:val="18"/>
    </w:rPr>
  </w:style>
  <w:style w:type="paragraph" w:customStyle="1" w:styleId="font14">
    <w:name w:val="font14"/>
    <w:basedOn w:val="a4"/>
    <w:rsid w:val="00FB755A"/>
    <w:pPr>
      <w:spacing w:before="100" w:beforeAutospacing="1" w:after="100" w:afterAutospacing="1"/>
    </w:pPr>
    <w:rPr>
      <w:rFonts w:ascii="Arial" w:hAnsi="Arial" w:cs="Arial"/>
      <w:b/>
      <w:bCs/>
      <w:i/>
      <w:iCs/>
      <w:sz w:val="16"/>
      <w:szCs w:val="16"/>
    </w:rPr>
  </w:style>
  <w:style w:type="paragraph" w:customStyle="1" w:styleId="font15">
    <w:name w:val="font15"/>
    <w:basedOn w:val="a4"/>
    <w:rsid w:val="00FB755A"/>
    <w:pPr>
      <w:spacing w:before="100" w:beforeAutospacing="1" w:after="100" w:afterAutospacing="1"/>
    </w:pPr>
    <w:rPr>
      <w:rFonts w:ascii="Arial CYR" w:hAnsi="Arial CYR" w:cs="Arial CYR"/>
      <w:b/>
      <w:bCs/>
      <w:i/>
      <w:iCs/>
      <w:sz w:val="16"/>
      <w:szCs w:val="16"/>
    </w:rPr>
  </w:style>
  <w:style w:type="paragraph" w:customStyle="1" w:styleId="xl24">
    <w:name w:val="xl24"/>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25">
    <w:name w:val="xl25"/>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26">
    <w:name w:val="xl26"/>
    <w:basedOn w:val="a4"/>
    <w:rsid w:val="00FB755A"/>
    <w:pPr>
      <w:shd w:val="clear" w:color="auto" w:fill="FFFFFF"/>
      <w:spacing w:before="100" w:beforeAutospacing="1" w:after="100" w:afterAutospacing="1"/>
    </w:pPr>
  </w:style>
  <w:style w:type="paragraph" w:customStyle="1" w:styleId="xl27">
    <w:name w:val="xl27"/>
    <w:basedOn w:val="a4"/>
    <w:rsid w:val="00FB755A"/>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28">
    <w:name w:val="xl28"/>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29">
    <w:name w:val="xl29"/>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30">
    <w:name w:val="xl30"/>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31">
    <w:name w:val="xl31"/>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32">
    <w:name w:val="xl32"/>
    <w:basedOn w:val="a4"/>
    <w:rsid w:val="00FB755A"/>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33">
    <w:name w:val="xl33"/>
    <w:basedOn w:val="a4"/>
    <w:rsid w:val="00FB755A"/>
    <w:pPr>
      <w:shd w:val="clear" w:color="auto" w:fill="FFFFFF"/>
      <w:spacing w:before="100" w:beforeAutospacing="1" w:after="100" w:afterAutospacing="1"/>
      <w:jc w:val="center"/>
    </w:pPr>
    <w:rPr>
      <w:b/>
      <w:bCs/>
    </w:rPr>
  </w:style>
  <w:style w:type="paragraph" w:customStyle="1" w:styleId="xl34">
    <w:name w:val="xl34"/>
    <w:basedOn w:val="a4"/>
    <w:rsid w:val="00FB755A"/>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
    <w:name w:val="xl35"/>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36">
    <w:name w:val="xl36"/>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7">
    <w:name w:val="xl37"/>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i/>
      <w:iCs/>
      <w:sz w:val="16"/>
      <w:szCs w:val="16"/>
    </w:rPr>
  </w:style>
  <w:style w:type="paragraph" w:customStyle="1" w:styleId="xl38">
    <w:name w:val="xl38"/>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39">
    <w:name w:val="xl39"/>
    <w:basedOn w:val="a4"/>
    <w:rsid w:val="00FB755A"/>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sz w:val="22"/>
      <w:szCs w:val="22"/>
    </w:rPr>
  </w:style>
  <w:style w:type="paragraph" w:customStyle="1" w:styleId="xl40">
    <w:name w:val="xl40"/>
    <w:basedOn w:val="a4"/>
    <w:rsid w:val="00FB755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1">
    <w:name w:val="xl41"/>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42">
    <w:name w:val="xl42"/>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3">
    <w:name w:val="xl43"/>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4">
    <w:name w:val="xl44"/>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5">
    <w:name w:val="xl45"/>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pPr>
    <w:rPr>
      <w:b/>
      <w:bCs/>
      <w:sz w:val="16"/>
      <w:szCs w:val="16"/>
    </w:rPr>
  </w:style>
  <w:style w:type="paragraph" w:customStyle="1" w:styleId="xl46">
    <w:name w:val="xl46"/>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7">
    <w:name w:val="xl47"/>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
    <w:name w:val="xl49"/>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0">
    <w:name w:val="xl50"/>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pPr>
    <w:rPr>
      <w:sz w:val="16"/>
      <w:szCs w:val="16"/>
    </w:rPr>
  </w:style>
  <w:style w:type="paragraph" w:customStyle="1" w:styleId="xl51">
    <w:name w:val="xl51"/>
    <w:basedOn w:val="a4"/>
    <w:rsid w:val="00FB755A"/>
    <w:pPr>
      <w:pBdr>
        <w:top w:val="single" w:sz="4" w:space="0" w:color="auto"/>
        <w:left w:val="single" w:sz="8" w:space="0" w:color="auto"/>
        <w:right w:val="single" w:sz="4" w:space="0" w:color="auto"/>
      </w:pBdr>
      <w:spacing w:before="100" w:beforeAutospacing="1" w:after="100" w:afterAutospacing="1"/>
      <w:jc w:val="center"/>
    </w:pPr>
    <w:rPr>
      <w:sz w:val="16"/>
      <w:szCs w:val="16"/>
    </w:rPr>
  </w:style>
  <w:style w:type="paragraph" w:customStyle="1" w:styleId="xl52">
    <w:name w:val="xl52"/>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3">
    <w:name w:val="xl53"/>
    <w:basedOn w:val="a4"/>
    <w:rsid w:val="00FB755A"/>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54">
    <w:name w:val="xl54"/>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55">
    <w:name w:val="xl55"/>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56">
    <w:name w:val="xl56"/>
    <w:basedOn w:val="a4"/>
    <w:rsid w:val="00FB755A"/>
    <w:pPr>
      <w:pBdr>
        <w:top w:val="single" w:sz="4" w:space="0" w:color="auto"/>
        <w:left w:val="single" w:sz="4" w:space="0" w:color="auto"/>
        <w:right w:val="single" w:sz="8" w:space="0" w:color="auto"/>
      </w:pBdr>
      <w:spacing w:before="100" w:beforeAutospacing="1" w:after="100" w:afterAutospacing="1"/>
    </w:pPr>
    <w:rPr>
      <w:sz w:val="16"/>
      <w:szCs w:val="16"/>
    </w:rPr>
  </w:style>
  <w:style w:type="paragraph" w:customStyle="1" w:styleId="xl57">
    <w:name w:val="xl57"/>
    <w:basedOn w:val="a4"/>
    <w:rsid w:val="00FB755A"/>
    <w:pPr>
      <w:pBdr>
        <w:left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58">
    <w:name w:val="xl58"/>
    <w:basedOn w:val="a4"/>
    <w:rsid w:val="00FB755A"/>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59">
    <w:name w:val="xl59"/>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60">
    <w:name w:val="xl60"/>
    <w:basedOn w:val="a4"/>
    <w:rsid w:val="00FB755A"/>
    <w:pPr>
      <w:pBdr>
        <w:left w:val="single" w:sz="4" w:space="0" w:color="auto"/>
        <w:bottom w:val="single" w:sz="4" w:space="0" w:color="auto"/>
        <w:right w:val="single" w:sz="8" w:space="0" w:color="auto"/>
      </w:pBdr>
      <w:spacing w:before="100" w:beforeAutospacing="1" w:after="100" w:afterAutospacing="1"/>
    </w:pPr>
    <w:rPr>
      <w:sz w:val="16"/>
      <w:szCs w:val="16"/>
    </w:rPr>
  </w:style>
  <w:style w:type="paragraph" w:customStyle="1" w:styleId="xl61">
    <w:name w:val="xl61"/>
    <w:basedOn w:val="a4"/>
    <w:rsid w:val="00FB755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62">
    <w:name w:val="xl62"/>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63">
    <w:name w:val="xl63"/>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64">
    <w:name w:val="xl64"/>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65">
    <w:name w:val="xl65"/>
    <w:basedOn w:val="a4"/>
    <w:rsid w:val="00FB755A"/>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66">
    <w:name w:val="xl66"/>
    <w:basedOn w:val="a4"/>
    <w:rsid w:val="00FB755A"/>
    <w:pPr>
      <w:spacing w:before="100" w:beforeAutospacing="1" w:after="100" w:afterAutospacing="1"/>
    </w:pPr>
    <w:rPr>
      <w:sz w:val="16"/>
      <w:szCs w:val="16"/>
    </w:rPr>
  </w:style>
  <w:style w:type="paragraph" w:customStyle="1" w:styleId="xl67">
    <w:name w:val="xl67"/>
    <w:basedOn w:val="a4"/>
    <w:rsid w:val="00FB755A"/>
    <w:pPr>
      <w:pBdr>
        <w:left w:val="single" w:sz="8" w:space="0" w:color="auto"/>
        <w:bottom w:val="single" w:sz="8" w:space="0" w:color="auto"/>
      </w:pBdr>
      <w:spacing w:before="100" w:beforeAutospacing="1" w:after="100" w:afterAutospacing="1"/>
      <w:jc w:val="right"/>
    </w:pPr>
    <w:rPr>
      <w:rFonts w:ascii="Arial" w:hAnsi="Arial" w:cs="Arial"/>
      <w:b/>
      <w:bCs/>
      <w:i/>
      <w:iCs/>
    </w:rPr>
  </w:style>
  <w:style w:type="paragraph" w:customStyle="1" w:styleId="xl68">
    <w:name w:val="xl68"/>
    <w:basedOn w:val="a4"/>
    <w:rsid w:val="00FB755A"/>
    <w:pPr>
      <w:pBdr>
        <w:left w:val="single" w:sz="4" w:space="0" w:color="auto"/>
        <w:bottom w:val="single" w:sz="8" w:space="0" w:color="auto"/>
        <w:right w:val="single" w:sz="4" w:space="0" w:color="auto"/>
      </w:pBdr>
      <w:spacing w:before="100" w:beforeAutospacing="1" w:after="100" w:afterAutospacing="1"/>
    </w:pPr>
    <w:rPr>
      <w:b/>
      <w:bCs/>
      <w:i/>
      <w:iCs/>
      <w:sz w:val="16"/>
      <w:szCs w:val="16"/>
    </w:rPr>
  </w:style>
  <w:style w:type="paragraph" w:customStyle="1" w:styleId="xl69">
    <w:name w:val="xl69"/>
    <w:basedOn w:val="a4"/>
    <w:rsid w:val="00FB755A"/>
    <w:pPr>
      <w:pBdr>
        <w:left w:val="single" w:sz="4" w:space="0" w:color="auto"/>
        <w:bottom w:val="single" w:sz="8" w:space="0" w:color="auto"/>
        <w:right w:val="single" w:sz="4" w:space="0" w:color="auto"/>
      </w:pBdr>
      <w:spacing w:before="100" w:beforeAutospacing="1" w:after="100" w:afterAutospacing="1"/>
    </w:pPr>
    <w:rPr>
      <w:b/>
      <w:bCs/>
      <w:i/>
      <w:iCs/>
      <w:sz w:val="16"/>
      <w:szCs w:val="16"/>
    </w:rPr>
  </w:style>
  <w:style w:type="paragraph" w:customStyle="1" w:styleId="xl70">
    <w:name w:val="xl70"/>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71">
    <w:name w:val="xl71"/>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2">
    <w:name w:val="xl72"/>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73">
    <w:name w:val="xl73"/>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74">
    <w:name w:val="xl74"/>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75">
    <w:name w:val="xl75"/>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6">
    <w:name w:val="xl76"/>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77">
    <w:name w:val="xl77"/>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8">
    <w:name w:val="xl78"/>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79">
    <w:name w:val="xl79"/>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6"/>
      <w:szCs w:val="16"/>
    </w:rPr>
  </w:style>
  <w:style w:type="paragraph" w:customStyle="1" w:styleId="xl80">
    <w:name w:val="xl80"/>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1">
    <w:name w:val="xl81"/>
    <w:basedOn w:val="a4"/>
    <w:rsid w:val="00FB755A"/>
    <w:pPr>
      <w:pBdr>
        <w:top w:val="single" w:sz="4" w:space="0" w:color="auto"/>
        <w:left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2">
    <w:name w:val="xl82"/>
    <w:basedOn w:val="a4"/>
    <w:rsid w:val="00FB755A"/>
    <w:pPr>
      <w:pBdr>
        <w:left w:val="single" w:sz="4" w:space="0" w:color="auto"/>
        <w:bottom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3">
    <w:name w:val="xl83"/>
    <w:basedOn w:val="a4"/>
    <w:rsid w:val="00FB755A"/>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84">
    <w:name w:val="xl84"/>
    <w:basedOn w:val="a4"/>
    <w:rsid w:val="00FB755A"/>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85">
    <w:name w:val="xl85"/>
    <w:basedOn w:val="a4"/>
    <w:rsid w:val="00FB755A"/>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a">
    <w:name w:val="Список нумерованный"/>
    <w:basedOn w:val="a4"/>
    <w:rsid w:val="00FB755A"/>
    <w:pPr>
      <w:numPr>
        <w:numId w:val="7"/>
      </w:numPr>
      <w:spacing w:before="120"/>
      <w:jc w:val="both"/>
    </w:pPr>
    <w:rPr>
      <w:sz w:val="20"/>
      <w:szCs w:val="20"/>
    </w:rPr>
  </w:style>
  <w:style w:type="paragraph" w:customStyle="1" w:styleId="afff9">
    <w:name w:val="Табличный"/>
    <w:basedOn w:val="a4"/>
    <w:rsid w:val="00FB755A"/>
    <w:pPr>
      <w:keepNext/>
      <w:widowControl w:val="0"/>
      <w:spacing w:before="60" w:after="60"/>
      <w:jc w:val="center"/>
    </w:pPr>
    <w:rPr>
      <w:b/>
      <w:sz w:val="22"/>
      <w:szCs w:val="20"/>
    </w:rPr>
  </w:style>
  <w:style w:type="paragraph" w:customStyle="1" w:styleId="afffa">
    <w:name w:val="Содержание"/>
    <w:basedOn w:val="a4"/>
    <w:rsid w:val="00FB755A"/>
    <w:pPr>
      <w:widowControl w:val="0"/>
      <w:spacing w:before="240" w:after="240"/>
      <w:jc w:val="center"/>
    </w:pPr>
    <w:rPr>
      <w:b/>
      <w:caps/>
      <w:sz w:val="20"/>
      <w:szCs w:val="20"/>
    </w:rPr>
  </w:style>
  <w:style w:type="paragraph" w:customStyle="1" w:styleId="afffb">
    <w:name w:val="Название таблицы"/>
    <w:basedOn w:val="a4"/>
    <w:link w:val="afffc"/>
    <w:qFormat/>
    <w:rsid w:val="00FB755A"/>
    <w:pPr>
      <w:spacing w:before="120"/>
      <w:jc w:val="both"/>
    </w:pPr>
    <w:rPr>
      <w:rFonts w:ascii="Tahoma" w:eastAsia="Calibri" w:hAnsi="Tahoma" w:cs="Tahoma"/>
      <w:snapToGrid w:val="0"/>
    </w:rPr>
  </w:style>
  <w:style w:type="paragraph" w:customStyle="1" w:styleId="11">
    <w:name w:val="Список 1)"/>
    <w:basedOn w:val="a4"/>
    <w:rsid w:val="00FB755A"/>
    <w:pPr>
      <w:numPr>
        <w:numId w:val="5"/>
      </w:numPr>
      <w:spacing w:after="60"/>
      <w:jc w:val="both"/>
    </w:pPr>
    <w:rPr>
      <w:sz w:val="20"/>
      <w:szCs w:val="20"/>
    </w:rPr>
  </w:style>
  <w:style w:type="paragraph" w:customStyle="1" w:styleId="a1">
    <w:name w:val="Табличный_нумерованный"/>
    <w:basedOn w:val="a4"/>
    <w:link w:val="afffd"/>
    <w:rsid w:val="00FB755A"/>
    <w:pPr>
      <w:numPr>
        <w:numId w:val="4"/>
      </w:numPr>
    </w:pPr>
    <w:rPr>
      <w:sz w:val="22"/>
      <w:szCs w:val="22"/>
      <w:lang w:val="x-none" w:eastAsia="x-none"/>
    </w:rPr>
  </w:style>
  <w:style w:type="character" w:customStyle="1" w:styleId="afffd">
    <w:name w:val="Табличный_нумерованный Знак"/>
    <w:link w:val="a1"/>
    <w:rsid w:val="00FB755A"/>
    <w:rPr>
      <w:rFonts w:ascii="Times New Roman" w:eastAsia="Times New Roman" w:hAnsi="Times New Roman" w:cs="Times New Roman"/>
      <w:lang w:val="x-none" w:eastAsia="x-none"/>
    </w:rPr>
  </w:style>
  <w:style w:type="paragraph" w:styleId="41">
    <w:name w:val="toc 4"/>
    <w:basedOn w:val="a4"/>
    <w:next w:val="a4"/>
    <w:autoRedefine/>
    <w:rsid w:val="00FB755A"/>
    <w:pPr>
      <w:ind w:left="720"/>
    </w:pPr>
    <w:rPr>
      <w:b/>
      <w:i/>
      <w:szCs w:val="18"/>
    </w:rPr>
  </w:style>
  <w:style w:type="paragraph" w:styleId="51">
    <w:name w:val="toc 5"/>
    <w:basedOn w:val="a4"/>
    <w:next w:val="a4"/>
    <w:autoRedefine/>
    <w:rsid w:val="00FB755A"/>
    <w:pPr>
      <w:ind w:left="960"/>
    </w:pPr>
    <w:rPr>
      <w:sz w:val="18"/>
      <w:szCs w:val="18"/>
    </w:rPr>
  </w:style>
  <w:style w:type="paragraph" w:styleId="61">
    <w:name w:val="toc 6"/>
    <w:basedOn w:val="a4"/>
    <w:next w:val="a4"/>
    <w:autoRedefine/>
    <w:rsid w:val="00FB755A"/>
    <w:pPr>
      <w:ind w:left="1200"/>
    </w:pPr>
    <w:rPr>
      <w:sz w:val="18"/>
      <w:szCs w:val="18"/>
    </w:rPr>
  </w:style>
  <w:style w:type="paragraph" w:styleId="71">
    <w:name w:val="toc 7"/>
    <w:basedOn w:val="a4"/>
    <w:next w:val="a4"/>
    <w:autoRedefine/>
    <w:uiPriority w:val="39"/>
    <w:rsid w:val="00FB755A"/>
    <w:pPr>
      <w:ind w:left="1440"/>
    </w:pPr>
    <w:rPr>
      <w:sz w:val="18"/>
      <w:szCs w:val="18"/>
    </w:rPr>
  </w:style>
  <w:style w:type="paragraph" w:styleId="81">
    <w:name w:val="toc 8"/>
    <w:basedOn w:val="a4"/>
    <w:next w:val="a4"/>
    <w:autoRedefine/>
    <w:rsid w:val="00FB755A"/>
    <w:pPr>
      <w:ind w:left="1680"/>
    </w:pPr>
    <w:rPr>
      <w:sz w:val="18"/>
      <w:szCs w:val="18"/>
    </w:rPr>
  </w:style>
  <w:style w:type="paragraph" w:styleId="91">
    <w:name w:val="toc 9"/>
    <w:basedOn w:val="a4"/>
    <w:next w:val="a4"/>
    <w:autoRedefine/>
    <w:rsid w:val="00FB755A"/>
    <w:pPr>
      <w:ind w:left="1920"/>
    </w:pPr>
    <w:rPr>
      <w:sz w:val="18"/>
      <w:szCs w:val="18"/>
    </w:rPr>
  </w:style>
  <w:style w:type="paragraph" w:styleId="afffe">
    <w:name w:val="toa heading"/>
    <w:basedOn w:val="a4"/>
    <w:next w:val="a4"/>
    <w:rsid w:val="00FB755A"/>
    <w:pPr>
      <w:spacing w:before="40" w:after="20"/>
      <w:jc w:val="center"/>
    </w:pPr>
    <w:rPr>
      <w:b/>
      <w:sz w:val="22"/>
      <w:szCs w:val="20"/>
    </w:rPr>
  </w:style>
  <w:style w:type="paragraph" w:customStyle="1" w:styleId="a3">
    <w:name w:val="Требования"/>
    <w:basedOn w:val="a4"/>
    <w:rsid w:val="00FB755A"/>
    <w:pPr>
      <w:numPr>
        <w:ilvl w:val="1"/>
        <w:numId w:val="6"/>
      </w:numPr>
      <w:spacing w:before="120" w:after="60"/>
      <w:jc w:val="both"/>
      <w:outlineLvl w:val="1"/>
    </w:pPr>
    <w:rPr>
      <w:bCs/>
      <w:i/>
      <w:iCs/>
      <w:sz w:val="20"/>
      <w:szCs w:val="20"/>
    </w:rPr>
  </w:style>
  <w:style w:type="paragraph" w:customStyle="1" w:styleId="a0">
    <w:name w:val="Список а)"/>
    <w:basedOn w:val="aff7"/>
    <w:rsid w:val="00FB755A"/>
    <w:pPr>
      <w:numPr>
        <w:numId w:val="3"/>
      </w:numPr>
      <w:tabs>
        <w:tab w:val="num" w:pos="1080"/>
      </w:tabs>
      <w:spacing w:before="60" w:after="60"/>
    </w:pPr>
    <w:rPr>
      <w:rFonts w:ascii="Times New Roman" w:eastAsiaTheme="minorHAnsi" w:hAnsi="Times New Roman" w:cs="Times New Roman"/>
      <w:snapToGrid w:val="0"/>
      <w:sz w:val="28"/>
    </w:rPr>
  </w:style>
  <w:style w:type="paragraph" w:customStyle="1" w:styleId="affff">
    <w:name w:val="Табличный_слева"/>
    <w:basedOn w:val="a4"/>
    <w:rsid w:val="00FB755A"/>
    <w:rPr>
      <w:rFonts w:ascii="Tahoma" w:hAnsi="Tahoma"/>
      <w:sz w:val="22"/>
      <w:szCs w:val="22"/>
    </w:rPr>
  </w:style>
  <w:style w:type="paragraph" w:customStyle="1" w:styleId="1f">
    <w:name w:val="Обычный 1"/>
    <w:basedOn w:val="a4"/>
    <w:next w:val="a4"/>
    <w:semiHidden/>
    <w:rsid w:val="00FB755A"/>
    <w:pPr>
      <w:tabs>
        <w:tab w:val="num" w:pos="360"/>
      </w:tabs>
      <w:spacing w:before="120"/>
      <w:ind w:left="360" w:hanging="360"/>
      <w:jc w:val="both"/>
    </w:pPr>
    <w:rPr>
      <w:sz w:val="20"/>
      <w:szCs w:val="20"/>
    </w:rPr>
  </w:style>
  <w:style w:type="paragraph" w:customStyle="1" w:styleId="affff0">
    <w:name w:val="Обычный влево"/>
    <w:basedOn w:val="1f"/>
    <w:rsid w:val="00FB755A"/>
    <w:pPr>
      <w:tabs>
        <w:tab w:val="clear" w:pos="360"/>
      </w:tabs>
      <w:spacing w:before="0"/>
      <w:ind w:left="0" w:firstLine="0"/>
      <w:jc w:val="left"/>
    </w:pPr>
  </w:style>
  <w:style w:type="paragraph" w:customStyle="1" w:styleId="affff1">
    <w:name w:val="Табличный_по ширине"/>
    <w:basedOn w:val="affff"/>
    <w:rsid w:val="00FB755A"/>
    <w:pPr>
      <w:jc w:val="both"/>
    </w:pPr>
  </w:style>
  <w:style w:type="paragraph" w:customStyle="1" w:styleId="100">
    <w:name w:val="Табличный_центр_10"/>
    <w:basedOn w:val="a4"/>
    <w:qFormat/>
    <w:rsid w:val="00FB755A"/>
    <w:pPr>
      <w:jc w:val="center"/>
    </w:pPr>
    <w:rPr>
      <w:sz w:val="20"/>
      <w:szCs w:val="20"/>
    </w:rPr>
  </w:style>
  <w:style w:type="paragraph" w:customStyle="1" w:styleId="101">
    <w:name w:val="Табличный_слева_10"/>
    <w:basedOn w:val="a4"/>
    <w:qFormat/>
    <w:rsid w:val="00FB755A"/>
    <w:rPr>
      <w:sz w:val="20"/>
      <w:szCs w:val="20"/>
    </w:rPr>
  </w:style>
  <w:style w:type="paragraph" w:customStyle="1" w:styleId="102">
    <w:name w:val="Табличный_по ширине_10"/>
    <w:basedOn w:val="a4"/>
    <w:qFormat/>
    <w:rsid w:val="00FB755A"/>
    <w:pPr>
      <w:jc w:val="both"/>
    </w:pPr>
    <w:rPr>
      <w:sz w:val="20"/>
      <w:szCs w:val="20"/>
    </w:rPr>
  </w:style>
  <w:style w:type="paragraph" w:customStyle="1" w:styleId="10">
    <w:name w:val="Табличный_нумерованный_10"/>
    <w:basedOn w:val="a4"/>
    <w:qFormat/>
    <w:rsid w:val="00FB755A"/>
    <w:pPr>
      <w:numPr>
        <w:numId w:val="8"/>
      </w:numPr>
    </w:pPr>
    <w:rPr>
      <w:sz w:val="20"/>
      <w:szCs w:val="20"/>
    </w:rPr>
  </w:style>
  <w:style w:type="paragraph" w:customStyle="1" w:styleId="103">
    <w:name w:val="Табличный_заголовки_10"/>
    <w:basedOn w:val="affa"/>
    <w:qFormat/>
    <w:rsid w:val="00FB755A"/>
    <w:pPr>
      <w:spacing w:before="60"/>
      <w:jc w:val="center"/>
    </w:pPr>
    <w:rPr>
      <w:b/>
      <w:snapToGrid w:val="0"/>
    </w:rPr>
  </w:style>
  <w:style w:type="character" w:styleId="affff2">
    <w:name w:val="Emphasis"/>
    <w:uiPriority w:val="20"/>
    <w:qFormat/>
    <w:rsid w:val="00FB755A"/>
    <w:rPr>
      <w:b/>
      <w:bCs/>
      <w:iCs/>
    </w:rPr>
  </w:style>
  <w:style w:type="paragraph" w:styleId="29">
    <w:name w:val="Quote"/>
    <w:basedOn w:val="a4"/>
    <w:next w:val="a4"/>
    <w:link w:val="2a"/>
    <w:uiPriority w:val="29"/>
    <w:qFormat/>
    <w:rsid w:val="00FB755A"/>
    <w:pPr>
      <w:spacing w:line="360" w:lineRule="auto"/>
      <w:ind w:firstLine="680"/>
      <w:jc w:val="both"/>
    </w:pPr>
    <w:rPr>
      <w:rFonts w:ascii="Cambria" w:hAnsi="Cambria"/>
      <w:i/>
      <w:iCs/>
      <w:color w:val="5A5A5A"/>
      <w:sz w:val="20"/>
      <w:szCs w:val="20"/>
      <w:lang w:val="x-none" w:eastAsia="x-none"/>
    </w:rPr>
  </w:style>
  <w:style w:type="character" w:customStyle="1" w:styleId="2a">
    <w:name w:val="Цитата 2 Знак"/>
    <w:basedOn w:val="a5"/>
    <w:link w:val="29"/>
    <w:uiPriority w:val="29"/>
    <w:rsid w:val="00FB755A"/>
    <w:rPr>
      <w:rFonts w:ascii="Cambria" w:eastAsia="Times New Roman" w:hAnsi="Cambria" w:cs="Times New Roman"/>
      <w:i/>
      <w:iCs/>
      <w:color w:val="5A5A5A"/>
      <w:sz w:val="20"/>
      <w:szCs w:val="20"/>
      <w:lang w:val="x-none" w:eastAsia="x-none"/>
    </w:rPr>
  </w:style>
  <w:style w:type="paragraph" w:styleId="affff3">
    <w:name w:val="Intense Quote"/>
    <w:basedOn w:val="a4"/>
    <w:next w:val="a4"/>
    <w:link w:val="affff4"/>
    <w:uiPriority w:val="30"/>
    <w:qFormat/>
    <w:rsid w:val="00FB755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sz w:val="20"/>
      <w:szCs w:val="20"/>
      <w:lang w:val="x-none" w:eastAsia="x-none"/>
    </w:rPr>
  </w:style>
  <w:style w:type="character" w:customStyle="1" w:styleId="affff4">
    <w:name w:val="Выделенная цитата Знак"/>
    <w:basedOn w:val="a5"/>
    <w:link w:val="affff3"/>
    <w:uiPriority w:val="30"/>
    <w:rsid w:val="00FB755A"/>
    <w:rPr>
      <w:rFonts w:ascii="Cambria" w:eastAsia="Times New Roman" w:hAnsi="Cambria" w:cs="Times New Roman"/>
      <w:i/>
      <w:iCs/>
      <w:color w:val="F4F4F4"/>
      <w:sz w:val="20"/>
      <w:szCs w:val="20"/>
      <w:shd w:val="clear" w:color="auto" w:fill="4F81BD"/>
      <w:lang w:val="x-none" w:eastAsia="x-none"/>
    </w:rPr>
  </w:style>
  <w:style w:type="character" w:styleId="affff5">
    <w:name w:val="Subtle Emphasis"/>
    <w:uiPriority w:val="19"/>
    <w:qFormat/>
    <w:rsid w:val="00FB755A"/>
    <w:rPr>
      <w:i/>
      <w:iCs/>
      <w:color w:val="5A5A5A"/>
    </w:rPr>
  </w:style>
  <w:style w:type="character" w:styleId="affff6">
    <w:name w:val="Intense Emphasis"/>
    <w:uiPriority w:val="21"/>
    <w:qFormat/>
    <w:rsid w:val="00FB755A"/>
    <w:rPr>
      <w:b/>
      <w:bCs/>
      <w:i/>
      <w:iCs/>
      <w:color w:val="4F81BD"/>
      <w:sz w:val="22"/>
      <w:szCs w:val="22"/>
    </w:rPr>
  </w:style>
  <w:style w:type="character" w:styleId="affff7">
    <w:name w:val="Subtle Reference"/>
    <w:uiPriority w:val="31"/>
    <w:qFormat/>
    <w:rsid w:val="00FB755A"/>
    <w:rPr>
      <w:color w:val="auto"/>
      <w:u w:val="single" w:color="9BBB59"/>
    </w:rPr>
  </w:style>
  <w:style w:type="character" w:styleId="affff8">
    <w:name w:val="Intense Reference"/>
    <w:uiPriority w:val="32"/>
    <w:qFormat/>
    <w:rsid w:val="00FB755A"/>
    <w:rPr>
      <w:b/>
      <w:bCs/>
      <w:color w:val="76923C"/>
      <w:u w:val="single" w:color="9BBB59"/>
    </w:rPr>
  </w:style>
  <w:style w:type="character" w:styleId="affff9">
    <w:name w:val="Book Title"/>
    <w:uiPriority w:val="33"/>
    <w:qFormat/>
    <w:rsid w:val="00FB755A"/>
    <w:rPr>
      <w:rFonts w:ascii="Cambria" w:eastAsia="Times New Roman" w:hAnsi="Cambria" w:cs="Times New Roman"/>
      <w:b/>
      <w:bCs/>
      <w:i/>
      <w:iCs/>
      <w:color w:val="auto"/>
    </w:rPr>
  </w:style>
  <w:style w:type="paragraph" w:styleId="affffa">
    <w:name w:val="List Bullet"/>
    <w:basedOn w:val="a4"/>
    <w:uiPriority w:val="99"/>
    <w:unhideWhenUsed/>
    <w:rsid w:val="00FB755A"/>
    <w:pPr>
      <w:spacing w:line="360" w:lineRule="auto"/>
      <w:ind w:left="1571" w:hanging="360"/>
      <w:contextualSpacing/>
      <w:jc w:val="both"/>
    </w:pPr>
    <w:rPr>
      <w:sz w:val="20"/>
      <w:szCs w:val="20"/>
    </w:rPr>
  </w:style>
  <w:style w:type="paragraph" w:styleId="affffb">
    <w:name w:val="TOC Heading"/>
    <w:basedOn w:val="12"/>
    <w:next w:val="a4"/>
    <w:uiPriority w:val="39"/>
    <w:qFormat/>
    <w:rsid w:val="00FB755A"/>
    <w:pPr>
      <w:keepNext w:val="0"/>
      <w:keepLines w:val="0"/>
      <w:pageBreakBefore/>
      <w:pBdr>
        <w:bottom w:val="single" w:sz="12" w:space="1" w:color="365F91"/>
      </w:pBdr>
      <w:tabs>
        <w:tab w:val="left" w:pos="851"/>
      </w:tabs>
      <w:spacing w:before="600" w:after="80" w:line="360" w:lineRule="auto"/>
      <w:ind w:left="432" w:firstLine="680"/>
      <w:jc w:val="both"/>
      <w:outlineLvl w:val="9"/>
    </w:pPr>
    <w:rPr>
      <w:rFonts w:ascii="Cambria" w:hAnsi="Cambria" w:cs="Tahoma"/>
      <w:caps/>
      <w:color w:val="365F91"/>
      <w:sz w:val="24"/>
      <w:szCs w:val="24"/>
      <w:lang w:val="x-none" w:eastAsia="en-US"/>
    </w:rPr>
  </w:style>
  <w:style w:type="paragraph" w:styleId="affffc">
    <w:name w:val="Normal (Web)"/>
    <w:aliases w:val="Обычный (Web),Обычный (Web) + полужирный Знак,Слева:  0 Знак,3 см Знак,Первая строка:  0 Знак,9... Знак,Обычный (Web) + полужирный,Слева:  0,3 см,Первая строка:  0,9...,Обычный (Web)1,Обычный (веб) Знак Знак"/>
    <w:basedOn w:val="a4"/>
    <w:link w:val="affffd"/>
    <w:uiPriority w:val="99"/>
    <w:unhideWhenUsed/>
    <w:qFormat/>
    <w:rsid w:val="00FB755A"/>
    <w:pPr>
      <w:tabs>
        <w:tab w:val="num" w:pos="0"/>
      </w:tabs>
      <w:spacing w:before="100" w:beforeAutospacing="1" w:after="100" w:afterAutospacing="1"/>
    </w:pPr>
    <w:rPr>
      <w:rFonts w:eastAsia="Calibri"/>
      <w:bCs/>
      <w:color w:val="000000"/>
      <w:kern w:val="24"/>
      <w:sz w:val="20"/>
      <w:szCs w:val="20"/>
      <w:lang w:eastAsia="ar-SA"/>
    </w:rPr>
  </w:style>
  <w:style w:type="numbering" w:styleId="111111">
    <w:name w:val="Outline List 2"/>
    <w:basedOn w:val="a7"/>
    <w:rsid w:val="00FB755A"/>
    <w:pPr>
      <w:numPr>
        <w:numId w:val="9"/>
      </w:numPr>
    </w:pPr>
  </w:style>
  <w:style w:type="numbering" w:styleId="1ai">
    <w:name w:val="Outline List 1"/>
    <w:basedOn w:val="a7"/>
    <w:rsid w:val="00FB755A"/>
    <w:pPr>
      <w:numPr>
        <w:numId w:val="10"/>
      </w:numPr>
    </w:pPr>
  </w:style>
  <w:style w:type="character" w:styleId="affffe">
    <w:name w:val="line number"/>
    <w:rsid w:val="00FB755A"/>
    <w:rPr>
      <w:sz w:val="18"/>
      <w:szCs w:val="18"/>
    </w:rPr>
  </w:style>
  <w:style w:type="paragraph" w:styleId="2b">
    <w:name w:val="List 2"/>
    <w:basedOn w:val="aff7"/>
    <w:rsid w:val="00FB755A"/>
    <w:pPr>
      <w:spacing w:before="60" w:after="240" w:line="240" w:lineRule="atLeast"/>
      <w:ind w:left="1800" w:hanging="360"/>
    </w:pPr>
    <w:rPr>
      <w:rFonts w:ascii="Arial" w:eastAsiaTheme="minorHAnsi" w:hAnsi="Arial" w:cs="Arial"/>
      <w:spacing w:val="-5"/>
      <w:sz w:val="28"/>
      <w:lang w:eastAsia="en-US"/>
    </w:rPr>
  </w:style>
  <w:style w:type="paragraph" w:styleId="37">
    <w:name w:val="List 3"/>
    <w:basedOn w:val="aff7"/>
    <w:rsid w:val="00FB755A"/>
    <w:pPr>
      <w:spacing w:before="60" w:after="240" w:line="240" w:lineRule="atLeast"/>
      <w:ind w:left="2160" w:hanging="360"/>
    </w:pPr>
    <w:rPr>
      <w:rFonts w:ascii="Arial" w:eastAsiaTheme="minorHAnsi" w:hAnsi="Arial" w:cs="Arial"/>
      <w:spacing w:val="-5"/>
      <w:sz w:val="28"/>
      <w:lang w:eastAsia="en-US"/>
    </w:rPr>
  </w:style>
  <w:style w:type="paragraph" w:styleId="42">
    <w:name w:val="List 4"/>
    <w:basedOn w:val="aff7"/>
    <w:rsid w:val="00FB755A"/>
    <w:pPr>
      <w:spacing w:before="60" w:after="240" w:line="240" w:lineRule="atLeast"/>
      <w:ind w:left="2520" w:hanging="360"/>
    </w:pPr>
    <w:rPr>
      <w:rFonts w:ascii="Arial" w:eastAsiaTheme="minorHAnsi" w:hAnsi="Arial" w:cs="Arial"/>
      <w:spacing w:val="-5"/>
      <w:sz w:val="28"/>
      <w:lang w:eastAsia="en-US"/>
    </w:rPr>
  </w:style>
  <w:style w:type="paragraph" w:styleId="52">
    <w:name w:val="List 5"/>
    <w:basedOn w:val="aff7"/>
    <w:rsid w:val="00FB755A"/>
    <w:pPr>
      <w:spacing w:before="60" w:after="240" w:line="240" w:lineRule="atLeast"/>
      <w:ind w:left="2880" w:hanging="360"/>
    </w:pPr>
    <w:rPr>
      <w:rFonts w:ascii="Arial" w:eastAsiaTheme="minorHAnsi" w:hAnsi="Arial" w:cs="Arial"/>
      <w:spacing w:val="-5"/>
      <w:sz w:val="28"/>
      <w:lang w:eastAsia="en-US"/>
    </w:rPr>
  </w:style>
  <w:style w:type="paragraph" w:styleId="2c">
    <w:name w:val="List Bullet 2"/>
    <w:basedOn w:val="affffa"/>
    <w:autoRedefine/>
    <w:rsid w:val="00FB755A"/>
    <w:pPr>
      <w:tabs>
        <w:tab w:val="num" w:pos="360"/>
      </w:tabs>
      <w:spacing w:after="240" w:line="240" w:lineRule="atLeast"/>
      <w:ind w:left="1800"/>
      <w:contextualSpacing w:val="0"/>
    </w:pPr>
    <w:rPr>
      <w:rFonts w:ascii="Arial" w:hAnsi="Arial" w:cs="Arial"/>
      <w:spacing w:val="-5"/>
      <w:lang w:eastAsia="en-US"/>
    </w:rPr>
  </w:style>
  <w:style w:type="paragraph" w:styleId="38">
    <w:name w:val="List Bullet 3"/>
    <w:basedOn w:val="affffa"/>
    <w:autoRedefine/>
    <w:rsid w:val="00FB755A"/>
    <w:pPr>
      <w:tabs>
        <w:tab w:val="num" w:pos="360"/>
      </w:tabs>
      <w:spacing w:after="240" w:line="240" w:lineRule="atLeast"/>
      <w:ind w:left="2160"/>
      <w:contextualSpacing w:val="0"/>
    </w:pPr>
    <w:rPr>
      <w:rFonts w:ascii="Arial" w:hAnsi="Arial" w:cs="Arial"/>
      <w:spacing w:val="-5"/>
      <w:lang w:eastAsia="en-US"/>
    </w:rPr>
  </w:style>
  <w:style w:type="paragraph" w:styleId="43">
    <w:name w:val="List Bullet 4"/>
    <w:basedOn w:val="affffa"/>
    <w:autoRedefine/>
    <w:rsid w:val="00FB755A"/>
    <w:pPr>
      <w:tabs>
        <w:tab w:val="num" w:pos="360"/>
      </w:tabs>
      <w:spacing w:after="240" w:line="240" w:lineRule="atLeast"/>
      <w:ind w:left="2520"/>
      <w:contextualSpacing w:val="0"/>
    </w:pPr>
    <w:rPr>
      <w:rFonts w:ascii="Arial" w:hAnsi="Arial" w:cs="Arial"/>
      <w:spacing w:val="-5"/>
      <w:lang w:eastAsia="en-US"/>
    </w:rPr>
  </w:style>
  <w:style w:type="paragraph" w:styleId="53">
    <w:name w:val="List Bullet 5"/>
    <w:basedOn w:val="affffa"/>
    <w:autoRedefine/>
    <w:rsid w:val="00FB755A"/>
    <w:pPr>
      <w:tabs>
        <w:tab w:val="num" w:pos="360"/>
      </w:tabs>
      <w:spacing w:after="240" w:line="240" w:lineRule="atLeast"/>
      <w:ind w:left="2880"/>
      <w:contextualSpacing w:val="0"/>
    </w:pPr>
    <w:rPr>
      <w:rFonts w:ascii="Arial" w:hAnsi="Arial" w:cs="Arial"/>
      <w:spacing w:val="-5"/>
      <w:lang w:eastAsia="en-US"/>
    </w:rPr>
  </w:style>
  <w:style w:type="paragraph" w:styleId="afffff">
    <w:name w:val="List Continue"/>
    <w:basedOn w:val="aff7"/>
    <w:rsid w:val="00FB755A"/>
    <w:pPr>
      <w:spacing w:before="60" w:after="240" w:line="240" w:lineRule="atLeast"/>
      <w:ind w:left="1440" w:firstLine="0"/>
    </w:pPr>
    <w:rPr>
      <w:rFonts w:ascii="Arial" w:eastAsiaTheme="minorHAnsi" w:hAnsi="Arial" w:cs="Arial"/>
      <w:spacing w:val="-5"/>
      <w:sz w:val="28"/>
      <w:lang w:eastAsia="en-US"/>
    </w:rPr>
  </w:style>
  <w:style w:type="paragraph" w:styleId="2d">
    <w:name w:val="List Continue 2"/>
    <w:basedOn w:val="afffff"/>
    <w:rsid w:val="00FB755A"/>
    <w:pPr>
      <w:ind w:left="2160"/>
    </w:pPr>
  </w:style>
  <w:style w:type="paragraph" w:styleId="39">
    <w:name w:val="List Continue 3"/>
    <w:basedOn w:val="afffff"/>
    <w:rsid w:val="00FB755A"/>
    <w:pPr>
      <w:ind w:left="2520"/>
    </w:pPr>
  </w:style>
  <w:style w:type="paragraph" w:styleId="44">
    <w:name w:val="List Continue 4"/>
    <w:basedOn w:val="afffff"/>
    <w:rsid w:val="00FB755A"/>
    <w:pPr>
      <w:ind w:left="2880"/>
    </w:pPr>
  </w:style>
  <w:style w:type="paragraph" w:styleId="54">
    <w:name w:val="List Continue 5"/>
    <w:basedOn w:val="afffff"/>
    <w:rsid w:val="00FB755A"/>
    <w:pPr>
      <w:ind w:left="3240"/>
    </w:pPr>
  </w:style>
  <w:style w:type="paragraph" w:styleId="afffff0">
    <w:name w:val="List Number"/>
    <w:basedOn w:val="a4"/>
    <w:rsid w:val="00FB755A"/>
    <w:pPr>
      <w:spacing w:before="100" w:beforeAutospacing="1" w:after="100" w:afterAutospacing="1" w:line="360" w:lineRule="auto"/>
      <w:ind w:firstLine="709"/>
      <w:jc w:val="both"/>
    </w:pPr>
    <w:rPr>
      <w:sz w:val="28"/>
      <w:szCs w:val="28"/>
    </w:rPr>
  </w:style>
  <w:style w:type="paragraph" w:styleId="2e">
    <w:name w:val="List Number 2"/>
    <w:basedOn w:val="afffff0"/>
    <w:rsid w:val="00FB755A"/>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0"/>
    <w:rsid w:val="00FB755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0"/>
    <w:rsid w:val="00FB755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0"/>
    <w:rsid w:val="00FB755A"/>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1">
    <w:name w:val="Message Header"/>
    <w:basedOn w:val="af1"/>
    <w:link w:val="afffff2"/>
    <w:rsid w:val="00FB755A"/>
    <w:pPr>
      <w:keepLines/>
      <w:tabs>
        <w:tab w:val="left" w:pos="3600"/>
        <w:tab w:val="left" w:pos="4680"/>
      </w:tabs>
      <w:spacing w:line="280" w:lineRule="exact"/>
      <w:ind w:left="1080" w:right="2160" w:hanging="1080"/>
      <w:jc w:val="both"/>
    </w:pPr>
    <w:rPr>
      <w:rFonts w:ascii="Arial" w:eastAsia="Times New Roman" w:hAnsi="Arial" w:cs="Times New Roman"/>
      <w:color w:val="auto"/>
      <w:lang w:val="x-none"/>
    </w:rPr>
  </w:style>
  <w:style w:type="character" w:customStyle="1" w:styleId="afffff2">
    <w:name w:val="Шапка Знак"/>
    <w:basedOn w:val="a5"/>
    <w:link w:val="afffff1"/>
    <w:rsid w:val="00FB755A"/>
    <w:rPr>
      <w:rFonts w:ascii="Arial" w:eastAsia="Times New Roman" w:hAnsi="Arial" w:cs="Times New Roman"/>
      <w:lang w:val="x-none"/>
    </w:rPr>
  </w:style>
  <w:style w:type="paragraph" w:styleId="afffff3">
    <w:name w:val="Normal Indent"/>
    <w:basedOn w:val="a4"/>
    <w:rsid w:val="00FB755A"/>
    <w:pPr>
      <w:spacing w:line="360" w:lineRule="auto"/>
      <w:ind w:left="1440" w:firstLine="709"/>
      <w:jc w:val="both"/>
    </w:pPr>
    <w:rPr>
      <w:rFonts w:ascii="Arial" w:hAnsi="Arial" w:cs="Arial"/>
      <w:spacing w:val="-5"/>
      <w:sz w:val="20"/>
      <w:szCs w:val="20"/>
      <w:lang w:eastAsia="en-US"/>
    </w:rPr>
  </w:style>
  <w:style w:type="paragraph" w:styleId="HTML1">
    <w:name w:val="HTML Address"/>
    <w:basedOn w:val="a4"/>
    <w:link w:val="HTML2"/>
    <w:rsid w:val="00FB755A"/>
    <w:pPr>
      <w:spacing w:line="360" w:lineRule="auto"/>
      <w:ind w:left="1080" w:firstLine="709"/>
      <w:jc w:val="both"/>
    </w:pPr>
    <w:rPr>
      <w:rFonts w:ascii="Arial" w:hAnsi="Arial"/>
      <w:i/>
      <w:iCs/>
      <w:spacing w:val="-5"/>
      <w:sz w:val="20"/>
      <w:szCs w:val="20"/>
      <w:lang w:val="x-none" w:eastAsia="en-US"/>
    </w:rPr>
  </w:style>
  <w:style w:type="character" w:customStyle="1" w:styleId="HTML2">
    <w:name w:val="Адрес HTML Знак"/>
    <w:basedOn w:val="a5"/>
    <w:link w:val="HTML1"/>
    <w:rsid w:val="00FB755A"/>
    <w:rPr>
      <w:rFonts w:ascii="Arial" w:eastAsia="Times New Roman" w:hAnsi="Arial" w:cs="Times New Roman"/>
      <w:i/>
      <w:iCs/>
      <w:spacing w:val="-5"/>
      <w:sz w:val="20"/>
      <w:szCs w:val="20"/>
      <w:lang w:val="x-none"/>
    </w:rPr>
  </w:style>
  <w:style w:type="paragraph" w:styleId="afffff4">
    <w:name w:val="envelope address"/>
    <w:basedOn w:val="a4"/>
    <w:rsid w:val="00FB755A"/>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3">
    <w:name w:val="HTML Acronym"/>
    <w:rsid w:val="00FB755A"/>
    <w:rPr>
      <w:lang w:val="ru-RU"/>
    </w:rPr>
  </w:style>
  <w:style w:type="paragraph" w:styleId="afffff5">
    <w:name w:val="Date"/>
    <w:basedOn w:val="a4"/>
    <w:next w:val="a4"/>
    <w:link w:val="afffff6"/>
    <w:rsid w:val="00FB755A"/>
    <w:pPr>
      <w:spacing w:line="360" w:lineRule="auto"/>
      <w:ind w:left="1080" w:firstLine="709"/>
      <w:jc w:val="both"/>
    </w:pPr>
    <w:rPr>
      <w:rFonts w:ascii="Arial" w:hAnsi="Arial"/>
      <w:spacing w:val="-5"/>
      <w:sz w:val="20"/>
      <w:szCs w:val="20"/>
      <w:lang w:val="x-none" w:eastAsia="en-US"/>
    </w:rPr>
  </w:style>
  <w:style w:type="character" w:customStyle="1" w:styleId="afffff6">
    <w:name w:val="Дата Знак"/>
    <w:basedOn w:val="a5"/>
    <w:link w:val="afffff5"/>
    <w:rsid w:val="00FB755A"/>
    <w:rPr>
      <w:rFonts w:ascii="Arial" w:eastAsia="Times New Roman" w:hAnsi="Arial" w:cs="Times New Roman"/>
      <w:spacing w:val="-5"/>
      <w:sz w:val="20"/>
      <w:szCs w:val="20"/>
      <w:lang w:val="x-none"/>
    </w:rPr>
  </w:style>
  <w:style w:type="paragraph" w:styleId="afffff7">
    <w:name w:val="Note Heading"/>
    <w:basedOn w:val="a4"/>
    <w:next w:val="a4"/>
    <w:link w:val="afffff8"/>
    <w:rsid w:val="00FB755A"/>
    <w:pPr>
      <w:spacing w:line="360" w:lineRule="auto"/>
      <w:ind w:left="1080" w:firstLine="709"/>
      <w:jc w:val="both"/>
    </w:pPr>
    <w:rPr>
      <w:rFonts w:ascii="Arial" w:hAnsi="Arial"/>
      <w:spacing w:val="-5"/>
      <w:sz w:val="20"/>
      <w:szCs w:val="20"/>
      <w:lang w:val="x-none" w:eastAsia="en-US"/>
    </w:rPr>
  </w:style>
  <w:style w:type="character" w:customStyle="1" w:styleId="afffff8">
    <w:name w:val="Заголовок записки Знак"/>
    <w:basedOn w:val="a5"/>
    <w:link w:val="afffff7"/>
    <w:rsid w:val="00FB755A"/>
    <w:rPr>
      <w:rFonts w:ascii="Arial" w:eastAsia="Times New Roman" w:hAnsi="Arial" w:cs="Times New Roman"/>
      <w:spacing w:val="-5"/>
      <w:sz w:val="20"/>
      <w:szCs w:val="20"/>
      <w:lang w:val="x-none"/>
    </w:rPr>
  </w:style>
  <w:style w:type="character" w:styleId="HTML4">
    <w:name w:val="HTML Keyboard"/>
    <w:rsid w:val="00FB755A"/>
    <w:rPr>
      <w:rFonts w:ascii="Courier New" w:hAnsi="Courier New" w:cs="Courier New"/>
      <w:sz w:val="20"/>
      <w:szCs w:val="20"/>
      <w:lang w:val="ru-RU"/>
    </w:rPr>
  </w:style>
  <w:style w:type="character" w:styleId="HTML5">
    <w:name w:val="HTML Code"/>
    <w:rsid w:val="00FB755A"/>
    <w:rPr>
      <w:rFonts w:ascii="Courier New" w:hAnsi="Courier New" w:cs="Courier New"/>
      <w:sz w:val="20"/>
      <w:szCs w:val="20"/>
      <w:lang w:val="ru-RU"/>
    </w:rPr>
  </w:style>
  <w:style w:type="paragraph" w:styleId="afffff9">
    <w:name w:val="Body Text First Indent"/>
    <w:basedOn w:val="af1"/>
    <w:link w:val="afffffa"/>
    <w:rsid w:val="00FB755A"/>
    <w:pPr>
      <w:spacing w:line="360" w:lineRule="auto"/>
      <w:ind w:left="1080" w:firstLine="210"/>
      <w:jc w:val="both"/>
    </w:pPr>
    <w:rPr>
      <w:rFonts w:ascii="Arial" w:eastAsia="Times New Roman" w:hAnsi="Arial" w:cs="Times New Roman"/>
      <w:color w:val="auto"/>
      <w:spacing w:val="-5"/>
      <w:sz w:val="20"/>
      <w:szCs w:val="20"/>
      <w:lang w:val="x-none"/>
    </w:rPr>
  </w:style>
  <w:style w:type="character" w:customStyle="1" w:styleId="afffffa">
    <w:name w:val="Красная строка Знак"/>
    <w:basedOn w:val="af2"/>
    <w:link w:val="afffff9"/>
    <w:rsid w:val="00FB755A"/>
    <w:rPr>
      <w:rFonts w:ascii="Arial" w:eastAsia="Times New Roman" w:hAnsi="Arial" w:cs="Times New Roman"/>
      <w:color w:val="000000"/>
      <w:spacing w:val="-5"/>
      <w:sz w:val="20"/>
      <w:szCs w:val="20"/>
      <w:lang w:val="x-none"/>
    </w:rPr>
  </w:style>
  <w:style w:type="character" w:customStyle="1" w:styleId="1f0">
    <w:name w:val="Основной текст Знак1"/>
    <w:aliases w:val=" Знак1 Знак Знак Знак Знак Знак1, Знак1 Знак Знак Знак Знак2,Знак1 Знак Знак Знак Знак Знак1,Знак1 Знак Знак Знак Знак2"/>
    <w:basedOn w:val="a5"/>
    <w:rsid w:val="00FB755A"/>
  </w:style>
  <w:style w:type="paragraph" w:styleId="2f">
    <w:name w:val="Body Text First Indent 2"/>
    <w:basedOn w:val="af5"/>
    <w:link w:val="2f0"/>
    <w:rsid w:val="00FB755A"/>
    <w:pPr>
      <w:spacing w:line="360" w:lineRule="auto"/>
      <w:ind w:firstLine="210"/>
    </w:pPr>
    <w:rPr>
      <w:rFonts w:ascii="Arial" w:eastAsia="Times New Roman" w:hAnsi="Arial" w:cs="Times New Roman"/>
      <w:color w:val="auto"/>
      <w:spacing w:val="-5"/>
      <w:sz w:val="20"/>
      <w:szCs w:val="20"/>
      <w:lang w:val="x-none"/>
    </w:rPr>
  </w:style>
  <w:style w:type="character" w:customStyle="1" w:styleId="2f0">
    <w:name w:val="Красная строка 2 Знак"/>
    <w:basedOn w:val="af6"/>
    <w:link w:val="2f"/>
    <w:rsid w:val="00FB755A"/>
    <w:rPr>
      <w:rFonts w:ascii="Arial" w:eastAsia="Times New Roman" w:hAnsi="Arial" w:cs="Times New Roman"/>
      <w:color w:val="000000"/>
      <w:spacing w:val="-5"/>
      <w:sz w:val="20"/>
      <w:szCs w:val="20"/>
      <w:lang w:val="x-none"/>
    </w:rPr>
  </w:style>
  <w:style w:type="character" w:styleId="HTML6">
    <w:name w:val="HTML Sample"/>
    <w:rsid w:val="00FB755A"/>
    <w:rPr>
      <w:rFonts w:ascii="Courier New" w:hAnsi="Courier New" w:cs="Courier New"/>
      <w:lang w:val="ru-RU"/>
    </w:rPr>
  </w:style>
  <w:style w:type="paragraph" w:styleId="2f1">
    <w:name w:val="envelope return"/>
    <w:basedOn w:val="a4"/>
    <w:rsid w:val="00FB755A"/>
    <w:pPr>
      <w:spacing w:line="360" w:lineRule="auto"/>
      <w:ind w:left="1080" w:firstLine="709"/>
      <w:jc w:val="both"/>
    </w:pPr>
    <w:rPr>
      <w:rFonts w:ascii="Arial" w:hAnsi="Arial" w:cs="Arial"/>
      <w:spacing w:val="-5"/>
      <w:sz w:val="20"/>
      <w:szCs w:val="20"/>
      <w:lang w:eastAsia="en-US"/>
    </w:rPr>
  </w:style>
  <w:style w:type="character" w:styleId="HTML7">
    <w:name w:val="HTML Definition"/>
    <w:rsid w:val="00FB755A"/>
    <w:rPr>
      <w:i/>
      <w:iCs/>
      <w:lang w:val="ru-RU"/>
    </w:rPr>
  </w:style>
  <w:style w:type="character" w:styleId="HTML8">
    <w:name w:val="HTML Variable"/>
    <w:rsid w:val="00FB755A"/>
    <w:rPr>
      <w:i/>
      <w:iCs/>
      <w:lang w:val="ru-RU"/>
    </w:rPr>
  </w:style>
  <w:style w:type="character" w:styleId="HTML9">
    <w:name w:val="HTML Typewriter"/>
    <w:rsid w:val="00FB755A"/>
    <w:rPr>
      <w:rFonts w:ascii="Courier New" w:hAnsi="Courier New" w:cs="Courier New"/>
      <w:sz w:val="20"/>
      <w:szCs w:val="20"/>
      <w:lang w:val="ru-RU"/>
    </w:rPr>
  </w:style>
  <w:style w:type="paragraph" w:styleId="afffffb">
    <w:name w:val="Signature"/>
    <w:basedOn w:val="a4"/>
    <w:link w:val="afffffc"/>
    <w:rsid w:val="00FB755A"/>
    <w:pPr>
      <w:spacing w:line="360" w:lineRule="auto"/>
      <w:ind w:left="4252" w:firstLine="709"/>
      <w:jc w:val="both"/>
    </w:pPr>
    <w:rPr>
      <w:rFonts w:ascii="Arial" w:hAnsi="Arial"/>
      <w:spacing w:val="-5"/>
      <w:sz w:val="20"/>
      <w:szCs w:val="20"/>
      <w:lang w:val="x-none" w:eastAsia="en-US"/>
    </w:rPr>
  </w:style>
  <w:style w:type="character" w:customStyle="1" w:styleId="afffffc">
    <w:name w:val="Подпись Знак"/>
    <w:basedOn w:val="a5"/>
    <w:link w:val="afffffb"/>
    <w:rsid w:val="00FB755A"/>
    <w:rPr>
      <w:rFonts w:ascii="Arial" w:eastAsia="Times New Roman" w:hAnsi="Arial" w:cs="Times New Roman"/>
      <w:spacing w:val="-5"/>
      <w:sz w:val="20"/>
      <w:szCs w:val="20"/>
      <w:lang w:val="x-none"/>
    </w:rPr>
  </w:style>
  <w:style w:type="paragraph" w:styleId="afffffd">
    <w:name w:val="Salutation"/>
    <w:basedOn w:val="a4"/>
    <w:next w:val="a4"/>
    <w:link w:val="afffffe"/>
    <w:rsid w:val="00FB755A"/>
    <w:pPr>
      <w:spacing w:line="360" w:lineRule="auto"/>
      <w:ind w:left="1080" w:firstLine="709"/>
      <w:jc w:val="both"/>
    </w:pPr>
    <w:rPr>
      <w:rFonts w:ascii="Arial" w:hAnsi="Arial"/>
      <w:spacing w:val="-5"/>
      <w:sz w:val="20"/>
      <w:szCs w:val="20"/>
      <w:lang w:val="x-none" w:eastAsia="en-US"/>
    </w:rPr>
  </w:style>
  <w:style w:type="character" w:customStyle="1" w:styleId="afffffe">
    <w:name w:val="Приветствие Знак"/>
    <w:basedOn w:val="a5"/>
    <w:link w:val="afffffd"/>
    <w:rsid w:val="00FB755A"/>
    <w:rPr>
      <w:rFonts w:ascii="Arial" w:eastAsia="Times New Roman" w:hAnsi="Arial" w:cs="Times New Roman"/>
      <w:spacing w:val="-5"/>
      <w:sz w:val="20"/>
      <w:szCs w:val="20"/>
      <w:lang w:val="x-none"/>
    </w:rPr>
  </w:style>
  <w:style w:type="paragraph" w:styleId="affffff">
    <w:name w:val="Closing"/>
    <w:basedOn w:val="a4"/>
    <w:link w:val="affffff0"/>
    <w:rsid w:val="00FB755A"/>
    <w:pPr>
      <w:spacing w:line="360" w:lineRule="auto"/>
      <w:ind w:left="4252" w:firstLine="709"/>
      <w:jc w:val="both"/>
    </w:pPr>
    <w:rPr>
      <w:rFonts w:ascii="Arial" w:hAnsi="Arial"/>
      <w:spacing w:val="-5"/>
      <w:sz w:val="20"/>
      <w:szCs w:val="20"/>
      <w:lang w:val="x-none" w:eastAsia="en-US"/>
    </w:rPr>
  </w:style>
  <w:style w:type="character" w:customStyle="1" w:styleId="affffff0">
    <w:name w:val="Прощание Знак"/>
    <w:basedOn w:val="a5"/>
    <w:link w:val="affffff"/>
    <w:rsid w:val="00FB755A"/>
    <w:rPr>
      <w:rFonts w:ascii="Arial" w:eastAsia="Times New Roman" w:hAnsi="Arial" w:cs="Times New Roman"/>
      <w:spacing w:val="-5"/>
      <w:sz w:val="20"/>
      <w:szCs w:val="20"/>
      <w:lang w:val="x-none"/>
    </w:rPr>
  </w:style>
  <w:style w:type="character" w:styleId="HTMLa">
    <w:name w:val="HTML Cite"/>
    <w:rsid w:val="00FB755A"/>
    <w:rPr>
      <w:i/>
      <w:iCs/>
      <w:lang w:val="ru-RU"/>
    </w:rPr>
  </w:style>
  <w:style w:type="paragraph" w:styleId="affffff1">
    <w:name w:val="E-mail Signature"/>
    <w:basedOn w:val="a4"/>
    <w:link w:val="affffff2"/>
    <w:rsid w:val="00FB755A"/>
    <w:pPr>
      <w:spacing w:line="360" w:lineRule="auto"/>
      <w:ind w:left="1080" w:firstLine="709"/>
      <w:jc w:val="both"/>
    </w:pPr>
    <w:rPr>
      <w:rFonts w:ascii="Arial" w:hAnsi="Arial"/>
      <w:spacing w:val="-5"/>
      <w:sz w:val="20"/>
      <w:szCs w:val="20"/>
      <w:lang w:val="x-none" w:eastAsia="en-US"/>
    </w:rPr>
  </w:style>
  <w:style w:type="character" w:customStyle="1" w:styleId="affffff2">
    <w:name w:val="Электронная подпись Знак"/>
    <w:basedOn w:val="a5"/>
    <w:link w:val="affffff1"/>
    <w:rsid w:val="00FB755A"/>
    <w:rPr>
      <w:rFonts w:ascii="Arial" w:eastAsia="Times New Roman" w:hAnsi="Arial" w:cs="Times New Roman"/>
      <w:spacing w:val="-5"/>
      <w:sz w:val="20"/>
      <w:szCs w:val="20"/>
      <w:lang w:val="x-none"/>
    </w:rPr>
  </w:style>
  <w:style w:type="table" w:styleId="-1">
    <w:name w:val="Table Web 1"/>
    <w:basedOn w:val="a6"/>
    <w:rsid w:val="00FB755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6"/>
    <w:rsid w:val="00FB75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FB755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6"/>
    <w:rsid w:val="00FB755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6"/>
    <w:rsid w:val="00FB755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6"/>
    <w:rsid w:val="00FB755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6"/>
    <w:rsid w:val="00FB755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6"/>
    <w:rsid w:val="00FB755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6"/>
    <w:rsid w:val="00FB755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6"/>
    <w:rsid w:val="00FB755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6"/>
    <w:rsid w:val="00FB755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6"/>
    <w:rsid w:val="00FB755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FB755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FB755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5">
    <w:name w:val="Table Professional"/>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6">
    <w:name w:val="Table Columns 1"/>
    <w:basedOn w:val="a6"/>
    <w:rsid w:val="00FB755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6"/>
    <w:rsid w:val="00FB755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6"/>
    <w:rsid w:val="00FB755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FB755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FB755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2">
    <w:name w:val="Table List 2"/>
    <w:basedOn w:val="a6"/>
    <w:rsid w:val="00FB755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6">
    <w:name w:val="Table Theme"/>
    <w:basedOn w:val="a6"/>
    <w:rsid w:val="00FB755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6"/>
    <w:rsid w:val="00FB755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6"/>
    <w:rsid w:val="00FB755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6"/>
    <w:rsid w:val="00FB755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7">
    <w:name w:val="endnote text"/>
    <w:basedOn w:val="a4"/>
    <w:link w:val="affffff8"/>
    <w:rsid w:val="00FB755A"/>
    <w:pPr>
      <w:spacing w:line="360" w:lineRule="auto"/>
      <w:ind w:firstLine="680"/>
      <w:jc w:val="both"/>
    </w:pPr>
    <w:rPr>
      <w:sz w:val="20"/>
      <w:szCs w:val="20"/>
    </w:rPr>
  </w:style>
  <w:style w:type="character" w:customStyle="1" w:styleId="affffff8">
    <w:name w:val="Текст концевой сноски Знак"/>
    <w:basedOn w:val="a5"/>
    <w:link w:val="affffff7"/>
    <w:rsid w:val="00FB755A"/>
    <w:rPr>
      <w:rFonts w:ascii="Times New Roman" w:eastAsia="Times New Roman" w:hAnsi="Times New Roman" w:cs="Times New Roman"/>
      <w:sz w:val="20"/>
      <w:szCs w:val="20"/>
      <w:lang w:eastAsia="ru-RU"/>
    </w:rPr>
  </w:style>
  <w:style w:type="character" w:styleId="affffff9">
    <w:name w:val="endnote reference"/>
    <w:rsid w:val="00FB755A"/>
    <w:rPr>
      <w:vertAlign w:val="superscript"/>
    </w:rPr>
  </w:style>
  <w:style w:type="table" w:styleId="2-5">
    <w:name w:val="Medium Shading 2 Accent 5"/>
    <w:basedOn w:val="a6"/>
    <w:uiPriority w:val="64"/>
    <w:rsid w:val="00FB755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a">
    <w:name w:val="Îáû÷íûé"/>
    <w:rsid w:val="00FB755A"/>
    <w:pPr>
      <w:spacing w:after="0" w:line="240" w:lineRule="auto"/>
    </w:pPr>
    <w:rPr>
      <w:rFonts w:ascii="Times New Roman" w:eastAsia="Times New Roman" w:hAnsi="Times New Roman" w:cs="Times New Roman"/>
      <w:sz w:val="28"/>
      <w:szCs w:val="20"/>
      <w:lang w:eastAsia="ru-RU"/>
    </w:rPr>
  </w:style>
  <w:style w:type="paragraph" w:customStyle="1" w:styleId="S">
    <w:name w:val="S_Обычный"/>
    <w:basedOn w:val="a4"/>
    <w:link w:val="S0"/>
    <w:qFormat/>
    <w:rsid w:val="00FB755A"/>
    <w:pPr>
      <w:spacing w:before="120" w:after="60"/>
      <w:ind w:firstLine="567"/>
      <w:jc w:val="both"/>
    </w:pPr>
    <w:rPr>
      <w:sz w:val="20"/>
      <w:szCs w:val="20"/>
      <w:lang w:val="x-none" w:eastAsia="ar-SA"/>
    </w:rPr>
  </w:style>
  <w:style w:type="character" w:customStyle="1" w:styleId="S0">
    <w:name w:val="S_Обычный Знак"/>
    <w:link w:val="S"/>
    <w:rsid w:val="00FB755A"/>
    <w:rPr>
      <w:rFonts w:ascii="Times New Roman" w:eastAsia="Times New Roman" w:hAnsi="Times New Roman" w:cs="Times New Roman"/>
      <w:sz w:val="20"/>
      <w:szCs w:val="20"/>
      <w:lang w:val="x-none" w:eastAsia="ar-SA"/>
    </w:rPr>
  </w:style>
  <w:style w:type="paragraph" w:customStyle="1" w:styleId="S1">
    <w:name w:val="S_Титульный"/>
    <w:basedOn w:val="a4"/>
    <w:rsid w:val="00FB755A"/>
    <w:pPr>
      <w:spacing w:line="360" w:lineRule="auto"/>
      <w:ind w:left="3240"/>
      <w:jc w:val="right"/>
    </w:pPr>
    <w:rPr>
      <w:b/>
      <w:sz w:val="32"/>
      <w:szCs w:val="32"/>
    </w:rPr>
  </w:style>
  <w:style w:type="paragraph" w:customStyle="1" w:styleId="affffffb">
    <w:name w:val="ТЕКСТ ГРАД"/>
    <w:basedOn w:val="a4"/>
    <w:link w:val="affffffc"/>
    <w:qFormat/>
    <w:rsid w:val="00FB755A"/>
    <w:pPr>
      <w:spacing w:line="360" w:lineRule="auto"/>
      <w:ind w:firstLine="709"/>
      <w:jc w:val="both"/>
    </w:pPr>
    <w:rPr>
      <w:sz w:val="20"/>
      <w:szCs w:val="20"/>
      <w:lang w:val="x-none" w:eastAsia="x-none"/>
    </w:rPr>
  </w:style>
  <w:style w:type="character" w:customStyle="1" w:styleId="affffffc">
    <w:name w:val="ТЕКСТ ГРАД Знак"/>
    <w:link w:val="affffffb"/>
    <w:rsid w:val="00FB755A"/>
    <w:rPr>
      <w:rFonts w:ascii="Times New Roman" w:eastAsia="Times New Roman" w:hAnsi="Times New Roman" w:cs="Times New Roman"/>
      <w:sz w:val="20"/>
      <w:szCs w:val="20"/>
      <w:lang w:val="x-none" w:eastAsia="x-none"/>
    </w:rPr>
  </w:style>
  <w:style w:type="paragraph" w:customStyle="1" w:styleId="affffffd">
    <w:name w:val="ООО  «Институт Территориального Планирования"/>
    <w:basedOn w:val="a4"/>
    <w:link w:val="affffffe"/>
    <w:qFormat/>
    <w:rsid w:val="00FB755A"/>
    <w:pPr>
      <w:spacing w:line="360" w:lineRule="auto"/>
      <w:ind w:left="709"/>
      <w:jc w:val="right"/>
    </w:pPr>
    <w:rPr>
      <w:sz w:val="20"/>
      <w:szCs w:val="20"/>
      <w:lang w:val="x-none" w:eastAsia="x-none"/>
    </w:rPr>
  </w:style>
  <w:style w:type="character" w:customStyle="1" w:styleId="affffffe">
    <w:name w:val="ООО  «Институт Территориального Планирования Знак"/>
    <w:link w:val="affffffd"/>
    <w:rsid w:val="00FB755A"/>
    <w:rPr>
      <w:rFonts w:ascii="Times New Roman" w:eastAsia="Times New Roman" w:hAnsi="Times New Roman" w:cs="Times New Roman"/>
      <w:sz w:val="20"/>
      <w:szCs w:val="20"/>
      <w:lang w:val="x-none" w:eastAsia="x-none"/>
    </w:rPr>
  </w:style>
  <w:style w:type="paragraph" w:customStyle="1" w:styleId="S2">
    <w:name w:val="S_Обычный в таблице"/>
    <w:basedOn w:val="a4"/>
    <w:link w:val="S3"/>
    <w:rsid w:val="00FB755A"/>
    <w:pPr>
      <w:spacing w:line="360" w:lineRule="auto"/>
      <w:jc w:val="center"/>
    </w:pPr>
    <w:rPr>
      <w:sz w:val="20"/>
      <w:szCs w:val="20"/>
      <w:lang w:val="x-none" w:eastAsia="x-none"/>
    </w:rPr>
  </w:style>
  <w:style w:type="character" w:customStyle="1" w:styleId="S3">
    <w:name w:val="S_Обычный в таблице Знак"/>
    <w:link w:val="S2"/>
    <w:rsid w:val="00FB755A"/>
    <w:rPr>
      <w:rFonts w:ascii="Times New Roman" w:eastAsia="Times New Roman" w:hAnsi="Times New Roman" w:cs="Times New Roman"/>
      <w:sz w:val="20"/>
      <w:szCs w:val="20"/>
      <w:lang w:val="x-none" w:eastAsia="x-none"/>
    </w:rPr>
  </w:style>
  <w:style w:type="paragraph" w:styleId="afffffff">
    <w:name w:val="Revision"/>
    <w:hidden/>
    <w:uiPriority w:val="99"/>
    <w:semiHidden/>
    <w:rsid w:val="00FB755A"/>
    <w:pPr>
      <w:spacing w:after="0" w:line="240" w:lineRule="auto"/>
    </w:pPr>
    <w:rPr>
      <w:rFonts w:ascii="Times New Roman" w:eastAsia="Times New Roman" w:hAnsi="Times New Roman" w:cs="Times New Roman"/>
      <w:sz w:val="24"/>
      <w:szCs w:val="24"/>
      <w:lang w:eastAsia="ru-RU"/>
    </w:rPr>
  </w:style>
  <w:style w:type="paragraph" w:customStyle="1" w:styleId="110">
    <w:name w:val="ГРАД 1.1 Заголовок"/>
    <w:basedOn w:val="20"/>
    <w:autoRedefine/>
    <w:rsid w:val="00FB755A"/>
    <w:pPr>
      <w:keepLines w:val="0"/>
      <w:tabs>
        <w:tab w:val="num" w:pos="432"/>
        <w:tab w:val="left" w:pos="993"/>
        <w:tab w:val="left" w:pos="1080"/>
        <w:tab w:val="left" w:pos="1134"/>
      </w:tabs>
      <w:spacing w:before="120" w:after="240" w:line="360" w:lineRule="auto"/>
      <w:ind w:left="432" w:hanging="432"/>
      <w:jc w:val="both"/>
    </w:pPr>
    <w:rPr>
      <w:rFonts w:ascii="Tahoma" w:eastAsia="Times New Roman" w:hAnsi="Tahoma" w:cs="Tahoma"/>
      <w:bCs/>
      <w:color w:val="auto"/>
      <w:sz w:val="24"/>
      <w:szCs w:val="24"/>
      <w:lang w:val="x-none" w:eastAsia="x-none"/>
    </w:rPr>
  </w:style>
  <w:style w:type="paragraph" w:customStyle="1" w:styleId="111">
    <w:name w:val="ГРАД 1.1.1 Заголовок"/>
    <w:basedOn w:val="3"/>
    <w:autoRedefine/>
    <w:rsid w:val="00FB755A"/>
    <w:pPr>
      <w:keepLines w:val="0"/>
      <w:tabs>
        <w:tab w:val="num" w:pos="432"/>
        <w:tab w:val="left" w:pos="1080"/>
        <w:tab w:val="left" w:pos="1276"/>
      </w:tabs>
      <w:spacing w:before="60" w:after="60" w:line="360" w:lineRule="auto"/>
      <w:ind w:left="432" w:hanging="720"/>
      <w:jc w:val="both"/>
    </w:pPr>
    <w:rPr>
      <w:rFonts w:ascii="Tahoma" w:eastAsia="Times New Roman" w:hAnsi="Tahoma" w:cs="Arial"/>
      <w:b/>
      <w:bCs/>
      <w:color w:val="auto"/>
      <w:lang w:val="x-none" w:eastAsia="x-none"/>
    </w:rPr>
  </w:style>
  <w:style w:type="paragraph" w:customStyle="1" w:styleId="13">
    <w:name w:val="Таблица 1"/>
    <w:basedOn w:val="a4"/>
    <w:autoRedefine/>
    <w:rsid w:val="00FB755A"/>
    <w:pPr>
      <w:numPr>
        <w:numId w:val="11"/>
      </w:numPr>
      <w:spacing w:line="360" w:lineRule="auto"/>
      <w:jc w:val="both"/>
    </w:pPr>
    <w:rPr>
      <w:sz w:val="20"/>
      <w:szCs w:val="20"/>
    </w:rPr>
  </w:style>
  <w:style w:type="paragraph" w:customStyle="1" w:styleId="S20">
    <w:name w:val="S_Заголовок 2"/>
    <w:basedOn w:val="20"/>
    <w:next w:val="2f"/>
    <w:qFormat/>
    <w:rsid w:val="00FB755A"/>
    <w:pPr>
      <w:keepNext w:val="0"/>
      <w:keepLines w:val="0"/>
      <w:tabs>
        <w:tab w:val="num" w:pos="360"/>
        <w:tab w:val="left" w:pos="993"/>
        <w:tab w:val="left" w:pos="1134"/>
      </w:tabs>
      <w:spacing w:before="0"/>
      <w:ind w:left="360" w:hanging="576"/>
      <w:jc w:val="both"/>
    </w:pPr>
    <w:rPr>
      <w:rFonts w:ascii="Tahoma" w:eastAsia="Times New Roman" w:hAnsi="Tahoma" w:cs="Tahoma"/>
      <w:color w:val="auto"/>
      <w:sz w:val="24"/>
      <w:szCs w:val="24"/>
      <w:lang w:val="x-none" w:eastAsia="x-none"/>
    </w:rPr>
  </w:style>
  <w:style w:type="paragraph" w:customStyle="1" w:styleId="S4">
    <w:name w:val="S_Заголовок 4"/>
    <w:basedOn w:val="4"/>
    <w:uiPriority w:val="99"/>
    <w:rsid w:val="00FB755A"/>
    <w:pPr>
      <w:keepNext w:val="0"/>
      <w:keepLines w:val="0"/>
      <w:tabs>
        <w:tab w:val="num" w:pos="-360"/>
      </w:tabs>
      <w:spacing w:before="0"/>
      <w:ind w:left="-360" w:hanging="864"/>
    </w:pPr>
    <w:rPr>
      <w:rFonts w:ascii="Times New Roman" w:eastAsia="Times New Roman" w:hAnsi="Times New Roman" w:cs="Times New Roman"/>
      <w:iCs w:val="0"/>
      <w:color w:val="auto"/>
      <w:szCs w:val="20"/>
    </w:rPr>
  </w:style>
  <w:style w:type="paragraph" w:customStyle="1" w:styleId="-S">
    <w:name w:val="- S_Маркированный"/>
    <w:basedOn w:val="a4"/>
    <w:qFormat/>
    <w:rsid w:val="00FB755A"/>
    <w:pPr>
      <w:numPr>
        <w:numId w:val="12"/>
      </w:numPr>
      <w:tabs>
        <w:tab w:val="left" w:pos="992"/>
      </w:tabs>
      <w:suppressAutoHyphens/>
      <w:spacing w:line="360" w:lineRule="auto"/>
      <w:jc w:val="both"/>
    </w:pPr>
    <w:rPr>
      <w:sz w:val="20"/>
      <w:szCs w:val="20"/>
      <w:lang w:eastAsia="ar-SA"/>
    </w:rPr>
  </w:style>
  <w:style w:type="character" w:customStyle="1" w:styleId="2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8"/>
    <w:locked/>
    <w:rsid w:val="00FB755A"/>
    <w:rPr>
      <w:rFonts w:cs="Mangal"/>
      <w:i/>
      <w:iCs/>
      <w:sz w:val="24"/>
      <w:szCs w:val="24"/>
    </w:rPr>
  </w:style>
  <w:style w:type="paragraph" w:customStyle="1" w:styleId="S5">
    <w:name w:val="S_Маркированный"/>
    <w:basedOn w:val="a4"/>
    <w:link w:val="S6"/>
    <w:qFormat/>
    <w:rsid w:val="00FB755A"/>
    <w:pPr>
      <w:tabs>
        <w:tab w:val="num" w:pos="340"/>
        <w:tab w:val="left" w:pos="992"/>
      </w:tabs>
      <w:ind w:firstLine="709"/>
      <w:jc w:val="both"/>
    </w:pPr>
    <w:rPr>
      <w:sz w:val="28"/>
      <w:szCs w:val="20"/>
      <w:lang w:eastAsia="ar-SA"/>
    </w:rPr>
  </w:style>
  <w:style w:type="numbering" w:customStyle="1" w:styleId="11111111">
    <w:name w:val="1 / 1.1 / 1.1.111"/>
    <w:rsid w:val="00FB755A"/>
  </w:style>
  <w:style w:type="character" w:customStyle="1" w:styleId="220">
    <w:name w:val="Знак2 Знак2 Знак"/>
    <w:aliases w:val="Знак2 Знак Знак Знак Знак Знак,Знак2 Знак1 Знак Знак,ГЛАВА Знак Знак,Заголовок 2 Знак1 Знак Знак,Заголовок 2 Знак Знак Знак Знак,Знак2 Знак Знак1"/>
    <w:uiPriority w:val="9"/>
    <w:locked/>
    <w:rsid w:val="00FB755A"/>
    <w:rPr>
      <w:rFonts w:cs="Times New Roman"/>
      <w:b/>
      <w:bCs/>
      <w:iCs/>
      <w:sz w:val="28"/>
      <w:szCs w:val="28"/>
    </w:rPr>
  </w:style>
  <w:style w:type="paragraph" w:customStyle="1" w:styleId="310">
    <w:name w:val="Оглавление 31"/>
    <w:basedOn w:val="a4"/>
    <w:next w:val="a4"/>
    <w:autoRedefine/>
    <w:uiPriority w:val="39"/>
    <w:rsid w:val="00FB755A"/>
    <w:pPr>
      <w:ind w:left="480"/>
    </w:pPr>
    <w:rPr>
      <w:i/>
      <w:iCs/>
      <w:sz w:val="20"/>
      <w:szCs w:val="20"/>
    </w:rPr>
  </w:style>
  <w:style w:type="character" w:customStyle="1" w:styleId="S6">
    <w:name w:val="S_Маркированный Знак"/>
    <w:link w:val="S5"/>
    <w:locked/>
    <w:rsid w:val="00FB755A"/>
    <w:rPr>
      <w:rFonts w:ascii="Times New Roman" w:eastAsia="Times New Roman" w:hAnsi="Times New Roman" w:cs="Times New Roman"/>
      <w:sz w:val="28"/>
      <w:szCs w:val="20"/>
      <w:lang w:eastAsia="ar-SA"/>
    </w:rPr>
  </w:style>
  <w:style w:type="paragraph" w:customStyle="1" w:styleId="S7">
    <w:name w:val="S_Заголовок таблицы"/>
    <w:basedOn w:val="a4"/>
    <w:rsid w:val="00FB755A"/>
    <w:pPr>
      <w:jc w:val="center"/>
    </w:pPr>
    <w:rPr>
      <w:sz w:val="20"/>
      <w:szCs w:val="20"/>
      <w:u w:val="single"/>
      <w:lang w:eastAsia="ar-SA"/>
    </w:rPr>
  </w:style>
  <w:style w:type="paragraph" w:customStyle="1" w:styleId="FooterOdd">
    <w:name w:val="Footer Odd"/>
    <w:basedOn w:val="a4"/>
    <w:qFormat/>
    <w:rsid w:val="00FB755A"/>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d"/>
    <w:qFormat/>
    <w:rsid w:val="00FB755A"/>
    <w:pPr>
      <w:pBdr>
        <w:bottom w:val="single" w:sz="4" w:space="1" w:color="4F81BD"/>
      </w:pBdr>
      <w:jc w:val="right"/>
    </w:pPr>
    <w:rPr>
      <w:rFonts w:ascii="Calibri" w:hAnsi="Calibri"/>
      <w:b/>
      <w:bCs/>
      <w:color w:val="1F497D"/>
      <w:sz w:val="20"/>
      <w:szCs w:val="23"/>
      <w:lang w:eastAsia="ja-JP"/>
    </w:rPr>
  </w:style>
  <w:style w:type="paragraph" w:customStyle="1" w:styleId="E1">
    <w:name w:val="E_Заголовок 1"/>
    <w:basedOn w:val="12"/>
    <w:next w:val="a4"/>
    <w:link w:val="E10"/>
    <w:qFormat/>
    <w:rsid w:val="00FB755A"/>
    <w:pPr>
      <w:keepNext w:val="0"/>
      <w:keepLines w:val="0"/>
      <w:pageBreakBefore/>
      <w:tabs>
        <w:tab w:val="left" w:pos="851"/>
      </w:tabs>
      <w:suppressAutoHyphens/>
      <w:spacing w:before="0" w:after="120"/>
      <w:ind w:left="432" w:hanging="432"/>
      <w:jc w:val="both"/>
    </w:pPr>
    <w:rPr>
      <w:rFonts w:ascii="Tahoma" w:hAnsi="Tahoma" w:cs="Tahoma"/>
      <w:color w:val="auto"/>
      <w:kern w:val="28"/>
      <w:sz w:val="24"/>
      <w:lang w:val="en-US" w:eastAsia="en-US"/>
    </w:rPr>
  </w:style>
  <w:style w:type="character" w:customStyle="1" w:styleId="E10">
    <w:name w:val="E_Заголовок 1 Знак"/>
    <w:link w:val="E1"/>
    <w:locked/>
    <w:rsid w:val="00FB755A"/>
    <w:rPr>
      <w:rFonts w:ascii="Tahoma" w:eastAsiaTheme="majorEastAsia" w:hAnsi="Tahoma" w:cs="Tahoma"/>
      <w:kern w:val="28"/>
      <w:sz w:val="24"/>
      <w:szCs w:val="32"/>
      <w:lang w:val="en-US"/>
    </w:rPr>
  </w:style>
  <w:style w:type="paragraph" w:customStyle="1" w:styleId="E">
    <w:name w:val="E_Обычный"/>
    <w:basedOn w:val="a4"/>
    <w:link w:val="E0"/>
    <w:qFormat/>
    <w:rsid w:val="00FB755A"/>
    <w:pPr>
      <w:spacing w:after="200"/>
      <w:ind w:firstLine="567"/>
      <w:contextualSpacing/>
      <w:jc w:val="both"/>
    </w:pPr>
    <w:rPr>
      <w:sz w:val="20"/>
      <w:szCs w:val="22"/>
      <w:lang w:eastAsia="en-US"/>
    </w:rPr>
  </w:style>
  <w:style w:type="character" w:customStyle="1" w:styleId="E0">
    <w:name w:val="E_Обычный Знак"/>
    <w:link w:val="E"/>
    <w:locked/>
    <w:rsid w:val="00FB755A"/>
    <w:rPr>
      <w:rFonts w:ascii="Times New Roman" w:eastAsia="Times New Roman" w:hAnsi="Times New Roman" w:cs="Times New Roman"/>
      <w:sz w:val="20"/>
    </w:rPr>
  </w:style>
  <w:style w:type="paragraph" w:customStyle="1" w:styleId="S10">
    <w:name w:val="S_Заголовок 1"/>
    <w:basedOn w:val="a4"/>
    <w:uiPriority w:val="99"/>
    <w:qFormat/>
    <w:rsid w:val="00FB755A"/>
    <w:pPr>
      <w:tabs>
        <w:tab w:val="num" w:pos="360"/>
      </w:tabs>
      <w:spacing w:line="360" w:lineRule="auto"/>
      <w:ind w:left="360" w:hanging="360"/>
      <w:jc w:val="center"/>
    </w:pPr>
    <w:rPr>
      <w:b/>
      <w:bCs/>
      <w:caps/>
      <w:sz w:val="20"/>
      <w:szCs w:val="20"/>
    </w:rPr>
  </w:style>
  <w:style w:type="paragraph" w:customStyle="1" w:styleId="S30">
    <w:name w:val="S_Заголовок 3"/>
    <w:basedOn w:val="S20"/>
    <w:autoRedefine/>
    <w:rsid w:val="00FB755A"/>
    <w:pPr>
      <w:keepNext/>
      <w:shd w:val="clear" w:color="auto" w:fill="FFFFFF"/>
      <w:tabs>
        <w:tab w:val="clear" w:pos="360"/>
        <w:tab w:val="left" w:pos="709"/>
        <w:tab w:val="left" w:pos="1560"/>
      </w:tabs>
      <w:spacing w:before="120" w:after="120"/>
      <w:ind w:left="1225" w:hanging="505"/>
      <w:jc w:val="left"/>
      <w:outlineLvl w:val="2"/>
    </w:pPr>
    <w:rPr>
      <w:b/>
      <w:bCs/>
      <w:spacing w:val="-1"/>
      <w:w w:val="110"/>
      <w:u w:val="single"/>
      <w:lang w:val="ru-RU" w:eastAsia="ru-RU"/>
    </w:rPr>
  </w:style>
  <w:style w:type="paragraph" w:customStyle="1" w:styleId="afffffff0">
    <w:name w:val="Обычный в таблице"/>
    <w:basedOn w:val="a4"/>
    <w:rsid w:val="00FB755A"/>
    <w:pPr>
      <w:jc w:val="center"/>
    </w:pPr>
    <w:rPr>
      <w:sz w:val="20"/>
      <w:szCs w:val="20"/>
    </w:rPr>
  </w:style>
  <w:style w:type="paragraph" w:customStyle="1" w:styleId="Style1">
    <w:name w:val="Style1"/>
    <w:basedOn w:val="a4"/>
    <w:rsid w:val="00FB755A"/>
    <w:pPr>
      <w:widowControl w:val="0"/>
      <w:autoSpaceDE w:val="0"/>
      <w:autoSpaceDN w:val="0"/>
      <w:adjustRightInd w:val="0"/>
    </w:pPr>
    <w:rPr>
      <w:rFonts w:ascii="Lucida Sans Unicode" w:hAnsi="Lucida Sans Unicode"/>
      <w:sz w:val="20"/>
      <w:szCs w:val="20"/>
    </w:rPr>
  </w:style>
  <w:style w:type="character" w:customStyle="1" w:styleId="FontStyle18">
    <w:name w:val="Font Style18"/>
    <w:rsid w:val="00FB755A"/>
    <w:rPr>
      <w:rFonts w:ascii="Lucida Sans Unicode" w:hAnsi="Lucida Sans Unicode"/>
      <w:b/>
      <w:sz w:val="16"/>
    </w:rPr>
  </w:style>
  <w:style w:type="character" w:customStyle="1" w:styleId="fts-hit">
    <w:name w:val="fts-hit"/>
    <w:rsid w:val="00FB755A"/>
  </w:style>
  <w:style w:type="paragraph" w:customStyle="1" w:styleId="S50">
    <w:name w:val="S_Заголовок 5"/>
    <w:basedOn w:val="a4"/>
    <w:autoRedefine/>
    <w:qFormat/>
    <w:rsid w:val="00FB755A"/>
    <w:pPr>
      <w:keepNext/>
      <w:keepLines/>
      <w:tabs>
        <w:tab w:val="left" w:pos="993"/>
      </w:tabs>
      <w:spacing w:before="240" w:line="276" w:lineRule="auto"/>
      <w:ind w:firstLine="567"/>
      <w:jc w:val="both"/>
    </w:pPr>
    <w:rPr>
      <w:b/>
      <w:color w:val="000000"/>
      <w:sz w:val="20"/>
      <w:szCs w:val="20"/>
    </w:rPr>
  </w:style>
  <w:style w:type="character" w:customStyle="1" w:styleId="afe">
    <w:name w:val="Без интервала Знак"/>
    <w:link w:val="afd"/>
    <w:uiPriority w:val="1"/>
    <w:locked/>
    <w:rsid w:val="00FB755A"/>
    <w:rPr>
      <w:rFonts w:ascii="Times New Roman" w:eastAsia="Times New Roman" w:hAnsi="Times New Roman" w:cs="Times New Roman"/>
      <w:sz w:val="24"/>
      <w:szCs w:val="24"/>
      <w:lang w:eastAsia="ru-RU"/>
    </w:rPr>
  </w:style>
  <w:style w:type="numbering" w:customStyle="1" w:styleId="1ai1">
    <w:name w:val="1 / a / i1"/>
    <w:rsid w:val="00FB755A"/>
  </w:style>
  <w:style w:type="numbering" w:customStyle="1" w:styleId="1111111">
    <w:name w:val="1 / 1.1 / 1.1.11"/>
    <w:rsid w:val="00FB755A"/>
  </w:style>
  <w:style w:type="numbering" w:customStyle="1" w:styleId="11111117">
    <w:name w:val="1 / 1.1 / 1.1.117"/>
    <w:basedOn w:val="a7"/>
    <w:next w:val="111111"/>
    <w:rsid w:val="00FB755A"/>
  </w:style>
  <w:style w:type="numbering" w:customStyle="1" w:styleId="112">
    <w:name w:val="Стиль11"/>
    <w:rsid w:val="00FB755A"/>
  </w:style>
  <w:style w:type="character" w:customStyle="1" w:styleId="Bodytext">
    <w:name w:val="Body text_"/>
    <w:link w:val="1f8"/>
    <w:rsid w:val="00FB755A"/>
    <w:rPr>
      <w:sz w:val="27"/>
      <w:szCs w:val="27"/>
      <w:shd w:val="clear" w:color="auto" w:fill="FFFFFF"/>
    </w:rPr>
  </w:style>
  <w:style w:type="character" w:customStyle="1" w:styleId="Bodytext5">
    <w:name w:val="Body text (5)_"/>
    <w:link w:val="Bodytext50"/>
    <w:rsid w:val="00FB755A"/>
    <w:rPr>
      <w:sz w:val="27"/>
      <w:szCs w:val="27"/>
      <w:shd w:val="clear" w:color="auto" w:fill="FFFFFF"/>
    </w:rPr>
  </w:style>
  <w:style w:type="paragraph" w:customStyle="1" w:styleId="1f8">
    <w:name w:val="Основной текст1"/>
    <w:basedOn w:val="a4"/>
    <w:link w:val="Bodytext"/>
    <w:rsid w:val="00FB755A"/>
    <w:pPr>
      <w:shd w:val="clear" w:color="auto" w:fill="FFFFFF"/>
      <w:spacing w:before="60" w:line="0" w:lineRule="atLeast"/>
    </w:pPr>
    <w:rPr>
      <w:rFonts w:asciiTheme="minorHAnsi" w:eastAsiaTheme="minorHAnsi" w:hAnsiTheme="minorHAnsi" w:cstheme="minorBidi"/>
      <w:sz w:val="27"/>
      <w:szCs w:val="27"/>
      <w:lang w:eastAsia="en-US"/>
    </w:rPr>
  </w:style>
  <w:style w:type="paragraph" w:customStyle="1" w:styleId="Bodytext50">
    <w:name w:val="Body text (5)"/>
    <w:basedOn w:val="a4"/>
    <w:link w:val="Bodytext5"/>
    <w:rsid w:val="00FB755A"/>
    <w:pPr>
      <w:shd w:val="clear" w:color="auto" w:fill="FFFFFF"/>
      <w:spacing w:after="720" w:line="293" w:lineRule="exact"/>
    </w:pPr>
    <w:rPr>
      <w:rFonts w:asciiTheme="minorHAnsi" w:eastAsiaTheme="minorHAnsi" w:hAnsiTheme="minorHAnsi" w:cstheme="minorBidi"/>
      <w:sz w:val="27"/>
      <w:szCs w:val="27"/>
      <w:lang w:eastAsia="en-US"/>
    </w:rPr>
  </w:style>
  <w:style w:type="character" w:customStyle="1" w:styleId="BodytextItalic">
    <w:name w:val="Body text + Italic"/>
    <w:rsid w:val="00FB755A"/>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Bodytext5NotItalic">
    <w:name w:val="Body text (5) + Not Italic"/>
    <w:rsid w:val="00FB755A"/>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ae">
    <w:name w:val="Абзац списка Знак"/>
    <w:aliases w:val="Use Case List Paragraph Знак,ТЗ список Знак,Абзац списка литеральный Знак,List Paragraph Знак,Bullet List Знак,FooterText Знак,numbered Знак,Bullet 1 Знак,it_List1 Знак,асз.Списка Знак,Абзац основного текста Знак,lp1 Знак,Маркер Знак"/>
    <w:link w:val="ad"/>
    <w:uiPriority w:val="34"/>
    <w:qFormat/>
    <w:locked/>
    <w:rsid w:val="00FB755A"/>
    <w:rPr>
      <w:rFonts w:ascii="Calibri" w:eastAsia="Calibri" w:hAnsi="Calibri" w:cs="Calibri"/>
      <w:color w:val="000000"/>
    </w:rPr>
  </w:style>
  <w:style w:type="paragraph" w:customStyle="1" w:styleId="Standard">
    <w:name w:val="Standard"/>
    <w:rsid w:val="00FB755A"/>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numbering" w:customStyle="1" w:styleId="1ai11">
    <w:name w:val="1 / a / i11"/>
    <w:basedOn w:val="a7"/>
    <w:next w:val="1ai"/>
    <w:rsid w:val="00FB755A"/>
  </w:style>
  <w:style w:type="character" w:customStyle="1" w:styleId="afffffff1">
    <w:name w:val="Гипертекстовая ссылка"/>
    <w:rsid w:val="00FB755A"/>
    <w:rPr>
      <w:color w:val="008000"/>
    </w:rPr>
  </w:style>
  <w:style w:type="numbering" w:customStyle="1" w:styleId="2">
    <w:name w:val="Статья / Раздел2"/>
    <w:basedOn w:val="a7"/>
    <w:next w:val="a2"/>
    <w:rsid w:val="00FB755A"/>
    <w:pPr>
      <w:numPr>
        <w:numId w:val="13"/>
      </w:numPr>
    </w:pPr>
  </w:style>
  <w:style w:type="paragraph" w:customStyle="1" w:styleId="S8">
    <w:name w:val="S_Обычный жирный"/>
    <w:basedOn w:val="a4"/>
    <w:qFormat/>
    <w:rsid w:val="00FB755A"/>
    <w:pPr>
      <w:spacing w:before="120" w:after="120"/>
      <w:ind w:left="709"/>
      <w:jc w:val="both"/>
    </w:pPr>
    <w:rPr>
      <w:b/>
    </w:rPr>
  </w:style>
  <w:style w:type="character" w:customStyle="1" w:styleId="w">
    <w:name w:val="w"/>
    <w:rsid w:val="00FB755A"/>
  </w:style>
  <w:style w:type="paragraph" w:customStyle="1" w:styleId="xl86">
    <w:name w:val="xl86"/>
    <w:basedOn w:val="a4"/>
    <w:rsid w:val="00FB755A"/>
    <w:pPr>
      <w:pBdr>
        <w:top w:val="single" w:sz="4" w:space="0" w:color="auto"/>
        <w:left w:val="single" w:sz="4" w:space="0" w:color="auto"/>
        <w:bottom w:val="single" w:sz="4" w:space="0" w:color="auto"/>
      </w:pBdr>
      <w:spacing w:before="100" w:beforeAutospacing="1" w:after="100" w:afterAutospacing="1"/>
    </w:pPr>
  </w:style>
  <w:style w:type="paragraph" w:customStyle="1" w:styleId="xl87">
    <w:name w:val="xl87"/>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8">
    <w:name w:val="xl88"/>
    <w:basedOn w:val="a4"/>
    <w:rsid w:val="00FB755A"/>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9">
    <w:name w:val="xl89"/>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table" w:customStyle="1" w:styleId="113">
    <w:name w:val="Сетка таблицы11"/>
    <w:basedOn w:val="a6"/>
    <w:next w:val="aff"/>
    <w:uiPriority w:val="39"/>
    <w:rsid w:val="00FB755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Обычный (веб) Знак"/>
    <w:aliases w:val="Обычный (Web) Знак,Обычный (Web) + полужирный Знак Знак,Слева:  0 Знак Знак,3 см Знак Знак,Первая строка:  0 Знак Знак,9... Знак Знак,Обычный (Web) + полужирный Знак1,Слева:  0 Знак1,3 см Знак1,Первая строка:  0 Знак1,9... Знак1"/>
    <w:link w:val="affffc"/>
    <w:uiPriority w:val="99"/>
    <w:locked/>
    <w:rsid w:val="00FB755A"/>
    <w:rPr>
      <w:rFonts w:ascii="Times New Roman" w:eastAsia="Calibri" w:hAnsi="Times New Roman" w:cs="Times New Roman"/>
      <w:bCs/>
      <w:color w:val="000000"/>
      <w:kern w:val="24"/>
      <w:sz w:val="20"/>
      <w:szCs w:val="20"/>
      <w:lang w:eastAsia="ar-SA"/>
    </w:rPr>
  </w:style>
  <w:style w:type="character" w:customStyle="1" w:styleId="2f9">
    <w:name w:val="Основной текст (2)"/>
    <w:rsid w:val="00FB755A"/>
    <w:rPr>
      <w:rFonts w:ascii="Sylfaen" w:eastAsia="Sylfaen" w:hAnsi="Sylfaen" w:cs="Sylfaen"/>
      <w:b w:val="0"/>
      <w:bCs w:val="0"/>
      <w:i w:val="0"/>
      <w:iCs w:val="0"/>
      <w:smallCaps w:val="0"/>
      <w:strike w:val="0"/>
      <w:color w:val="000000"/>
      <w:spacing w:val="0"/>
      <w:w w:val="100"/>
      <w:position w:val="0"/>
      <w:sz w:val="26"/>
      <w:szCs w:val="26"/>
      <w:u w:val="none"/>
      <w:lang w:val="ru-RU" w:eastAsia="ru-RU" w:bidi="ru-RU"/>
    </w:rPr>
  </w:style>
  <w:style w:type="paragraph" w:customStyle="1" w:styleId="afffffff2">
    <w:name w:val="список цифры"/>
    <w:basedOn w:val="affa"/>
    <w:qFormat/>
    <w:rsid w:val="00FB755A"/>
    <w:pPr>
      <w:tabs>
        <w:tab w:val="left" w:pos="851"/>
      </w:tabs>
      <w:spacing w:before="60"/>
    </w:pPr>
    <w:rPr>
      <w:snapToGrid w:val="0"/>
    </w:rPr>
  </w:style>
  <w:style w:type="paragraph" w:customStyle="1" w:styleId="1f9">
    <w:name w:val="Стиль1 абзац"/>
    <w:basedOn w:val="affa"/>
    <w:qFormat/>
    <w:rsid w:val="00FB755A"/>
    <w:pPr>
      <w:spacing w:before="60"/>
    </w:pPr>
    <w:rPr>
      <w:snapToGrid w:val="0"/>
    </w:rPr>
  </w:style>
  <w:style w:type="paragraph" w:customStyle="1" w:styleId="1fa">
    <w:name w:val="Стиль1 название таблицы"/>
    <w:basedOn w:val="afffb"/>
    <w:qFormat/>
    <w:rsid w:val="00FB755A"/>
    <w:rPr>
      <w:b/>
      <w:i/>
    </w:rPr>
  </w:style>
  <w:style w:type="paragraph" w:customStyle="1" w:styleId="afffffff3">
    <w:name w:val="список новый"/>
    <w:basedOn w:val="affa"/>
    <w:qFormat/>
    <w:rsid w:val="00FB755A"/>
    <w:pPr>
      <w:tabs>
        <w:tab w:val="left" w:pos="993"/>
      </w:tabs>
      <w:spacing w:before="60"/>
      <w:ind w:left="1429" w:hanging="360"/>
    </w:pPr>
    <w:rPr>
      <w:snapToGrid w:val="0"/>
    </w:rPr>
  </w:style>
  <w:style w:type="paragraph" w:customStyle="1" w:styleId="afffffff4">
    <w:name w:val="жирный курсив"/>
    <w:basedOn w:val="affa"/>
    <w:qFormat/>
    <w:rsid w:val="00FB755A"/>
    <w:pPr>
      <w:spacing w:before="60"/>
    </w:pPr>
    <w:rPr>
      <w:i/>
      <w:snapToGrid w:val="0"/>
    </w:rPr>
  </w:style>
  <w:style w:type="character" w:customStyle="1" w:styleId="49">
    <w:name w:val="Основной текст4"/>
    <w:basedOn w:val="a5"/>
    <w:rsid w:val="00FB755A"/>
    <w:rPr>
      <w:rFonts w:ascii="Times New Roman" w:eastAsia="Times New Roman" w:hAnsi="Times New Roman" w:cs="Times New Roman"/>
      <w:b w:val="0"/>
      <w:bCs w:val="0"/>
      <w:i w:val="0"/>
      <w:iCs w:val="0"/>
      <w:smallCaps w:val="0"/>
      <w:strike w:val="0"/>
      <w:spacing w:val="0"/>
      <w:sz w:val="27"/>
      <w:szCs w:val="27"/>
    </w:rPr>
  </w:style>
  <w:style w:type="paragraph" w:customStyle="1" w:styleId="afffffff5">
    <w:name w:val="картинка"/>
    <w:basedOn w:val="a4"/>
    <w:qFormat/>
    <w:rsid w:val="00FB755A"/>
    <w:pPr>
      <w:keepNext/>
      <w:spacing w:before="100"/>
      <w:jc w:val="center"/>
    </w:pPr>
    <w:rPr>
      <w:rFonts w:eastAsiaTheme="minorHAnsi"/>
      <w:noProof/>
    </w:rPr>
  </w:style>
  <w:style w:type="character" w:customStyle="1" w:styleId="afffc">
    <w:name w:val="Название таблицы Знак"/>
    <w:basedOn w:val="a5"/>
    <w:link w:val="afffb"/>
    <w:rsid w:val="00FB755A"/>
    <w:rPr>
      <w:rFonts w:ascii="Tahoma" w:eastAsia="Calibri" w:hAnsi="Tahoma" w:cs="Tahoma"/>
      <w:snapToGrid w:val="0"/>
      <w:sz w:val="24"/>
      <w:szCs w:val="24"/>
      <w:lang w:eastAsia="ru-RU"/>
    </w:rPr>
  </w:style>
  <w:style w:type="paragraph" w:customStyle="1" w:styleId="afffffff6">
    <w:name w:val="примеч"/>
    <w:basedOn w:val="affa"/>
    <w:qFormat/>
    <w:rsid w:val="00FB755A"/>
    <w:pPr>
      <w:spacing w:before="60"/>
    </w:pPr>
    <w:rPr>
      <w:snapToGrid w:val="0"/>
      <w:sz w:val="20"/>
      <w:szCs w:val="20"/>
    </w:rPr>
  </w:style>
  <w:style w:type="character" w:customStyle="1" w:styleId="cite-bracket">
    <w:name w:val="cite-bracket"/>
    <w:basedOn w:val="a5"/>
    <w:rsid w:val="00FB755A"/>
  </w:style>
  <w:style w:type="character" w:customStyle="1" w:styleId="2fa">
    <w:name w:val="Основной текст (2)_"/>
    <w:basedOn w:val="a5"/>
    <w:locked/>
    <w:rsid w:val="00FB755A"/>
    <w:rPr>
      <w:rFonts w:ascii="Calibri" w:hAnsi="Calibri" w:cs="Calibri"/>
      <w:shd w:val="clear" w:color="auto" w:fill="FFFFFF"/>
    </w:rPr>
  </w:style>
  <w:style w:type="paragraph" w:customStyle="1" w:styleId="210">
    <w:name w:val="Основной текст (2)1"/>
    <w:basedOn w:val="a4"/>
    <w:rsid w:val="00FB755A"/>
    <w:pPr>
      <w:widowControl w:val="0"/>
      <w:shd w:val="clear" w:color="auto" w:fill="FFFFFF"/>
      <w:spacing w:after="180" w:line="240" w:lineRule="atLeast"/>
      <w:ind w:hanging="380"/>
    </w:pPr>
    <w:rPr>
      <w:color w:val="000000"/>
    </w:rPr>
  </w:style>
  <w:style w:type="character" w:customStyle="1" w:styleId="FontStyle124">
    <w:name w:val="Font Style124"/>
    <w:uiPriority w:val="99"/>
    <w:rsid w:val="00FB755A"/>
    <w:rPr>
      <w:rFonts w:ascii="Times New Roman" w:hAnsi="Times New Roman" w:cs="Times New Roman"/>
      <w:sz w:val="22"/>
      <w:szCs w:val="22"/>
    </w:rPr>
  </w:style>
  <w:style w:type="numbering" w:customStyle="1" w:styleId="114">
    <w:name w:val="Нет списка11"/>
    <w:next w:val="a7"/>
    <w:uiPriority w:val="99"/>
    <w:semiHidden/>
    <w:unhideWhenUsed/>
    <w:rsid w:val="00FB755A"/>
  </w:style>
  <w:style w:type="table" w:customStyle="1" w:styleId="211">
    <w:name w:val="Сетка таблицы21"/>
    <w:basedOn w:val="a6"/>
    <w:next w:val="aff"/>
    <w:uiPriority w:val="39"/>
    <w:rsid w:val="00FB755A"/>
    <w:pPr>
      <w:spacing w:after="0" w:line="240" w:lineRule="auto"/>
    </w:pPr>
    <w:rPr>
      <w:rFonts w:hAnsi="Times New Roman"/>
      <w:lang w:val="en-US"/>
    </w:rPr>
    <w:tblPr>
      <w:tblBorders>
        <w:top w:val="nil"/>
        <w:left w:val="nil"/>
        <w:bottom w:val="nil"/>
        <w:right w:val="nil"/>
        <w:insideH w:val="nil"/>
        <w:insideV w:val="single" w:sz="4" w:space="0" w:color="auto"/>
      </w:tblBorders>
    </w:tblPr>
  </w:style>
  <w:style w:type="table" w:customStyle="1" w:styleId="4a">
    <w:name w:val="Сетка таблицы4"/>
    <w:basedOn w:val="a6"/>
    <w:next w:val="aff"/>
    <w:uiPriority w:val="59"/>
    <w:rsid w:val="00FB755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7">
    <w:name w:val="Стиль список + Авто"/>
    <w:basedOn w:val="afff2"/>
    <w:rsid w:val="00FB755A"/>
    <w:pPr>
      <w:ind w:firstLine="0"/>
    </w:pPr>
    <w:rPr>
      <w:bCs w:val="0"/>
      <w:iCs w:val="0"/>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7" w:uiPriority="39"/>
    <w:lsdException w:name="annotation text" w:uiPriority="99" w:qFormat="1"/>
    <w:lsdException w:name="header" w:uiPriority="99"/>
    <w:lsdException w:name="footer" w:uiPriority="99"/>
    <w:lsdException w:name="index heading" w:qFormat="1"/>
    <w:lsdException w:name="caption" w:qFormat="1"/>
    <w:lsdException w:name="table of figures" w:uiPriority="99"/>
    <w:lsdException w:name="footnote reference" w:uiPriority="99"/>
    <w:lsdException w:name="annotation reference" w:qFormat="1"/>
    <w:lsdException w:name="table of authorities" w:uiPriority="99"/>
    <w:lsdException w:name="macro" w:uiPriority="99"/>
    <w:lsdException w:name="List" w:qFormat="1"/>
    <w:lsdException w:name="List Bullet" w:uiPriority="99"/>
    <w:lsdException w:name="Title" w:semiHidden="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qFormat="1"/>
    <w:lsdException w:name="Normal Table" w:uiPriority="99"/>
    <w:lsdException w:name="annotation subject" w:uiPriority="99" w:qFormat="1"/>
    <w:lsdException w:name="No List" w:uiPriority="99"/>
    <w:lsdException w:name="Balloon Text" w:uiPriority="99"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4A523F"/>
    <w:pPr>
      <w:spacing w:after="0" w:line="240" w:lineRule="auto"/>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Заголовок 1 Знак1,новая страница,Заголовок 1 Знак Знак Знак Знак Знак,Заголовок 1 Знак Знак Знак Знак Знак Знак,Заголовок 1 Знак Знак Знак Знак Знак Знак Знак,Заг 1,heading 1,Section,?aca,H1"/>
    <w:basedOn w:val="a4"/>
    <w:next w:val="a4"/>
    <w:link w:val="14"/>
    <w:uiPriority w:val="9"/>
    <w:qFormat/>
    <w:rsid w:val="00FB755A"/>
    <w:pPr>
      <w:keepNext/>
      <w:keepLines/>
      <w:numPr>
        <w:numId w:val="1"/>
      </w:numPr>
      <w:spacing w:before="240"/>
      <w:outlineLvl w:val="0"/>
    </w:pPr>
    <w:rPr>
      <w:rFonts w:asciiTheme="majorHAnsi" w:eastAsiaTheme="majorEastAsia" w:hAnsiTheme="majorHAnsi" w:cstheme="majorBidi"/>
      <w:color w:val="365F91" w:themeColor="accent1" w:themeShade="BF"/>
      <w:sz w:val="32"/>
      <w:szCs w:val="32"/>
    </w:rPr>
  </w:style>
  <w:style w:type="paragraph" w:styleId="20">
    <w:name w:val="heading 2"/>
    <w:aliases w:val="Знак2 Знак, Знак2, Знак2 Знак Знак Знак, Знак2 Знак1,Знак2,Знак2 Знак Знак Знак,Знак2 Знак1,Заголовок 2 Знак1,Заголовок 2 Знак Знак,ГЛАВА,Заголовок 21,Заголовок 2 Знак Знак Знак Знак1,Заголовок 2 Знак1 Знак Знак Знак"/>
    <w:basedOn w:val="a4"/>
    <w:next w:val="a4"/>
    <w:link w:val="21"/>
    <w:uiPriority w:val="9"/>
    <w:unhideWhenUsed/>
    <w:qFormat/>
    <w:rsid w:val="00FB755A"/>
    <w:pPr>
      <w:keepNext/>
      <w:keepLines/>
      <w:numPr>
        <w:ilvl w:val="1"/>
        <w:numId w:val="1"/>
      </w:numPr>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aliases w:val="Знак3 Знак, Знак3, Знак3 Знак Знак Знак,ПодЗаголовок,Знак3,Знак3 Знак Знак Знак,Знак,Заголовок 31,Знак14,Заголовок 3 Знак Знак Знак,Заголовок 3 Знак Знак Знак Знак,Заголовок 3 Знак Знак Знак Знак Знак Знак,Подраздел,Заг 3,h3,H3,h31,H31,h32"/>
    <w:basedOn w:val="a4"/>
    <w:next w:val="a4"/>
    <w:link w:val="30"/>
    <w:uiPriority w:val="9"/>
    <w:unhideWhenUsed/>
    <w:qFormat/>
    <w:rsid w:val="00FB755A"/>
    <w:pPr>
      <w:keepNext/>
      <w:keepLines/>
      <w:numPr>
        <w:ilvl w:val="2"/>
        <w:numId w:val="1"/>
      </w:numPr>
      <w:spacing w:before="40"/>
      <w:outlineLvl w:val="2"/>
    </w:pPr>
    <w:rPr>
      <w:rFonts w:asciiTheme="majorHAnsi" w:eastAsiaTheme="majorEastAsia" w:hAnsiTheme="majorHAnsi" w:cstheme="majorBidi"/>
      <w:color w:val="243F60" w:themeColor="accent1" w:themeShade="7F"/>
    </w:rPr>
  </w:style>
  <w:style w:type="paragraph" w:styleId="4">
    <w:name w:val="heading 4"/>
    <w:aliases w:val="Заг 4,H41,Подпункт,EIA H4,- 1.1.1.1,- 11,- 13,13,- 14,14,H411,Подпункт1,EIA H41,- 1.1.1.11,- 111,- 131,131,- 141,141,H412,Подпункт2,EIA H42,- 1.1.1.12,- 112,- 132,132,- 142,142,H4111,Подпункт11,EIA H411,- 1.1.1.111,- 1111,- 1311,1311,- 1411"/>
    <w:basedOn w:val="a4"/>
    <w:next w:val="a4"/>
    <w:link w:val="40"/>
    <w:uiPriority w:val="9"/>
    <w:unhideWhenUsed/>
    <w:qFormat/>
    <w:rsid w:val="00FB755A"/>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5">
    <w:name w:val="heading 5"/>
    <w:aliases w:val="H5,h5,h51,H51,h52,EIA H5,Underline,Bold,Bold Underline,- 2.1.1.1.1,Heading 5 NOT IN USE,H52,h53,h511,H511,h521,EIA H51,Underline1,Bold1,Bold Underline1,- 2.1.1.1.11,обычный1,Heading 5 NOT IN USE1,H53,h54,h512,H512,h522,EIA H52,Bold2"/>
    <w:basedOn w:val="a4"/>
    <w:next w:val="a4"/>
    <w:link w:val="50"/>
    <w:uiPriority w:val="9"/>
    <w:unhideWhenUsed/>
    <w:qFormat/>
    <w:rsid w:val="00FB755A"/>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6">
    <w:name w:val="heading 6"/>
    <w:basedOn w:val="a4"/>
    <w:next w:val="a4"/>
    <w:link w:val="60"/>
    <w:uiPriority w:val="9"/>
    <w:unhideWhenUsed/>
    <w:qFormat/>
    <w:rsid w:val="00FB755A"/>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7">
    <w:name w:val="heading 7"/>
    <w:aliases w:val="Заголовок x.x"/>
    <w:basedOn w:val="a4"/>
    <w:next w:val="a4"/>
    <w:link w:val="70"/>
    <w:uiPriority w:val="9"/>
    <w:unhideWhenUsed/>
    <w:qFormat/>
    <w:rsid w:val="00FB755A"/>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4"/>
    <w:next w:val="a4"/>
    <w:link w:val="80"/>
    <w:uiPriority w:val="9"/>
    <w:unhideWhenUsed/>
    <w:qFormat/>
    <w:rsid w:val="00FB755A"/>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uiPriority w:val="9"/>
    <w:unhideWhenUsed/>
    <w:qFormat/>
    <w:rsid w:val="00FB755A"/>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4"/>
    <w:link w:val="a9"/>
    <w:uiPriority w:val="99"/>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9">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basedOn w:val="a5"/>
    <w:link w:val="a8"/>
    <w:uiPriority w:val="99"/>
    <w:qFormat/>
    <w:rsid w:val="004A523F"/>
  </w:style>
  <w:style w:type="paragraph" w:styleId="aa">
    <w:name w:val="footer"/>
    <w:aliases w:val=" Знак6,Знак6, Знак14"/>
    <w:basedOn w:val="a4"/>
    <w:link w:val="ab"/>
    <w:uiPriority w:val="99"/>
    <w:unhideWhenUsed/>
    <w:rsid w:val="004A523F"/>
    <w:pPr>
      <w:tabs>
        <w:tab w:val="center" w:pos="4677"/>
        <w:tab w:val="right" w:pos="9355"/>
      </w:tabs>
    </w:pPr>
    <w:rPr>
      <w:rFonts w:asciiTheme="minorHAnsi" w:eastAsiaTheme="minorHAnsi" w:hAnsiTheme="minorHAnsi" w:cstheme="minorBidi"/>
      <w:sz w:val="22"/>
      <w:szCs w:val="22"/>
      <w:lang w:eastAsia="en-US"/>
    </w:rPr>
  </w:style>
  <w:style w:type="character" w:customStyle="1" w:styleId="ab">
    <w:name w:val="Нижний колонтитул Знак"/>
    <w:aliases w:val=" Знак6 Знак,Знак6 Знак, Знак14 Знак"/>
    <w:basedOn w:val="a5"/>
    <w:link w:val="aa"/>
    <w:uiPriority w:val="99"/>
    <w:qFormat/>
    <w:rsid w:val="004A523F"/>
  </w:style>
  <w:style w:type="character" w:styleId="ac">
    <w:name w:val="page number"/>
    <w:basedOn w:val="a5"/>
    <w:rsid w:val="004A523F"/>
  </w:style>
  <w:style w:type="character" w:customStyle="1" w:styleId="-2">
    <w:name w:val="Нормальный-2 Знак"/>
    <w:link w:val="-20"/>
    <w:locked/>
    <w:rsid w:val="004A523F"/>
    <w:rPr>
      <w:sz w:val="26"/>
      <w:lang w:eastAsia="ar-SA"/>
    </w:rPr>
  </w:style>
  <w:style w:type="paragraph" w:customStyle="1" w:styleId="-20">
    <w:name w:val="Нормальный-2"/>
    <w:basedOn w:val="a4"/>
    <w:link w:val="-2"/>
    <w:rsid w:val="004A523F"/>
    <w:pPr>
      <w:suppressAutoHyphens/>
      <w:spacing w:before="120"/>
      <w:ind w:left="284" w:right="170" w:firstLine="851"/>
      <w:jc w:val="both"/>
    </w:pPr>
    <w:rPr>
      <w:rFonts w:asciiTheme="minorHAnsi" w:eastAsiaTheme="minorHAnsi" w:hAnsiTheme="minorHAnsi" w:cstheme="minorBidi"/>
      <w:sz w:val="26"/>
      <w:szCs w:val="22"/>
      <w:lang w:eastAsia="ar-SA"/>
    </w:rPr>
  </w:style>
  <w:style w:type="numbering" w:customStyle="1" w:styleId="15">
    <w:name w:val="Нет списка1"/>
    <w:next w:val="a7"/>
    <w:uiPriority w:val="99"/>
    <w:semiHidden/>
    <w:unhideWhenUsed/>
    <w:rsid w:val="00E22722"/>
  </w:style>
  <w:style w:type="paragraph" w:styleId="ad">
    <w:name w:val="List Paragraph"/>
    <w:aliases w:val="Use Case List Paragraph,ТЗ список,Абзац списка литеральный,List Paragraph,Bullet List,FooterText,numbered,Bullet 1,it_List1,асз.Списка,Абзац основного текста,Абзац списка нумерованный,Маркированный список 1,Paragraphe de liste1,lp1,Маркер"/>
    <w:basedOn w:val="a4"/>
    <w:link w:val="ae"/>
    <w:uiPriority w:val="34"/>
    <w:qFormat/>
    <w:rsid w:val="00E22722"/>
    <w:pPr>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4"/>
    <w:link w:val="af0"/>
    <w:rsid w:val="00E22722"/>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5"/>
    <w:link w:val="af"/>
    <w:rsid w:val="00E22722"/>
    <w:rPr>
      <w:rFonts w:ascii="Calibri" w:eastAsia="Calibri" w:hAnsi="Calibri" w:cs="Calibri"/>
      <w:color w:val="000000"/>
      <w:sz w:val="20"/>
      <w:szCs w:val="20"/>
    </w:rPr>
  </w:style>
  <w:style w:type="paragraph" w:styleId="HTML">
    <w:name w:val="HTML Preformatted"/>
    <w:basedOn w:val="a4"/>
    <w:link w:val="HTML0"/>
    <w:rsid w:val="00E22722"/>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pPr>
    <w:rPr>
      <w:rFonts w:ascii="Courier New" w:hAnsi="Courier New" w:cs="Courier New"/>
      <w:color w:val="000000"/>
      <w:sz w:val="20"/>
      <w:szCs w:val="20"/>
      <w:lang w:eastAsia="en-US"/>
    </w:rPr>
  </w:style>
  <w:style w:type="character" w:customStyle="1" w:styleId="HTML0">
    <w:name w:val="Стандартный HTML Знак"/>
    <w:basedOn w:val="a5"/>
    <w:link w:val="HTML"/>
    <w:rsid w:val="00E22722"/>
    <w:rPr>
      <w:rFonts w:ascii="Courier New" w:eastAsia="Times New Roman" w:hAnsi="Courier New" w:cs="Courier New"/>
      <w:color w:val="000000"/>
      <w:sz w:val="20"/>
      <w:szCs w:val="20"/>
    </w:rPr>
  </w:style>
  <w:style w:type="paragraph" w:styleId="22">
    <w:name w:val="Body Text Indent 2"/>
    <w:basedOn w:val="a4"/>
    <w:link w:val="23"/>
    <w:rsid w:val="00E22722"/>
    <w:pPr>
      <w:spacing w:after="120" w:line="480" w:lineRule="auto"/>
      <w:ind w:left="283"/>
    </w:pPr>
    <w:rPr>
      <w:color w:val="000000"/>
    </w:rPr>
  </w:style>
  <w:style w:type="character" w:customStyle="1" w:styleId="23">
    <w:name w:val="Основной текст с отступом 2 Знак"/>
    <w:basedOn w:val="a5"/>
    <w:link w:val="22"/>
    <w:rsid w:val="00E22722"/>
    <w:rPr>
      <w:rFonts w:ascii="Times New Roman" w:eastAsia="Times New Roman" w:hAnsi="Times New Roman" w:cs="Times New Roman"/>
      <w:color w:val="000000"/>
      <w:sz w:val="24"/>
      <w:szCs w:val="24"/>
      <w:lang w:eastAsia="ru-RU"/>
    </w:rPr>
  </w:style>
  <w:style w:type="paragraph" w:styleId="af1">
    <w:name w:val="Body Text"/>
    <w:aliases w:val=" Знак1 Знак Знак Знак Знак, Знак1 Знак Знак Знак,Знак1 Знак Знак Знак Знак,Знак1 Знак Знак Знак"/>
    <w:basedOn w:val="a4"/>
    <w:link w:val="af2"/>
    <w:rsid w:val="00E22722"/>
    <w:pPr>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 Знак1 Знак Знак Знак Знак Знак, Знак1 Знак Знак Знак Знак1,Знак1 Знак Знак Знак Знак Знак,Знак1 Знак Знак Знак Знак1"/>
    <w:basedOn w:val="a5"/>
    <w:link w:val="af1"/>
    <w:rsid w:val="00E22722"/>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4"/>
    <w:rsid w:val="00E22722"/>
    <w:rPr>
      <w:rFonts w:ascii="Courier New" w:hAnsi="Courier New" w:cs="Courier New"/>
      <w:color w:val="000000"/>
      <w:sz w:val="20"/>
      <w:szCs w:val="20"/>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3"/>
    <w:rsid w:val="00E22722"/>
    <w:rPr>
      <w:rFonts w:ascii="Courier New" w:eastAsia="Times New Roman" w:hAnsi="Courier New" w:cs="Courier New"/>
      <w:color w:val="000000"/>
      <w:sz w:val="20"/>
      <w:szCs w:val="20"/>
      <w:lang w:eastAsia="ru-RU"/>
    </w:rPr>
  </w:style>
  <w:style w:type="paragraph" w:styleId="af5">
    <w:name w:val="Body Text Indent"/>
    <w:basedOn w:val="a4"/>
    <w:link w:val="af6"/>
    <w:rsid w:val="00E22722"/>
    <w:pPr>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basedOn w:val="a5"/>
    <w:link w:val="af5"/>
    <w:rsid w:val="00E22722"/>
    <w:rPr>
      <w:rFonts w:ascii="Calibri" w:eastAsia="Calibri" w:hAnsi="Calibri" w:cs="Calibri"/>
      <w:color w:val="000000"/>
    </w:rPr>
  </w:style>
  <w:style w:type="character" w:styleId="af7">
    <w:name w:val="footnote reference"/>
    <w:uiPriority w:val="99"/>
    <w:rsid w:val="00E22722"/>
    <w:rPr>
      <w:position w:val="-2"/>
      <w:vertAlign w:val="superscript"/>
    </w:rPr>
  </w:style>
  <w:style w:type="character" w:styleId="af8">
    <w:name w:val="Strong"/>
    <w:uiPriority w:val="22"/>
    <w:qFormat/>
    <w:rsid w:val="00E22722"/>
    <w:rPr>
      <w:b/>
      <w:bCs w:val="0"/>
    </w:rPr>
  </w:style>
  <w:style w:type="character" w:styleId="af9">
    <w:name w:val="Hyperlink"/>
    <w:uiPriority w:val="99"/>
    <w:unhideWhenUsed/>
    <w:rsid w:val="00E22722"/>
    <w:rPr>
      <w:color w:val="0000FF"/>
      <w:u w:val="single"/>
    </w:rPr>
  </w:style>
  <w:style w:type="paragraph" w:customStyle="1" w:styleId="16">
    <w:name w:val="обычный_1"/>
    <w:basedOn w:val="a4"/>
    <w:rsid w:val="00E22722"/>
    <w:rPr>
      <w:rFonts w:ascii="Arial" w:hAnsi="Arial" w:cs="Arial"/>
      <w:color w:val="000000"/>
      <w:sz w:val="20"/>
      <w:szCs w:val="20"/>
    </w:rPr>
  </w:style>
  <w:style w:type="paragraph" w:customStyle="1" w:styleId="cee1fbf7edfbe9">
    <w:name w:val="Оceбe1ыfbчf7нedыfbйe9"/>
    <w:rsid w:val="00E22722"/>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4"/>
    <w:rsid w:val="00E22722"/>
    <w:rPr>
      <w:color w:val="000000"/>
      <w:sz w:val="20"/>
      <w:szCs w:val="20"/>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аголовок 3 Знак1"/>
    <w:uiPriority w:val="9"/>
    <w:locked/>
    <w:rsid w:val="00E22722"/>
    <w:rPr>
      <w:rFonts w:ascii="Courier New" w:hAnsi="Courier New" w:cs="Courier New"/>
      <w:color w:val="000000"/>
    </w:rPr>
  </w:style>
  <w:style w:type="paragraph" w:styleId="afb">
    <w:name w:val="Balloon Text"/>
    <w:aliases w:val=" Знак5"/>
    <w:basedOn w:val="a4"/>
    <w:link w:val="afc"/>
    <w:uiPriority w:val="99"/>
    <w:unhideWhenUsed/>
    <w:qFormat/>
    <w:rsid w:val="00403EEE"/>
    <w:rPr>
      <w:rFonts w:ascii="Tahoma" w:hAnsi="Tahoma" w:cs="Tahoma"/>
      <w:sz w:val="16"/>
      <w:szCs w:val="16"/>
    </w:rPr>
  </w:style>
  <w:style w:type="character" w:customStyle="1" w:styleId="afc">
    <w:name w:val="Текст выноски Знак"/>
    <w:aliases w:val=" Знак5 Знак"/>
    <w:basedOn w:val="a5"/>
    <w:link w:val="afb"/>
    <w:uiPriority w:val="99"/>
    <w:qFormat/>
    <w:rsid w:val="00403EEE"/>
    <w:rPr>
      <w:rFonts w:ascii="Tahoma" w:eastAsia="Times New Roman" w:hAnsi="Tahoma" w:cs="Tahoma"/>
      <w:sz w:val="16"/>
      <w:szCs w:val="16"/>
      <w:lang w:eastAsia="ru-RU"/>
    </w:rPr>
  </w:style>
  <w:style w:type="paragraph" w:styleId="afd">
    <w:name w:val="No Spacing"/>
    <w:link w:val="afe"/>
    <w:uiPriority w:val="1"/>
    <w:qFormat/>
    <w:rsid w:val="00471059"/>
    <w:pPr>
      <w:spacing w:after="0" w:line="240" w:lineRule="auto"/>
    </w:pPr>
    <w:rPr>
      <w:rFonts w:ascii="Times New Roman" w:eastAsia="Times New Roman" w:hAnsi="Times New Roman" w:cs="Times New Roman"/>
      <w:sz w:val="24"/>
      <w:szCs w:val="24"/>
      <w:lang w:eastAsia="ru-RU"/>
    </w:rPr>
  </w:style>
  <w:style w:type="table" w:styleId="aff">
    <w:name w:val="Table Grid"/>
    <w:basedOn w:val="a6"/>
    <w:uiPriority w:val="59"/>
    <w:rsid w:val="00FB75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Заголовок 1 Знак"/>
    <w:aliases w:val="Заголовок 1 Знак Знак Знак1,Заголовок 1 Знак Знак Знак Знак,Заголовок 1 Знак1 Знак,новая страница Знак,Заголовок 1 Знак Знак Знак Знак Знак Знак1,Заголовок 1 Знак Знак Знак Знак Знак Знак Знак1,Заг 1 Знак,heading 1 Знак,Section Знак"/>
    <w:basedOn w:val="a5"/>
    <w:link w:val="12"/>
    <w:uiPriority w:val="9"/>
    <w:rsid w:val="00FB755A"/>
    <w:rPr>
      <w:rFonts w:asciiTheme="majorHAnsi" w:eastAsiaTheme="majorEastAsia" w:hAnsiTheme="majorHAnsi" w:cstheme="majorBidi"/>
      <w:color w:val="365F91" w:themeColor="accent1" w:themeShade="BF"/>
      <w:sz w:val="32"/>
      <w:szCs w:val="32"/>
      <w:lang w:eastAsia="ru-RU"/>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Заголовок 2 Знак1 Знак,Заголовок 2 Знак Знак Знак,ГЛАВА Знак,Заголовок 21 Знак"/>
    <w:basedOn w:val="a5"/>
    <w:link w:val="20"/>
    <w:uiPriority w:val="9"/>
    <w:rsid w:val="00FB755A"/>
    <w:rPr>
      <w:rFonts w:asciiTheme="majorHAnsi" w:eastAsiaTheme="majorEastAsia" w:hAnsiTheme="majorHAnsi" w:cstheme="majorBidi"/>
      <w:color w:val="365F91" w:themeColor="accent1" w:themeShade="BF"/>
      <w:sz w:val="26"/>
      <w:szCs w:val="26"/>
      <w:lang w:eastAsia="ru-RU"/>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Знак Знак1,Заголовок 31 Знак,Знак14 Знак,Заголовок 3 Знак Знак Знак Знак1,Заголовок 3 Знак Знак Знак Знак Знак,Подраздел Знак"/>
    <w:basedOn w:val="a5"/>
    <w:link w:val="3"/>
    <w:uiPriority w:val="9"/>
    <w:rsid w:val="00FB755A"/>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aliases w:val="Заг 4 Знак,H41 Знак,Подпункт Знак,EIA H4 Знак,- 1.1.1.1 Знак,- 11 Знак,- 13 Знак,13 Знак,- 14 Знак,14 Знак,H411 Знак,Подпункт1 Знак,EIA H41 Знак,- 1.1.1.11 Знак,- 111 Знак,- 131 Знак,131 Знак,- 141 Знак,141 Знак,H412 Знак,Подпункт2 Знак"/>
    <w:basedOn w:val="a5"/>
    <w:link w:val="4"/>
    <w:uiPriority w:val="9"/>
    <w:rsid w:val="00FB755A"/>
    <w:rPr>
      <w:rFonts w:asciiTheme="majorHAnsi" w:eastAsiaTheme="majorEastAsia" w:hAnsiTheme="majorHAnsi" w:cstheme="majorBidi"/>
      <w:i/>
      <w:iCs/>
      <w:color w:val="365F91" w:themeColor="accent1" w:themeShade="BF"/>
      <w:sz w:val="24"/>
      <w:szCs w:val="24"/>
      <w:lang w:eastAsia="ru-RU"/>
    </w:rPr>
  </w:style>
  <w:style w:type="character" w:customStyle="1" w:styleId="50">
    <w:name w:val="Заголовок 5 Знак"/>
    <w:aliases w:val="H5 Знак,h5 Знак,h51 Знак,H51 Знак,h52 Знак,EIA H5 Знак,Underline Знак,Bold Знак,Bold Underline Знак,- 2.1.1.1.1 Знак,Heading 5 NOT IN USE Знак,H52 Знак,h53 Знак,h511 Знак,H511 Знак,h521 Знак,EIA H51 Знак,Underline1 Знак,Bold1 Знак"/>
    <w:basedOn w:val="a5"/>
    <w:link w:val="5"/>
    <w:uiPriority w:val="9"/>
    <w:rsid w:val="00FB755A"/>
    <w:rPr>
      <w:rFonts w:asciiTheme="majorHAnsi" w:eastAsiaTheme="majorEastAsia" w:hAnsiTheme="majorHAnsi" w:cstheme="majorBidi"/>
      <w:color w:val="365F91" w:themeColor="accent1" w:themeShade="BF"/>
      <w:sz w:val="24"/>
      <w:szCs w:val="24"/>
      <w:lang w:eastAsia="ru-RU"/>
    </w:rPr>
  </w:style>
  <w:style w:type="character" w:customStyle="1" w:styleId="60">
    <w:name w:val="Заголовок 6 Знак"/>
    <w:basedOn w:val="a5"/>
    <w:link w:val="6"/>
    <w:uiPriority w:val="9"/>
    <w:rsid w:val="00FB755A"/>
    <w:rPr>
      <w:rFonts w:asciiTheme="majorHAnsi" w:eastAsiaTheme="majorEastAsia" w:hAnsiTheme="majorHAnsi" w:cstheme="majorBidi"/>
      <w:color w:val="243F60" w:themeColor="accent1" w:themeShade="7F"/>
      <w:sz w:val="24"/>
      <w:szCs w:val="24"/>
      <w:lang w:eastAsia="ru-RU"/>
    </w:rPr>
  </w:style>
  <w:style w:type="character" w:customStyle="1" w:styleId="70">
    <w:name w:val="Заголовок 7 Знак"/>
    <w:aliases w:val="Заголовок x.x Знак"/>
    <w:basedOn w:val="a5"/>
    <w:link w:val="7"/>
    <w:uiPriority w:val="9"/>
    <w:rsid w:val="00FB755A"/>
    <w:rPr>
      <w:rFonts w:asciiTheme="majorHAnsi" w:eastAsiaTheme="majorEastAsia" w:hAnsiTheme="majorHAnsi" w:cstheme="majorBidi"/>
      <w:i/>
      <w:iCs/>
      <w:color w:val="243F60" w:themeColor="accent1" w:themeShade="7F"/>
      <w:sz w:val="24"/>
      <w:szCs w:val="24"/>
      <w:lang w:eastAsia="ru-RU"/>
    </w:rPr>
  </w:style>
  <w:style w:type="character" w:customStyle="1" w:styleId="80">
    <w:name w:val="Заголовок 8 Знак"/>
    <w:basedOn w:val="a5"/>
    <w:link w:val="8"/>
    <w:uiPriority w:val="9"/>
    <w:rsid w:val="00FB755A"/>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5"/>
    <w:link w:val="9"/>
    <w:uiPriority w:val="9"/>
    <w:rsid w:val="00FB755A"/>
    <w:rPr>
      <w:rFonts w:asciiTheme="majorHAnsi" w:eastAsiaTheme="majorEastAsia" w:hAnsiTheme="majorHAnsi" w:cstheme="majorBidi"/>
      <w:i/>
      <w:iCs/>
      <w:color w:val="272727" w:themeColor="text1" w:themeTint="D8"/>
      <w:sz w:val="21"/>
      <w:szCs w:val="21"/>
      <w:lang w:eastAsia="ru-RU"/>
    </w:rPr>
  </w:style>
  <w:style w:type="numbering" w:styleId="a2">
    <w:name w:val="Outline List 3"/>
    <w:basedOn w:val="a7"/>
    <w:unhideWhenUsed/>
    <w:rsid w:val="00FB755A"/>
    <w:pPr>
      <w:numPr>
        <w:numId w:val="1"/>
      </w:numPr>
    </w:pPr>
  </w:style>
  <w:style w:type="character" w:customStyle="1" w:styleId="aff0">
    <w:name w:val="Список Знак"/>
    <w:aliases w:val="Приложения Знак,List Char Знак"/>
    <w:qFormat/>
    <w:rsid w:val="00FB755A"/>
    <w:rPr>
      <w:rFonts w:ascii="Times New Roman" w:eastAsia="Times New Roman" w:hAnsi="Times New Roman" w:cs="Times New Roman"/>
      <w:sz w:val="28"/>
      <w:szCs w:val="28"/>
      <w:lang w:eastAsia="ru-RU"/>
    </w:rPr>
  </w:style>
  <w:style w:type="character" w:customStyle="1" w:styleId="aff1">
    <w:name w:val="Абзац Знак"/>
    <w:qFormat/>
    <w:rsid w:val="00FB755A"/>
    <w:rPr>
      <w:rFonts w:ascii="Tahoma" w:eastAsia="Times New Roman" w:hAnsi="Tahoma" w:cs="Tahoma"/>
      <w:sz w:val="24"/>
      <w:szCs w:val="24"/>
      <w:lang w:eastAsia="ru-RU"/>
    </w:rPr>
  </w:style>
  <w:style w:type="character" w:styleId="aff2">
    <w:name w:val="annotation reference"/>
    <w:basedOn w:val="a5"/>
    <w:unhideWhenUsed/>
    <w:qFormat/>
    <w:rsid w:val="00FB755A"/>
    <w:rPr>
      <w:sz w:val="16"/>
      <w:szCs w:val="16"/>
    </w:rPr>
  </w:style>
  <w:style w:type="character" w:customStyle="1" w:styleId="aff3">
    <w:name w:val="Текст примечания Знак"/>
    <w:basedOn w:val="a5"/>
    <w:uiPriority w:val="99"/>
    <w:qFormat/>
    <w:rsid w:val="00FB755A"/>
    <w:rPr>
      <w:sz w:val="20"/>
      <w:szCs w:val="20"/>
    </w:rPr>
  </w:style>
  <w:style w:type="character" w:customStyle="1" w:styleId="aff4">
    <w:name w:val="Тема примечания Знак"/>
    <w:basedOn w:val="aff3"/>
    <w:uiPriority w:val="99"/>
    <w:qFormat/>
    <w:rsid w:val="00FB755A"/>
    <w:rPr>
      <w:b/>
      <w:bCs/>
      <w:sz w:val="20"/>
      <w:szCs w:val="20"/>
    </w:rPr>
  </w:style>
  <w:style w:type="character" w:customStyle="1" w:styleId="-">
    <w:name w:val="Интернет-ссылка"/>
    <w:rsid w:val="00FB755A"/>
    <w:rPr>
      <w:color w:val="000080"/>
      <w:u w:val="single"/>
    </w:rPr>
  </w:style>
  <w:style w:type="paragraph" w:styleId="aff5">
    <w:name w:val="Title"/>
    <w:basedOn w:val="a4"/>
    <w:next w:val="af1"/>
    <w:link w:val="aff6"/>
    <w:qFormat/>
    <w:rsid w:val="00FB755A"/>
    <w:pPr>
      <w:keepNext/>
      <w:spacing w:before="240" w:after="120" w:line="276" w:lineRule="auto"/>
    </w:pPr>
    <w:rPr>
      <w:rFonts w:ascii="Liberation Sans" w:eastAsia="Microsoft YaHei" w:hAnsi="Liberation Sans" w:cs="Mangal"/>
      <w:sz w:val="28"/>
      <w:szCs w:val="28"/>
      <w:lang w:eastAsia="en-US"/>
    </w:rPr>
  </w:style>
  <w:style w:type="character" w:customStyle="1" w:styleId="aff6">
    <w:name w:val="Название Знак"/>
    <w:basedOn w:val="a5"/>
    <w:link w:val="aff5"/>
    <w:rsid w:val="00FB755A"/>
    <w:rPr>
      <w:rFonts w:ascii="Liberation Sans" w:eastAsia="Microsoft YaHei" w:hAnsi="Liberation Sans" w:cs="Mangal"/>
      <w:sz w:val="28"/>
      <w:szCs w:val="28"/>
    </w:rPr>
  </w:style>
  <w:style w:type="paragraph" w:styleId="aff7">
    <w:name w:val="List"/>
    <w:aliases w:val="Приложения,List Char"/>
    <w:basedOn w:val="a4"/>
    <w:qFormat/>
    <w:rsid w:val="00FB755A"/>
    <w:pPr>
      <w:tabs>
        <w:tab w:val="left" w:pos="851"/>
      </w:tabs>
      <w:ind w:firstLine="567"/>
      <w:jc w:val="both"/>
    </w:pPr>
    <w:rPr>
      <w:rFonts w:ascii="Tahoma" w:hAnsi="Tahoma" w:cs="Tahoma"/>
    </w:rPr>
  </w:style>
  <w:style w:type="paragraph" w:styleId="aff8">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neu1"/>
    <w:basedOn w:val="a4"/>
    <w:link w:val="24"/>
    <w:qFormat/>
    <w:rsid w:val="00FB755A"/>
    <w:pPr>
      <w:suppressLineNumbers/>
      <w:spacing w:before="120" w:after="120" w:line="276" w:lineRule="auto"/>
    </w:pPr>
    <w:rPr>
      <w:rFonts w:asciiTheme="minorHAnsi" w:eastAsiaTheme="minorHAnsi" w:hAnsiTheme="minorHAnsi" w:cs="Mangal"/>
      <w:i/>
      <w:iCs/>
      <w:lang w:eastAsia="en-US"/>
    </w:rPr>
  </w:style>
  <w:style w:type="paragraph" w:styleId="18">
    <w:name w:val="index 1"/>
    <w:basedOn w:val="a4"/>
    <w:next w:val="a4"/>
    <w:autoRedefine/>
    <w:uiPriority w:val="99"/>
    <w:semiHidden/>
    <w:unhideWhenUsed/>
    <w:rsid w:val="00FB755A"/>
    <w:pPr>
      <w:ind w:left="220" w:hanging="220"/>
    </w:pPr>
    <w:rPr>
      <w:rFonts w:asciiTheme="minorHAnsi" w:eastAsiaTheme="minorHAnsi" w:hAnsiTheme="minorHAnsi" w:cstheme="minorBidi"/>
      <w:sz w:val="22"/>
      <w:szCs w:val="22"/>
      <w:lang w:eastAsia="en-US"/>
    </w:rPr>
  </w:style>
  <w:style w:type="paragraph" w:styleId="aff9">
    <w:name w:val="index heading"/>
    <w:basedOn w:val="a4"/>
    <w:qFormat/>
    <w:rsid w:val="00FB755A"/>
    <w:pPr>
      <w:suppressLineNumbers/>
      <w:spacing w:after="200" w:line="276" w:lineRule="auto"/>
    </w:pPr>
    <w:rPr>
      <w:rFonts w:asciiTheme="minorHAnsi" w:eastAsiaTheme="minorHAnsi" w:hAnsiTheme="minorHAnsi" w:cs="Mangal"/>
      <w:sz w:val="22"/>
      <w:szCs w:val="22"/>
      <w:lang w:eastAsia="en-US"/>
    </w:rPr>
  </w:style>
  <w:style w:type="paragraph" w:customStyle="1" w:styleId="ConsPlusNormal">
    <w:name w:val="ConsPlusNormal"/>
    <w:qFormat/>
    <w:rsid w:val="00FB755A"/>
    <w:pPr>
      <w:widowControl w:val="0"/>
      <w:spacing w:after="0" w:line="240" w:lineRule="auto"/>
    </w:pPr>
    <w:rPr>
      <w:rFonts w:eastAsia="Times New Roman" w:cs="Calibri"/>
      <w:szCs w:val="20"/>
      <w:lang w:eastAsia="ru-RU"/>
    </w:rPr>
  </w:style>
  <w:style w:type="paragraph" w:customStyle="1" w:styleId="ConsPlusNonformat">
    <w:name w:val="ConsPlusNonformat"/>
    <w:qFormat/>
    <w:rsid w:val="00FB755A"/>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qFormat/>
    <w:rsid w:val="00FB755A"/>
    <w:pPr>
      <w:widowControl w:val="0"/>
      <w:spacing w:after="0" w:line="240" w:lineRule="auto"/>
    </w:pPr>
    <w:rPr>
      <w:rFonts w:eastAsia="Times New Roman" w:cs="Calibri"/>
      <w:b/>
      <w:szCs w:val="20"/>
      <w:lang w:eastAsia="ru-RU"/>
    </w:rPr>
  </w:style>
  <w:style w:type="paragraph" w:customStyle="1" w:styleId="ConsPlusCell">
    <w:name w:val="ConsPlusCell"/>
    <w:qFormat/>
    <w:rsid w:val="00FB755A"/>
    <w:pPr>
      <w:widowControl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qFormat/>
    <w:rsid w:val="00FB755A"/>
    <w:pPr>
      <w:widowControl w:val="0"/>
      <w:spacing w:after="0" w:line="240" w:lineRule="auto"/>
    </w:pPr>
    <w:rPr>
      <w:rFonts w:eastAsia="Times New Roman" w:cs="Calibri"/>
      <w:szCs w:val="20"/>
      <w:lang w:eastAsia="ru-RU"/>
    </w:rPr>
  </w:style>
  <w:style w:type="paragraph" w:customStyle="1" w:styleId="ConsPlusTitlePage">
    <w:name w:val="ConsPlusTitlePage"/>
    <w:qFormat/>
    <w:rsid w:val="00FB755A"/>
    <w:pPr>
      <w:widowControl w:val="0"/>
      <w:spacing w:after="0" w:line="240" w:lineRule="auto"/>
    </w:pPr>
    <w:rPr>
      <w:rFonts w:ascii="Tahoma" w:eastAsia="Times New Roman" w:hAnsi="Tahoma" w:cs="Tahoma"/>
      <w:sz w:val="20"/>
      <w:szCs w:val="20"/>
      <w:lang w:eastAsia="ru-RU"/>
    </w:rPr>
  </w:style>
  <w:style w:type="paragraph" w:customStyle="1" w:styleId="ConsPlusJurTerm">
    <w:name w:val="ConsPlusJurTerm"/>
    <w:qFormat/>
    <w:rsid w:val="00FB755A"/>
    <w:pPr>
      <w:widowControl w:val="0"/>
      <w:spacing w:after="0" w:line="240" w:lineRule="auto"/>
    </w:pPr>
    <w:rPr>
      <w:rFonts w:ascii="Tahoma" w:eastAsia="Times New Roman" w:hAnsi="Tahoma" w:cs="Tahoma"/>
      <w:sz w:val="26"/>
      <w:szCs w:val="20"/>
      <w:lang w:eastAsia="ru-RU"/>
    </w:rPr>
  </w:style>
  <w:style w:type="paragraph" w:customStyle="1" w:styleId="ConsPlusTextList">
    <w:name w:val="ConsPlusTextList"/>
    <w:qFormat/>
    <w:rsid w:val="00FB755A"/>
    <w:pPr>
      <w:widowControl w:val="0"/>
      <w:spacing w:after="0" w:line="240" w:lineRule="auto"/>
    </w:pPr>
    <w:rPr>
      <w:rFonts w:ascii="Arial" w:eastAsia="Times New Roman" w:hAnsi="Arial" w:cs="Arial"/>
      <w:sz w:val="20"/>
      <w:szCs w:val="20"/>
      <w:lang w:eastAsia="ru-RU"/>
    </w:rPr>
  </w:style>
  <w:style w:type="character" w:customStyle="1" w:styleId="19">
    <w:name w:val="Текст выноски Знак1"/>
    <w:basedOn w:val="a5"/>
    <w:uiPriority w:val="99"/>
    <w:rsid w:val="00FB755A"/>
    <w:rPr>
      <w:rFonts w:ascii="Segoe UI" w:hAnsi="Segoe UI" w:cs="Segoe UI"/>
      <w:sz w:val="18"/>
      <w:szCs w:val="18"/>
    </w:rPr>
  </w:style>
  <w:style w:type="paragraph" w:customStyle="1" w:styleId="affa">
    <w:name w:val="Абзац"/>
    <w:basedOn w:val="a4"/>
    <w:qFormat/>
    <w:rsid w:val="00FB755A"/>
    <w:pPr>
      <w:spacing w:before="120" w:after="60"/>
      <w:ind w:firstLine="567"/>
      <w:jc w:val="both"/>
    </w:pPr>
    <w:rPr>
      <w:rFonts w:ascii="Tahoma" w:hAnsi="Tahoma" w:cs="Tahoma"/>
    </w:rPr>
  </w:style>
  <w:style w:type="paragraph" w:styleId="affb">
    <w:name w:val="annotation text"/>
    <w:basedOn w:val="a4"/>
    <w:link w:val="1a"/>
    <w:uiPriority w:val="99"/>
    <w:unhideWhenUsed/>
    <w:qFormat/>
    <w:rsid w:val="00FB755A"/>
    <w:pPr>
      <w:spacing w:after="200"/>
    </w:pPr>
    <w:rPr>
      <w:rFonts w:asciiTheme="minorHAnsi" w:eastAsiaTheme="minorHAnsi" w:hAnsiTheme="minorHAnsi" w:cstheme="minorBidi"/>
      <w:sz w:val="20"/>
      <w:szCs w:val="20"/>
      <w:lang w:eastAsia="en-US"/>
    </w:rPr>
  </w:style>
  <w:style w:type="character" w:customStyle="1" w:styleId="1a">
    <w:name w:val="Текст примечания Знак1"/>
    <w:basedOn w:val="a5"/>
    <w:link w:val="affb"/>
    <w:uiPriority w:val="99"/>
    <w:rsid w:val="00FB755A"/>
    <w:rPr>
      <w:sz w:val="20"/>
      <w:szCs w:val="20"/>
    </w:rPr>
  </w:style>
  <w:style w:type="paragraph" w:styleId="affc">
    <w:name w:val="annotation subject"/>
    <w:basedOn w:val="affb"/>
    <w:next w:val="affb"/>
    <w:link w:val="1b"/>
    <w:uiPriority w:val="99"/>
    <w:unhideWhenUsed/>
    <w:qFormat/>
    <w:rsid w:val="00FB755A"/>
    <w:rPr>
      <w:b/>
      <w:bCs/>
    </w:rPr>
  </w:style>
  <w:style w:type="character" w:customStyle="1" w:styleId="1b">
    <w:name w:val="Тема примечания Знак1"/>
    <w:basedOn w:val="1a"/>
    <w:link w:val="affc"/>
    <w:uiPriority w:val="99"/>
    <w:rsid w:val="00FB755A"/>
    <w:rPr>
      <w:b/>
      <w:bCs/>
      <w:sz w:val="20"/>
      <w:szCs w:val="20"/>
    </w:rPr>
  </w:style>
  <w:style w:type="paragraph" w:customStyle="1" w:styleId="affd">
    <w:name w:val="Верхний и нижний колонтитулы"/>
    <w:basedOn w:val="a4"/>
    <w:qFormat/>
    <w:rsid w:val="00FB755A"/>
    <w:pPr>
      <w:spacing w:after="200" w:line="276" w:lineRule="auto"/>
    </w:pPr>
    <w:rPr>
      <w:rFonts w:asciiTheme="minorHAnsi" w:eastAsiaTheme="minorHAnsi" w:hAnsiTheme="minorHAnsi" w:cstheme="minorBidi"/>
      <w:sz w:val="22"/>
      <w:szCs w:val="22"/>
      <w:lang w:eastAsia="en-US"/>
    </w:rPr>
  </w:style>
  <w:style w:type="paragraph" w:customStyle="1" w:styleId="affe">
    <w:name w:val="об.курс.жирн"/>
    <w:basedOn w:val="a4"/>
    <w:qFormat/>
    <w:rsid w:val="00FB755A"/>
    <w:pPr>
      <w:spacing w:before="60" w:after="60"/>
      <w:ind w:firstLine="567"/>
      <w:jc w:val="both"/>
    </w:pPr>
    <w:rPr>
      <w:b/>
      <w:i/>
      <w:snapToGrid w:val="0"/>
      <w:sz w:val="28"/>
      <w:szCs w:val="28"/>
    </w:rPr>
  </w:style>
  <w:style w:type="paragraph" w:customStyle="1" w:styleId="afff">
    <w:name w:val="об.курсив"/>
    <w:basedOn w:val="a4"/>
    <w:qFormat/>
    <w:rsid w:val="00FB755A"/>
    <w:pPr>
      <w:spacing w:before="60" w:after="60"/>
      <w:ind w:firstLine="567"/>
      <w:jc w:val="both"/>
    </w:pPr>
    <w:rPr>
      <w:i/>
      <w:snapToGrid w:val="0"/>
      <w:sz w:val="28"/>
      <w:szCs w:val="28"/>
    </w:rPr>
  </w:style>
  <w:style w:type="paragraph" w:customStyle="1" w:styleId="1">
    <w:name w:val="ГРАД 1 Заголовок"/>
    <w:basedOn w:val="12"/>
    <w:autoRedefine/>
    <w:rsid w:val="00FB755A"/>
    <w:pPr>
      <w:keepNext w:val="0"/>
      <w:keepLines w:val="0"/>
      <w:pageBreakBefore/>
      <w:numPr>
        <w:numId w:val="2"/>
      </w:numPr>
      <w:tabs>
        <w:tab w:val="left" w:pos="1080"/>
      </w:tabs>
      <w:spacing w:before="0" w:after="360" w:line="360" w:lineRule="auto"/>
      <w:jc w:val="both"/>
    </w:pPr>
    <w:rPr>
      <w:rFonts w:ascii="Tahoma" w:eastAsia="Times New Roman" w:hAnsi="Tahoma" w:cs="Arial"/>
      <w:caps/>
      <w:color w:val="auto"/>
      <w:kern w:val="28"/>
      <w:sz w:val="24"/>
    </w:rPr>
  </w:style>
  <w:style w:type="table" w:customStyle="1" w:styleId="1c">
    <w:name w:val="Сетка таблицы1"/>
    <w:basedOn w:val="a6"/>
    <w:next w:val="aff"/>
    <w:uiPriority w:val="59"/>
    <w:rsid w:val="00FB755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
    <w:name w:val="Сетка таблицы2"/>
    <w:basedOn w:val="a6"/>
    <w:next w:val="aff"/>
    <w:uiPriority w:val="59"/>
    <w:rsid w:val="00FB755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0">
    <w:name w:val="Табличный_заголовки"/>
    <w:basedOn w:val="a4"/>
    <w:qFormat/>
    <w:rsid w:val="00FB755A"/>
    <w:pPr>
      <w:keepNext/>
      <w:keepLines/>
      <w:jc w:val="center"/>
    </w:pPr>
    <w:rPr>
      <w:b/>
      <w:sz w:val="20"/>
      <w:szCs w:val="20"/>
    </w:rPr>
  </w:style>
  <w:style w:type="paragraph" w:customStyle="1" w:styleId="afff1">
    <w:name w:val="Табличный_центр"/>
    <w:basedOn w:val="a4"/>
    <w:rsid w:val="00FB755A"/>
    <w:pPr>
      <w:jc w:val="center"/>
    </w:pPr>
    <w:rPr>
      <w:sz w:val="22"/>
      <w:szCs w:val="22"/>
    </w:rPr>
  </w:style>
  <w:style w:type="paragraph" w:styleId="1d">
    <w:name w:val="toc 1"/>
    <w:basedOn w:val="a4"/>
    <w:next w:val="a4"/>
    <w:autoRedefine/>
    <w:uiPriority w:val="39"/>
    <w:rsid w:val="00FB755A"/>
    <w:pPr>
      <w:tabs>
        <w:tab w:val="left" w:pos="426"/>
        <w:tab w:val="right" w:leader="dot" w:pos="9921"/>
      </w:tabs>
      <w:spacing w:before="60" w:after="60"/>
      <w:jc w:val="both"/>
    </w:pPr>
    <w:rPr>
      <w:rFonts w:ascii="Tahoma" w:hAnsi="Tahoma" w:cs="Tahoma"/>
      <w:caps/>
      <w:noProof/>
    </w:rPr>
  </w:style>
  <w:style w:type="paragraph" w:styleId="31">
    <w:name w:val="toc 3"/>
    <w:basedOn w:val="a4"/>
    <w:next w:val="a4"/>
    <w:autoRedefine/>
    <w:uiPriority w:val="39"/>
    <w:rsid w:val="00FB755A"/>
    <w:pPr>
      <w:tabs>
        <w:tab w:val="left" w:pos="1276"/>
        <w:tab w:val="right" w:leader="dot" w:pos="9921"/>
      </w:tabs>
      <w:spacing w:before="60" w:after="60"/>
      <w:ind w:left="425"/>
      <w:jc w:val="both"/>
    </w:pPr>
    <w:rPr>
      <w:rFonts w:ascii="Tahoma" w:hAnsi="Tahoma" w:cs="Tahoma"/>
      <w:noProof/>
      <w:sz w:val="22"/>
      <w:szCs w:val="22"/>
    </w:rPr>
  </w:style>
  <w:style w:type="paragraph" w:styleId="26">
    <w:name w:val="toc 2"/>
    <w:basedOn w:val="a4"/>
    <w:next w:val="a4"/>
    <w:autoRedefine/>
    <w:uiPriority w:val="39"/>
    <w:rsid w:val="00FB755A"/>
    <w:pPr>
      <w:tabs>
        <w:tab w:val="left" w:pos="851"/>
        <w:tab w:val="right" w:leader="dot" w:pos="9921"/>
      </w:tabs>
      <w:spacing w:before="60" w:after="60"/>
      <w:ind w:left="284"/>
      <w:jc w:val="both"/>
    </w:pPr>
    <w:rPr>
      <w:rFonts w:ascii="Tahoma" w:hAnsi="Tahoma" w:cs="Tahoma"/>
      <w:noProof/>
      <w:szCs w:val="20"/>
    </w:rPr>
  </w:style>
  <w:style w:type="paragraph" w:customStyle="1" w:styleId="afff2">
    <w:name w:val="список"/>
    <w:basedOn w:val="a4"/>
    <w:rsid w:val="00FB755A"/>
    <w:pPr>
      <w:tabs>
        <w:tab w:val="left" w:pos="851"/>
      </w:tabs>
      <w:autoSpaceDE w:val="0"/>
      <w:autoSpaceDN w:val="0"/>
      <w:adjustRightInd w:val="0"/>
      <w:spacing w:after="60"/>
      <w:ind w:firstLine="567"/>
      <w:jc w:val="both"/>
    </w:pPr>
    <w:rPr>
      <w:rFonts w:ascii="Tahoma" w:hAnsi="Tahoma" w:cs="Tahoma"/>
      <w:bCs/>
      <w:iCs/>
      <w:color w:val="000000"/>
    </w:rPr>
  </w:style>
  <w:style w:type="paragraph" w:styleId="32">
    <w:name w:val="Body Text Indent 3"/>
    <w:basedOn w:val="a4"/>
    <w:link w:val="33"/>
    <w:rsid w:val="00FB755A"/>
    <w:pPr>
      <w:ind w:firstLine="567"/>
      <w:jc w:val="both"/>
    </w:pPr>
    <w:rPr>
      <w:szCs w:val="20"/>
    </w:rPr>
  </w:style>
  <w:style w:type="character" w:customStyle="1" w:styleId="33">
    <w:name w:val="Основной текст с отступом 3 Знак"/>
    <w:basedOn w:val="a5"/>
    <w:link w:val="32"/>
    <w:rsid w:val="00FB755A"/>
    <w:rPr>
      <w:rFonts w:ascii="Times New Roman" w:eastAsia="Times New Roman" w:hAnsi="Times New Roman" w:cs="Times New Roman"/>
      <w:sz w:val="24"/>
      <w:szCs w:val="20"/>
      <w:lang w:eastAsia="ru-RU"/>
    </w:rPr>
  </w:style>
  <w:style w:type="paragraph" w:styleId="27">
    <w:name w:val="Body Text 2"/>
    <w:aliases w:val=" Знак1,Знак1"/>
    <w:basedOn w:val="a4"/>
    <w:link w:val="28"/>
    <w:rsid w:val="00FB755A"/>
    <w:rPr>
      <w:sz w:val="28"/>
      <w:szCs w:val="20"/>
    </w:rPr>
  </w:style>
  <w:style w:type="character" w:customStyle="1" w:styleId="28">
    <w:name w:val="Основной текст 2 Знак"/>
    <w:aliases w:val=" Знак1 Знак,Знак1 Знак"/>
    <w:basedOn w:val="a5"/>
    <w:link w:val="27"/>
    <w:rsid w:val="00FB755A"/>
    <w:rPr>
      <w:rFonts w:ascii="Times New Roman" w:eastAsia="Times New Roman" w:hAnsi="Times New Roman" w:cs="Times New Roman"/>
      <w:sz w:val="28"/>
      <w:szCs w:val="20"/>
      <w:lang w:eastAsia="ru-RU"/>
    </w:rPr>
  </w:style>
  <w:style w:type="paragraph" w:styleId="34">
    <w:name w:val="Body Text 3"/>
    <w:basedOn w:val="a4"/>
    <w:link w:val="35"/>
    <w:rsid w:val="00FB755A"/>
    <w:pPr>
      <w:autoSpaceDE w:val="0"/>
      <w:autoSpaceDN w:val="0"/>
      <w:adjustRightInd w:val="0"/>
      <w:spacing w:line="240" w:lineRule="atLeast"/>
    </w:pPr>
    <w:rPr>
      <w:rFonts w:ascii="Courier New CYR" w:hAnsi="Courier New CYR" w:cs="Courier New CYR"/>
      <w:szCs w:val="16"/>
    </w:rPr>
  </w:style>
  <w:style w:type="character" w:customStyle="1" w:styleId="35">
    <w:name w:val="Основной текст 3 Знак"/>
    <w:basedOn w:val="a5"/>
    <w:link w:val="34"/>
    <w:rsid w:val="00FB755A"/>
    <w:rPr>
      <w:rFonts w:ascii="Courier New CYR" w:eastAsia="Times New Roman" w:hAnsi="Courier New CYR" w:cs="Courier New CYR"/>
      <w:sz w:val="24"/>
      <w:szCs w:val="16"/>
      <w:lang w:eastAsia="ru-RU"/>
    </w:rPr>
  </w:style>
  <w:style w:type="paragraph" w:styleId="afff3">
    <w:name w:val="Block Text"/>
    <w:basedOn w:val="a4"/>
    <w:rsid w:val="00FB755A"/>
    <w:pPr>
      <w:ind w:left="1560" w:right="1842" w:firstLine="141"/>
      <w:jc w:val="center"/>
    </w:pPr>
    <w:rPr>
      <w:sz w:val="32"/>
      <w:szCs w:val="20"/>
    </w:rPr>
  </w:style>
  <w:style w:type="character" w:styleId="afff4">
    <w:name w:val="FollowedHyperlink"/>
    <w:uiPriority w:val="99"/>
    <w:rsid w:val="00FB755A"/>
    <w:rPr>
      <w:color w:val="800080"/>
      <w:u w:val="single"/>
    </w:rPr>
  </w:style>
  <w:style w:type="paragraph" w:styleId="afff5">
    <w:name w:val="Subtitle"/>
    <w:basedOn w:val="a4"/>
    <w:link w:val="afff6"/>
    <w:uiPriority w:val="11"/>
    <w:qFormat/>
    <w:rsid w:val="00FB755A"/>
    <w:pPr>
      <w:jc w:val="center"/>
    </w:pPr>
    <w:rPr>
      <w:rFonts w:ascii="Arial" w:hAnsi="Arial" w:cs="Arial"/>
      <w:b/>
      <w:bCs/>
      <w:sz w:val="40"/>
    </w:rPr>
  </w:style>
  <w:style w:type="character" w:customStyle="1" w:styleId="afff6">
    <w:name w:val="Подзаголовок Знак"/>
    <w:basedOn w:val="a5"/>
    <w:link w:val="afff5"/>
    <w:uiPriority w:val="11"/>
    <w:rsid w:val="00FB755A"/>
    <w:rPr>
      <w:rFonts w:ascii="Arial" w:eastAsia="Times New Roman" w:hAnsi="Arial" w:cs="Arial"/>
      <w:b/>
      <w:bCs/>
      <w:sz w:val="40"/>
      <w:szCs w:val="24"/>
      <w:lang w:eastAsia="ru-RU"/>
    </w:rPr>
  </w:style>
  <w:style w:type="table" w:customStyle="1" w:styleId="36">
    <w:name w:val="Сетка таблицы3"/>
    <w:basedOn w:val="a6"/>
    <w:next w:val="aff"/>
    <w:uiPriority w:val="39"/>
    <w:rsid w:val="00FB755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Document Map"/>
    <w:basedOn w:val="a4"/>
    <w:link w:val="afff8"/>
    <w:semiHidden/>
    <w:rsid w:val="00FB755A"/>
    <w:pPr>
      <w:shd w:val="clear" w:color="auto" w:fill="000080"/>
    </w:pPr>
    <w:rPr>
      <w:rFonts w:ascii="Tahoma" w:hAnsi="Tahoma" w:cs="Tahoma"/>
      <w:sz w:val="20"/>
      <w:szCs w:val="20"/>
    </w:rPr>
  </w:style>
  <w:style w:type="character" w:customStyle="1" w:styleId="afff8">
    <w:name w:val="Схема документа Знак"/>
    <w:basedOn w:val="a5"/>
    <w:link w:val="afff7"/>
    <w:semiHidden/>
    <w:rsid w:val="00FB755A"/>
    <w:rPr>
      <w:rFonts w:ascii="Tahoma" w:eastAsia="Times New Roman" w:hAnsi="Tahoma" w:cs="Tahoma"/>
      <w:sz w:val="20"/>
      <w:szCs w:val="20"/>
      <w:shd w:val="clear" w:color="auto" w:fill="000080"/>
      <w:lang w:eastAsia="ru-RU"/>
    </w:rPr>
  </w:style>
  <w:style w:type="character" w:customStyle="1" w:styleId="1e">
    <w:name w:val="Основной текст с отступом Знак1"/>
    <w:rsid w:val="00FB755A"/>
    <w:rPr>
      <w:rFonts w:ascii="Times New Roman" w:eastAsia="Times New Roman" w:hAnsi="Times New Roman" w:cs="Times New Roman"/>
      <w:sz w:val="28"/>
      <w:szCs w:val="20"/>
      <w:lang w:eastAsia="ru-RU"/>
    </w:rPr>
  </w:style>
  <w:style w:type="paragraph" w:customStyle="1" w:styleId="font5">
    <w:name w:val="font5"/>
    <w:basedOn w:val="a4"/>
    <w:rsid w:val="00FB755A"/>
    <w:pPr>
      <w:spacing w:before="100" w:beforeAutospacing="1" w:after="100" w:afterAutospacing="1"/>
    </w:pPr>
    <w:rPr>
      <w:rFonts w:ascii="Arial CYR" w:hAnsi="Arial CYR" w:cs="Arial CYR"/>
      <w:sz w:val="16"/>
      <w:szCs w:val="16"/>
    </w:rPr>
  </w:style>
  <w:style w:type="paragraph" w:customStyle="1" w:styleId="font6">
    <w:name w:val="font6"/>
    <w:basedOn w:val="a4"/>
    <w:rsid w:val="00FB755A"/>
    <w:pPr>
      <w:spacing w:before="100" w:beforeAutospacing="1" w:after="100" w:afterAutospacing="1"/>
    </w:pPr>
    <w:rPr>
      <w:rFonts w:ascii="Arial CYR" w:hAnsi="Arial CYR" w:cs="Arial CYR"/>
      <w:b/>
      <w:bCs/>
      <w:sz w:val="22"/>
      <w:szCs w:val="22"/>
    </w:rPr>
  </w:style>
  <w:style w:type="paragraph" w:customStyle="1" w:styleId="font7">
    <w:name w:val="font7"/>
    <w:basedOn w:val="a4"/>
    <w:rsid w:val="00FB755A"/>
    <w:pPr>
      <w:spacing w:before="100" w:beforeAutospacing="1" w:after="100" w:afterAutospacing="1"/>
    </w:pPr>
    <w:rPr>
      <w:rFonts w:ascii="Arial CYR" w:hAnsi="Arial CYR" w:cs="Arial CYR"/>
      <w:b/>
      <w:bCs/>
    </w:rPr>
  </w:style>
  <w:style w:type="paragraph" w:customStyle="1" w:styleId="font8">
    <w:name w:val="font8"/>
    <w:basedOn w:val="a4"/>
    <w:rsid w:val="00FB755A"/>
    <w:pPr>
      <w:spacing w:before="100" w:beforeAutospacing="1" w:after="100" w:afterAutospacing="1"/>
    </w:pPr>
    <w:rPr>
      <w:rFonts w:ascii="Arial CYR" w:hAnsi="Arial CYR" w:cs="Arial CYR"/>
      <w:b/>
      <w:bCs/>
      <w:sz w:val="16"/>
      <w:szCs w:val="16"/>
    </w:rPr>
  </w:style>
  <w:style w:type="paragraph" w:customStyle="1" w:styleId="font9">
    <w:name w:val="font9"/>
    <w:basedOn w:val="a4"/>
    <w:rsid w:val="00FB755A"/>
    <w:pPr>
      <w:spacing w:before="100" w:beforeAutospacing="1" w:after="100" w:afterAutospacing="1"/>
    </w:pPr>
    <w:rPr>
      <w:rFonts w:ascii="Arial" w:hAnsi="Arial" w:cs="Arial"/>
      <w:b/>
      <w:bCs/>
      <w:sz w:val="16"/>
      <w:szCs w:val="16"/>
    </w:rPr>
  </w:style>
  <w:style w:type="paragraph" w:customStyle="1" w:styleId="font10">
    <w:name w:val="font10"/>
    <w:basedOn w:val="a4"/>
    <w:rsid w:val="00FB755A"/>
    <w:pPr>
      <w:spacing w:before="100" w:beforeAutospacing="1" w:after="100" w:afterAutospacing="1"/>
    </w:pPr>
    <w:rPr>
      <w:rFonts w:ascii="Arial CYR" w:hAnsi="Arial CYR" w:cs="Arial CYR"/>
      <w:sz w:val="22"/>
      <w:szCs w:val="22"/>
    </w:rPr>
  </w:style>
  <w:style w:type="paragraph" w:customStyle="1" w:styleId="font11">
    <w:name w:val="font11"/>
    <w:basedOn w:val="a4"/>
    <w:rsid w:val="00FB755A"/>
    <w:pPr>
      <w:spacing w:before="100" w:beforeAutospacing="1" w:after="100" w:afterAutospacing="1"/>
    </w:pPr>
    <w:rPr>
      <w:rFonts w:ascii="Arial" w:hAnsi="Arial" w:cs="Arial"/>
      <w:b/>
      <w:bCs/>
      <w:sz w:val="22"/>
      <w:szCs w:val="22"/>
    </w:rPr>
  </w:style>
  <w:style w:type="paragraph" w:customStyle="1" w:styleId="font12">
    <w:name w:val="font12"/>
    <w:basedOn w:val="a4"/>
    <w:rsid w:val="00FB755A"/>
    <w:pPr>
      <w:spacing w:before="100" w:beforeAutospacing="1" w:after="100" w:afterAutospacing="1"/>
    </w:pPr>
    <w:rPr>
      <w:rFonts w:ascii="Arial" w:hAnsi="Arial" w:cs="Arial"/>
      <w:sz w:val="16"/>
      <w:szCs w:val="16"/>
    </w:rPr>
  </w:style>
  <w:style w:type="paragraph" w:customStyle="1" w:styleId="font13">
    <w:name w:val="font13"/>
    <w:basedOn w:val="a4"/>
    <w:rsid w:val="00FB755A"/>
    <w:pPr>
      <w:spacing w:before="100" w:beforeAutospacing="1" w:after="100" w:afterAutospacing="1"/>
    </w:pPr>
    <w:rPr>
      <w:rFonts w:ascii="Arial CYR" w:hAnsi="Arial CYR" w:cs="Arial CYR"/>
      <w:b/>
      <w:bCs/>
      <w:sz w:val="18"/>
      <w:szCs w:val="18"/>
    </w:rPr>
  </w:style>
  <w:style w:type="paragraph" w:customStyle="1" w:styleId="font14">
    <w:name w:val="font14"/>
    <w:basedOn w:val="a4"/>
    <w:rsid w:val="00FB755A"/>
    <w:pPr>
      <w:spacing w:before="100" w:beforeAutospacing="1" w:after="100" w:afterAutospacing="1"/>
    </w:pPr>
    <w:rPr>
      <w:rFonts w:ascii="Arial" w:hAnsi="Arial" w:cs="Arial"/>
      <w:b/>
      <w:bCs/>
      <w:i/>
      <w:iCs/>
      <w:sz w:val="16"/>
      <w:szCs w:val="16"/>
    </w:rPr>
  </w:style>
  <w:style w:type="paragraph" w:customStyle="1" w:styleId="font15">
    <w:name w:val="font15"/>
    <w:basedOn w:val="a4"/>
    <w:rsid w:val="00FB755A"/>
    <w:pPr>
      <w:spacing w:before="100" w:beforeAutospacing="1" w:after="100" w:afterAutospacing="1"/>
    </w:pPr>
    <w:rPr>
      <w:rFonts w:ascii="Arial CYR" w:hAnsi="Arial CYR" w:cs="Arial CYR"/>
      <w:b/>
      <w:bCs/>
      <w:i/>
      <w:iCs/>
      <w:sz w:val="16"/>
      <w:szCs w:val="16"/>
    </w:rPr>
  </w:style>
  <w:style w:type="paragraph" w:customStyle="1" w:styleId="xl24">
    <w:name w:val="xl24"/>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25">
    <w:name w:val="xl25"/>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26">
    <w:name w:val="xl26"/>
    <w:basedOn w:val="a4"/>
    <w:rsid w:val="00FB755A"/>
    <w:pPr>
      <w:shd w:val="clear" w:color="auto" w:fill="FFFFFF"/>
      <w:spacing w:before="100" w:beforeAutospacing="1" w:after="100" w:afterAutospacing="1"/>
    </w:pPr>
  </w:style>
  <w:style w:type="paragraph" w:customStyle="1" w:styleId="xl27">
    <w:name w:val="xl27"/>
    <w:basedOn w:val="a4"/>
    <w:rsid w:val="00FB755A"/>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28">
    <w:name w:val="xl28"/>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29">
    <w:name w:val="xl29"/>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30">
    <w:name w:val="xl30"/>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31">
    <w:name w:val="xl31"/>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32">
    <w:name w:val="xl32"/>
    <w:basedOn w:val="a4"/>
    <w:rsid w:val="00FB755A"/>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33">
    <w:name w:val="xl33"/>
    <w:basedOn w:val="a4"/>
    <w:rsid w:val="00FB755A"/>
    <w:pPr>
      <w:shd w:val="clear" w:color="auto" w:fill="FFFFFF"/>
      <w:spacing w:before="100" w:beforeAutospacing="1" w:after="100" w:afterAutospacing="1"/>
      <w:jc w:val="center"/>
    </w:pPr>
    <w:rPr>
      <w:b/>
      <w:bCs/>
    </w:rPr>
  </w:style>
  <w:style w:type="paragraph" w:customStyle="1" w:styleId="xl34">
    <w:name w:val="xl34"/>
    <w:basedOn w:val="a4"/>
    <w:rsid w:val="00FB755A"/>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
    <w:name w:val="xl35"/>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36">
    <w:name w:val="xl36"/>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7">
    <w:name w:val="xl37"/>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i/>
      <w:iCs/>
      <w:sz w:val="16"/>
      <w:szCs w:val="16"/>
    </w:rPr>
  </w:style>
  <w:style w:type="paragraph" w:customStyle="1" w:styleId="xl38">
    <w:name w:val="xl38"/>
    <w:basedOn w:val="a4"/>
    <w:rsid w:val="00FB755A"/>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39">
    <w:name w:val="xl39"/>
    <w:basedOn w:val="a4"/>
    <w:rsid w:val="00FB755A"/>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sz w:val="22"/>
      <w:szCs w:val="22"/>
    </w:rPr>
  </w:style>
  <w:style w:type="paragraph" w:customStyle="1" w:styleId="xl40">
    <w:name w:val="xl40"/>
    <w:basedOn w:val="a4"/>
    <w:rsid w:val="00FB755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1">
    <w:name w:val="xl41"/>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42">
    <w:name w:val="xl42"/>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3">
    <w:name w:val="xl43"/>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4">
    <w:name w:val="xl44"/>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5">
    <w:name w:val="xl45"/>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pPr>
    <w:rPr>
      <w:b/>
      <w:bCs/>
      <w:sz w:val="16"/>
      <w:szCs w:val="16"/>
    </w:rPr>
  </w:style>
  <w:style w:type="paragraph" w:customStyle="1" w:styleId="xl46">
    <w:name w:val="xl46"/>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7">
    <w:name w:val="xl47"/>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
    <w:name w:val="xl49"/>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0">
    <w:name w:val="xl50"/>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pPr>
    <w:rPr>
      <w:sz w:val="16"/>
      <w:szCs w:val="16"/>
    </w:rPr>
  </w:style>
  <w:style w:type="paragraph" w:customStyle="1" w:styleId="xl51">
    <w:name w:val="xl51"/>
    <w:basedOn w:val="a4"/>
    <w:rsid w:val="00FB755A"/>
    <w:pPr>
      <w:pBdr>
        <w:top w:val="single" w:sz="4" w:space="0" w:color="auto"/>
        <w:left w:val="single" w:sz="8" w:space="0" w:color="auto"/>
        <w:right w:val="single" w:sz="4" w:space="0" w:color="auto"/>
      </w:pBdr>
      <w:spacing w:before="100" w:beforeAutospacing="1" w:after="100" w:afterAutospacing="1"/>
      <w:jc w:val="center"/>
    </w:pPr>
    <w:rPr>
      <w:sz w:val="16"/>
      <w:szCs w:val="16"/>
    </w:rPr>
  </w:style>
  <w:style w:type="paragraph" w:customStyle="1" w:styleId="xl52">
    <w:name w:val="xl52"/>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3">
    <w:name w:val="xl53"/>
    <w:basedOn w:val="a4"/>
    <w:rsid w:val="00FB755A"/>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54">
    <w:name w:val="xl54"/>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55">
    <w:name w:val="xl55"/>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56">
    <w:name w:val="xl56"/>
    <w:basedOn w:val="a4"/>
    <w:rsid w:val="00FB755A"/>
    <w:pPr>
      <w:pBdr>
        <w:top w:val="single" w:sz="4" w:space="0" w:color="auto"/>
        <w:left w:val="single" w:sz="4" w:space="0" w:color="auto"/>
        <w:right w:val="single" w:sz="8" w:space="0" w:color="auto"/>
      </w:pBdr>
      <w:spacing w:before="100" w:beforeAutospacing="1" w:after="100" w:afterAutospacing="1"/>
    </w:pPr>
    <w:rPr>
      <w:sz w:val="16"/>
      <w:szCs w:val="16"/>
    </w:rPr>
  </w:style>
  <w:style w:type="paragraph" w:customStyle="1" w:styleId="xl57">
    <w:name w:val="xl57"/>
    <w:basedOn w:val="a4"/>
    <w:rsid w:val="00FB755A"/>
    <w:pPr>
      <w:pBdr>
        <w:left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58">
    <w:name w:val="xl58"/>
    <w:basedOn w:val="a4"/>
    <w:rsid w:val="00FB755A"/>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59">
    <w:name w:val="xl59"/>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60">
    <w:name w:val="xl60"/>
    <w:basedOn w:val="a4"/>
    <w:rsid w:val="00FB755A"/>
    <w:pPr>
      <w:pBdr>
        <w:left w:val="single" w:sz="4" w:space="0" w:color="auto"/>
        <w:bottom w:val="single" w:sz="4" w:space="0" w:color="auto"/>
        <w:right w:val="single" w:sz="8" w:space="0" w:color="auto"/>
      </w:pBdr>
      <w:spacing w:before="100" w:beforeAutospacing="1" w:after="100" w:afterAutospacing="1"/>
    </w:pPr>
    <w:rPr>
      <w:sz w:val="16"/>
      <w:szCs w:val="16"/>
    </w:rPr>
  </w:style>
  <w:style w:type="paragraph" w:customStyle="1" w:styleId="xl61">
    <w:name w:val="xl61"/>
    <w:basedOn w:val="a4"/>
    <w:rsid w:val="00FB755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62">
    <w:name w:val="xl62"/>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63">
    <w:name w:val="xl63"/>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64">
    <w:name w:val="xl64"/>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65">
    <w:name w:val="xl65"/>
    <w:basedOn w:val="a4"/>
    <w:rsid w:val="00FB755A"/>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66">
    <w:name w:val="xl66"/>
    <w:basedOn w:val="a4"/>
    <w:rsid w:val="00FB755A"/>
    <w:pPr>
      <w:spacing w:before="100" w:beforeAutospacing="1" w:after="100" w:afterAutospacing="1"/>
    </w:pPr>
    <w:rPr>
      <w:sz w:val="16"/>
      <w:szCs w:val="16"/>
    </w:rPr>
  </w:style>
  <w:style w:type="paragraph" w:customStyle="1" w:styleId="xl67">
    <w:name w:val="xl67"/>
    <w:basedOn w:val="a4"/>
    <w:rsid w:val="00FB755A"/>
    <w:pPr>
      <w:pBdr>
        <w:left w:val="single" w:sz="8" w:space="0" w:color="auto"/>
        <w:bottom w:val="single" w:sz="8" w:space="0" w:color="auto"/>
      </w:pBdr>
      <w:spacing w:before="100" w:beforeAutospacing="1" w:after="100" w:afterAutospacing="1"/>
      <w:jc w:val="right"/>
    </w:pPr>
    <w:rPr>
      <w:rFonts w:ascii="Arial" w:hAnsi="Arial" w:cs="Arial"/>
      <w:b/>
      <w:bCs/>
      <w:i/>
      <w:iCs/>
    </w:rPr>
  </w:style>
  <w:style w:type="paragraph" w:customStyle="1" w:styleId="xl68">
    <w:name w:val="xl68"/>
    <w:basedOn w:val="a4"/>
    <w:rsid w:val="00FB755A"/>
    <w:pPr>
      <w:pBdr>
        <w:left w:val="single" w:sz="4" w:space="0" w:color="auto"/>
        <w:bottom w:val="single" w:sz="8" w:space="0" w:color="auto"/>
        <w:right w:val="single" w:sz="4" w:space="0" w:color="auto"/>
      </w:pBdr>
      <w:spacing w:before="100" w:beforeAutospacing="1" w:after="100" w:afterAutospacing="1"/>
    </w:pPr>
    <w:rPr>
      <w:b/>
      <w:bCs/>
      <w:i/>
      <w:iCs/>
      <w:sz w:val="16"/>
      <w:szCs w:val="16"/>
    </w:rPr>
  </w:style>
  <w:style w:type="paragraph" w:customStyle="1" w:styleId="xl69">
    <w:name w:val="xl69"/>
    <w:basedOn w:val="a4"/>
    <w:rsid w:val="00FB755A"/>
    <w:pPr>
      <w:pBdr>
        <w:left w:val="single" w:sz="4" w:space="0" w:color="auto"/>
        <w:bottom w:val="single" w:sz="8" w:space="0" w:color="auto"/>
        <w:right w:val="single" w:sz="4" w:space="0" w:color="auto"/>
      </w:pBdr>
      <w:spacing w:before="100" w:beforeAutospacing="1" w:after="100" w:afterAutospacing="1"/>
    </w:pPr>
    <w:rPr>
      <w:b/>
      <w:bCs/>
      <w:i/>
      <w:iCs/>
      <w:sz w:val="16"/>
      <w:szCs w:val="16"/>
    </w:rPr>
  </w:style>
  <w:style w:type="paragraph" w:customStyle="1" w:styleId="xl70">
    <w:name w:val="xl70"/>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71">
    <w:name w:val="xl71"/>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2">
    <w:name w:val="xl72"/>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73">
    <w:name w:val="xl73"/>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74">
    <w:name w:val="xl74"/>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75">
    <w:name w:val="xl75"/>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6">
    <w:name w:val="xl76"/>
    <w:basedOn w:val="a4"/>
    <w:rsid w:val="00FB755A"/>
    <w:pPr>
      <w:pBdr>
        <w:top w:val="single" w:sz="4" w:space="0" w:color="auto"/>
        <w:left w:val="single" w:sz="4" w:space="0" w:color="auto"/>
        <w:right w:val="single" w:sz="4" w:space="0" w:color="auto"/>
      </w:pBdr>
      <w:spacing w:before="100" w:beforeAutospacing="1" w:after="100" w:afterAutospacing="1"/>
    </w:pPr>
    <w:rPr>
      <w:sz w:val="16"/>
      <w:szCs w:val="16"/>
    </w:rPr>
  </w:style>
  <w:style w:type="paragraph" w:customStyle="1" w:styleId="xl77">
    <w:name w:val="xl77"/>
    <w:basedOn w:val="a4"/>
    <w:rsid w:val="00FB755A"/>
    <w:pPr>
      <w:pBdr>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78">
    <w:name w:val="xl78"/>
    <w:basedOn w:val="a4"/>
    <w:rsid w:val="00FB755A"/>
    <w:pPr>
      <w:pBdr>
        <w:top w:val="single" w:sz="4" w:space="0" w:color="auto"/>
        <w:left w:val="single" w:sz="4" w:space="0" w:color="auto"/>
        <w:bottom w:val="single" w:sz="8" w:space="0" w:color="auto"/>
        <w:right w:val="single" w:sz="4" w:space="0" w:color="auto"/>
      </w:pBdr>
      <w:spacing w:before="100" w:beforeAutospacing="1" w:after="100" w:afterAutospacing="1"/>
    </w:pPr>
    <w:rPr>
      <w:sz w:val="16"/>
      <w:szCs w:val="16"/>
    </w:rPr>
  </w:style>
  <w:style w:type="paragraph" w:customStyle="1" w:styleId="xl79">
    <w:name w:val="xl79"/>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16"/>
      <w:szCs w:val="16"/>
    </w:rPr>
  </w:style>
  <w:style w:type="paragraph" w:customStyle="1" w:styleId="xl80">
    <w:name w:val="xl80"/>
    <w:basedOn w:val="a4"/>
    <w:rsid w:val="00FB755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1">
    <w:name w:val="xl81"/>
    <w:basedOn w:val="a4"/>
    <w:rsid w:val="00FB755A"/>
    <w:pPr>
      <w:pBdr>
        <w:top w:val="single" w:sz="4" w:space="0" w:color="auto"/>
        <w:left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2">
    <w:name w:val="xl82"/>
    <w:basedOn w:val="a4"/>
    <w:rsid w:val="00FB755A"/>
    <w:pPr>
      <w:pBdr>
        <w:left w:val="single" w:sz="4" w:space="0" w:color="auto"/>
        <w:bottom w:val="single" w:sz="4" w:space="0" w:color="auto"/>
        <w:right w:val="single" w:sz="8" w:space="0" w:color="auto"/>
      </w:pBdr>
      <w:spacing w:before="100" w:beforeAutospacing="1" w:after="100" w:afterAutospacing="1"/>
      <w:jc w:val="center"/>
      <w:textAlignment w:val="center"/>
    </w:pPr>
    <w:rPr>
      <w:sz w:val="16"/>
      <w:szCs w:val="16"/>
    </w:rPr>
  </w:style>
  <w:style w:type="paragraph" w:customStyle="1" w:styleId="xl83">
    <w:name w:val="xl83"/>
    <w:basedOn w:val="a4"/>
    <w:rsid w:val="00FB755A"/>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84">
    <w:name w:val="xl84"/>
    <w:basedOn w:val="a4"/>
    <w:rsid w:val="00FB755A"/>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xl85">
    <w:name w:val="xl85"/>
    <w:basedOn w:val="a4"/>
    <w:rsid w:val="00FB755A"/>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sz w:val="16"/>
      <w:szCs w:val="16"/>
    </w:rPr>
  </w:style>
  <w:style w:type="paragraph" w:customStyle="1" w:styleId="a">
    <w:name w:val="Список нумерованный"/>
    <w:basedOn w:val="a4"/>
    <w:rsid w:val="00FB755A"/>
    <w:pPr>
      <w:numPr>
        <w:numId w:val="7"/>
      </w:numPr>
      <w:spacing w:before="120"/>
      <w:jc w:val="both"/>
    </w:pPr>
    <w:rPr>
      <w:sz w:val="20"/>
      <w:szCs w:val="20"/>
    </w:rPr>
  </w:style>
  <w:style w:type="paragraph" w:customStyle="1" w:styleId="afff9">
    <w:name w:val="Табличный"/>
    <w:basedOn w:val="a4"/>
    <w:rsid w:val="00FB755A"/>
    <w:pPr>
      <w:keepNext/>
      <w:widowControl w:val="0"/>
      <w:spacing w:before="60" w:after="60"/>
      <w:jc w:val="center"/>
    </w:pPr>
    <w:rPr>
      <w:b/>
      <w:sz w:val="22"/>
      <w:szCs w:val="20"/>
    </w:rPr>
  </w:style>
  <w:style w:type="paragraph" w:customStyle="1" w:styleId="afffa">
    <w:name w:val="Содержание"/>
    <w:basedOn w:val="a4"/>
    <w:rsid w:val="00FB755A"/>
    <w:pPr>
      <w:widowControl w:val="0"/>
      <w:spacing w:before="240" w:after="240"/>
      <w:jc w:val="center"/>
    </w:pPr>
    <w:rPr>
      <w:b/>
      <w:caps/>
      <w:sz w:val="20"/>
      <w:szCs w:val="20"/>
    </w:rPr>
  </w:style>
  <w:style w:type="paragraph" w:customStyle="1" w:styleId="afffb">
    <w:name w:val="Название таблицы"/>
    <w:basedOn w:val="a4"/>
    <w:link w:val="afffc"/>
    <w:qFormat/>
    <w:rsid w:val="00FB755A"/>
    <w:pPr>
      <w:spacing w:before="120"/>
      <w:jc w:val="both"/>
    </w:pPr>
    <w:rPr>
      <w:rFonts w:ascii="Tahoma" w:eastAsia="Calibri" w:hAnsi="Tahoma" w:cs="Tahoma"/>
      <w:snapToGrid w:val="0"/>
    </w:rPr>
  </w:style>
  <w:style w:type="paragraph" w:customStyle="1" w:styleId="11">
    <w:name w:val="Список 1)"/>
    <w:basedOn w:val="a4"/>
    <w:rsid w:val="00FB755A"/>
    <w:pPr>
      <w:numPr>
        <w:numId w:val="5"/>
      </w:numPr>
      <w:spacing w:after="60"/>
      <w:jc w:val="both"/>
    </w:pPr>
    <w:rPr>
      <w:sz w:val="20"/>
      <w:szCs w:val="20"/>
    </w:rPr>
  </w:style>
  <w:style w:type="paragraph" w:customStyle="1" w:styleId="a1">
    <w:name w:val="Табличный_нумерованный"/>
    <w:basedOn w:val="a4"/>
    <w:link w:val="afffd"/>
    <w:rsid w:val="00FB755A"/>
    <w:pPr>
      <w:numPr>
        <w:numId w:val="4"/>
      </w:numPr>
    </w:pPr>
    <w:rPr>
      <w:sz w:val="22"/>
      <w:szCs w:val="22"/>
      <w:lang w:val="x-none" w:eastAsia="x-none"/>
    </w:rPr>
  </w:style>
  <w:style w:type="character" w:customStyle="1" w:styleId="afffd">
    <w:name w:val="Табличный_нумерованный Знак"/>
    <w:link w:val="a1"/>
    <w:rsid w:val="00FB755A"/>
    <w:rPr>
      <w:rFonts w:ascii="Times New Roman" w:eastAsia="Times New Roman" w:hAnsi="Times New Roman" w:cs="Times New Roman"/>
      <w:lang w:val="x-none" w:eastAsia="x-none"/>
    </w:rPr>
  </w:style>
  <w:style w:type="paragraph" w:styleId="41">
    <w:name w:val="toc 4"/>
    <w:basedOn w:val="a4"/>
    <w:next w:val="a4"/>
    <w:autoRedefine/>
    <w:rsid w:val="00FB755A"/>
    <w:pPr>
      <w:ind w:left="720"/>
    </w:pPr>
    <w:rPr>
      <w:b/>
      <w:i/>
      <w:szCs w:val="18"/>
    </w:rPr>
  </w:style>
  <w:style w:type="paragraph" w:styleId="51">
    <w:name w:val="toc 5"/>
    <w:basedOn w:val="a4"/>
    <w:next w:val="a4"/>
    <w:autoRedefine/>
    <w:rsid w:val="00FB755A"/>
    <w:pPr>
      <w:ind w:left="960"/>
    </w:pPr>
    <w:rPr>
      <w:sz w:val="18"/>
      <w:szCs w:val="18"/>
    </w:rPr>
  </w:style>
  <w:style w:type="paragraph" w:styleId="61">
    <w:name w:val="toc 6"/>
    <w:basedOn w:val="a4"/>
    <w:next w:val="a4"/>
    <w:autoRedefine/>
    <w:rsid w:val="00FB755A"/>
    <w:pPr>
      <w:ind w:left="1200"/>
    </w:pPr>
    <w:rPr>
      <w:sz w:val="18"/>
      <w:szCs w:val="18"/>
    </w:rPr>
  </w:style>
  <w:style w:type="paragraph" w:styleId="71">
    <w:name w:val="toc 7"/>
    <w:basedOn w:val="a4"/>
    <w:next w:val="a4"/>
    <w:autoRedefine/>
    <w:uiPriority w:val="39"/>
    <w:rsid w:val="00FB755A"/>
    <w:pPr>
      <w:ind w:left="1440"/>
    </w:pPr>
    <w:rPr>
      <w:sz w:val="18"/>
      <w:szCs w:val="18"/>
    </w:rPr>
  </w:style>
  <w:style w:type="paragraph" w:styleId="81">
    <w:name w:val="toc 8"/>
    <w:basedOn w:val="a4"/>
    <w:next w:val="a4"/>
    <w:autoRedefine/>
    <w:rsid w:val="00FB755A"/>
    <w:pPr>
      <w:ind w:left="1680"/>
    </w:pPr>
    <w:rPr>
      <w:sz w:val="18"/>
      <w:szCs w:val="18"/>
    </w:rPr>
  </w:style>
  <w:style w:type="paragraph" w:styleId="91">
    <w:name w:val="toc 9"/>
    <w:basedOn w:val="a4"/>
    <w:next w:val="a4"/>
    <w:autoRedefine/>
    <w:rsid w:val="00FB755A"/>
    <w:pPr>
      <w:ind w:left="1920"/>
    </w:pPr>
    <w:rPr>
      <w:sz w:val="18"/>
      <w:szCs w:val="18"/>
    </w:rPr>
  </w:style>
  <w:style w:type="paragraph" w:styleId="afffe">
    <w:name w:val="toa heading"/>
    <w:basedOn w:val="a4"/>
    <w:next w:val="a4"/>
    <w:rsid w:val="00FB755A"/>
    <w:pPr>
      <w:spacing w:before="40" w:after="20"/>
      <w:jc w:val="center"/>
    </w:pPr>
    <w:rPr>
      <w:b/>
      <w:sz w:val="22"/>
      <w:szCs w:val="20"/>
    </w:rPr>
  </w:style>
  <w:style w:type="paragraph" w:customStyle="1" w:styleId="a3">
    <w:name w:val="Требования"/>
    <w:basedOn w:val="a4"/>
    <w:rsid w:val="00FB755A"/>
    <w:pPr>
      <w:numPr>
        <w:ilvl w:val="1"/>
        <w:numId w:val="6"/>
      </w:numPr>
      <w:spacing w:before="120" w:after="60"/>
      <w:jc w:val="both"/>
      <w:outlineLvl w:val="1"/>
    </w:pPr>
    <w:rPr>
      <w:bCs/>
      <w:i/>
      <w:iCs/>
      <w:sz w:val="20"/>
      <w:szCs w:val="20"/>
    </w:rPr>
  </w:style>
  <w:style w:type="paragraph" w:customStyle="1" w:styleId="a0">
    <w:name w:val="Список а)"/>
    <w:basedOn w:val="aff7"/>
    <w:rsid w:val="00FB755A"/>
    <w:pPr>
      <w:numPr>
        <w:numId w:val="3"/>
      </w:numPr>
      <w:tabs>
        <w:tab w:val="num" w:pos="1080"/>
      </w:tabs>
      <w:spacing w:before="60" w:after="60"/>
    </w:pPr>
    <w:rPr>
      <w:rFonts w:ascii="Times New Roman" w:eastAsiaTheme="minorHAnsi" w:hAnsi="Times New Roman" w:cs="Times New Roman"/>
      <w:snapToGrid w:val="0"/>
      <w:sz w:val="28"/>
    </w:rPr>
  </w:style>
  <w:style w:type="paragraph" w:customStyle="1" w:styleId="affff">
    <w:name w:val="Табличный_слева"/>
    <w:basedOn w:val="a4"/>
    <w:rsid w:val="00FB755A"/>
    <w:rPr>
      <w:rFonts w:ascii="Tahoma" w:hAnsi="Tahoma"/>
      <w:sz w:val="22"/>
      <w:szCs w:val="22"/>
    </w:rPr>
  </w:style>
  <w:style w:type="paragraph" w:customStyle="1" w:styleId="1f">
    <w:name w:val="Обычный 1"/>
    <w:basedOn w:val="a4"/>
    <w:next w:val="a4"/>
    <w:semiHidden/>
    <w:rsid w:val="00FB755A"/>
    <w:pPr>
      <w:tabs>
        <w:tab w:val="num" w:pos="360"/>
      </w:tabs>
      <w:spacing w:before="120"/>
      <w:ind w:left="360" w:hanging="360"/>
      <w:jc w:val="both"/>
    </w:pPr>
    <w:rPr>
      <w:sz w:val="20"/>
      <w:szCs w:val="20"/>
    </w:rPr>
  </w:style>
  <w:style w:type="paragraph" w:customStyle="1" w:styleId="affff0">
    <w:name w:val="Обычный влево"/>
    <w:basedOn w:val="1f"/>
    <w:rsid w:val="00FB755A"/>
    <w:pPr>
      <w:tabs>
        <w:tab w:val="clear" w:pos="360"/>
      </w:tabs>
      <w:spacing w:before="0"/>
      <w:ind w:left="0" w:firstLine="0"/>
      <w:jc w:val="left"/>
    </w:pPr>
  </w:style>
  <w:style w:type="paragraph" w:customStyle="1" w:styleId="affff1">
    <w:name w:val="Табличный_по ширине"/>
    <w:basedOn w:val="affff"/>
    <w:rsid w:val="00FB755A"/>
    <w:pPr>
      <w:jc w:val="both"/>
    </w:pPr>
  </w:style>
  <w:style w:type="paragraph" w:customStyle="1" w:styleId="100">
    <w:name w:val="Табличный_центр_10"/>
    <w:basedOn w:val="a4"/>
    <w:qFormat/>
    <w:rsid w:val="00FB755A"/>
    <w:pPr>
      <w:jc w:val="center"/>
    </w:pPr>
    <w:rPr>
      <w:sz w:val="20"/>
      <w:szCs w:val="20"/>
    </w:rPr>
  </w:style>
  <w:style w:type="paragraph" w:customStyle="1" w:styleId="101">
    <w:name w:val="Табличный_слева_10"/>
    <w:basedOn w:val="a4"/>
    <w:qFormat/>
    <w:rsid w:val="00FB755A"/>
    <w:rPr>
      <w:sz w:val="20"/>
      <w:szCs w:val="20"/>
    </w:rPr>
  </w:style>
  <w:style w:type="paragraph" w:customStyle="1" w:styleId="102">
    <w:name w:val="Табличный_по ширине_10"/>
    <w:basedOn w:val="a4"/>
    <w:qFormat/>
    <w:rsid w:val="00FB755A"/>
    <w:pPr>
      <w:jc w:val="both"/>
    </w:pPr>
    <w:rPr>
      <w:sz w:val="20"/>
      <w:szCs w:val="20"/>
    </w:rPr>
  </w:style>
  <w:style w:type="paragraph" w:customStyle="1" w:styleId="10">
    <w:name w:val="Табличный_нумерованный_10"/>
    <w:basedOn w:val="a4"/>
    <w:qFormat/>
    <w:rsid w:val="00FB755A"/>
    <w:pPr>
      <w:numPr>
        <w:numId w:val="8"/>
      </w:numPr>
    </w:pPr>
    <w:rPr>
      <w:sz w:val="20"/>
      <w:szCs w:val="20"/>
    </w:rPr>
  </w:style>
  <w:style w:type="paragraph" w:customStyle="1" w:styleId="103">
    <w:name w:val="Табличный_заголовки_10"/>
    <w:basedOn w:val="affa"/>
    <w:qFormat/>
    <w:rsid w:val="00FB755A"/>
    <w:pPr>
      <w:spacing w:before="60"/>
      <w:jc w:val="center"/>
    </w:pPr>
    <w:rPr>
      <w:b/>
      <w:snapToGrid w:val="0"/>
    </w:rPr>
  </w:style>
  <w:style w:type="character" w:styleId="affff2">
    <w:name w:val="Emphasis"/>
    <w:uiPriority w:val="20"/>
    <w:qFormat/>
    <w:rsid w:val="00FB755A"/>
    <w:rPr>
      <w:b/>
      <w:bCs/>
      <w:iCs/>
    </w:rPr>
  </w:style>
  <w:style w:type="paragraph" w:styleId="29">
    <w:name w:val="Quote"/>
    <w:basedOn w:val="a4"/>
    <w:next w:val="a4"/>
    <w:link w:val="2a"/>
    <w:uiPriority w:val="29"/>
    <w:qFormat/>
    <w:rsid w:val="00FB755A"/>
    <w:pPr>
      <w:spacing w:line="360" w:lineRule="auto"/>
      <w:ind w:firstLine="680"/>
      <w:jc w:val="both"/>
    </w:pPr>
    <w:rPr>
      <w:rFonts w:ascii="Cambria" w:hAnsi="Cambria"/>
      <w:i/>
      <w:iCs/>
      <w:color w:val="5A5A5A"/>
      <w:sz w:val="20"/>
      <w:szCs w:val="20"/>
      <w:lang w:val="x-none" w:eastAsia="x-none"/>
    </w:rPr>
  </w:style>
  <w:style w:type="character" w:customStyle="1" w:styleId="2a">
    <w:name w:val="Цитата 2 Знак"/>
    <w:basedOn w:val="a5"/>
    <w:link w:val="29"/>
    <w:uiPriority w:val="29"/>
    <w:rsid w:val="00FB755A"/>
    <w:rPr>
      <w:rFonts w:ascii="Cambria" w:eastAsia="Times New Roman" w:hAnsi="Cambria" w:cs="Times New Roman"/>
      <w:i/>
      <w:iCs/>
      <w:color w:val="5A5A5A"/>
      <w:sz w:val="20"/>
      <w:szCs w:val="20"/>
      <w:lang w:val="x-none" w:eastAsia="x-none"/>
    </w:rPr>
  </w:style>
  <w:style w:type="paragraph" w:styleId="affff3">
    <w:name w:val="Intense Quote"/>
    <w:basedOn w:val="a4"/>
    <w:next w:val="a4"/>
    <w:link w:val="affff4"/>
    <w:uiPriority w:val="30"/>
    <w:qFormat/>
    <w:rsid w:val="00FB755A"/>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sz w:val="20"/>
      <w:szCs w:val="20"/>
      <w:lang w:val="x-none" w:eastAsia="x-none"/>
    </w:rPr>
  </w:style>
  <w:style w:type="character" w:customStyle="1" w:styleId="affff4">
    <w:name w:val="Выделенная цитата Знак"/>
    <w:basedOn w:val="a5"/>
    <w:link w:val="affff3"/>
    <w:uiPriority w:val="30"/>
    <w:rsid w:val="00FB755A"/>
    <w:rPr>
      <w:rFonts w:ascii="Cambria" w:eastAsia="Times New Roman" w:hAnsi="Cambria" w:cs="Times New Roman"/>
      <w:i/>
      <w:iCs/>
      <w:color w:val="F4F4F4"/>
      <w:sz w:val="20"/>
      <w:szCs w:val="20"/>
      <w:shd w:val="clear" w:color="auto" w:fill="4F81BD"/>
      <w:lang w:val="x-none" w:eastAsia="x-none"/>
    </w:rPr>
  </w:style>
  <w:style w:type="character" w:styleId="affff5">
    <w:name w:val="Subtle Emphasis"/>
    <w:uiPriority w:val="19"/>
    <w:qFormat/>
    <w:rsid w:val="00FB755A"/>
    <w:rPr>
      <w:i/>
      <w:iCs/>
      <w:color w:val="5A5A5A"/>
    </w:rPr>
  </w:style>
  <w:style w:type="character" w:styleId="affff6">
    <w:name w:val="Intense Emphasis"/>
    <w:uiPriority w:val="21"/>
    <w:qFormat/>
    <w:rsid w:val="00FB755A"/>
    <w:rPr>
      <w:b/>
      <w:bCs/>
      <w:i/>
      <w:iCs/>
      <w:color w:val="4F81BD"/>
      <w:sz w:val="22"/>
      <w:szCs w:val="22"/>
    </w:rPr>
  </w:style>
  <w:style w:type="character" w:styleId="affff7">
    <w:name w:val="Subtle Reference"/>
    <w:uiPriority w:val="31"/>
    <w:qFormat/>
    <w:rsid w:val="00FB755A"/>
    <w:rPr>
      <w:color w:val="auto"/>
      <w:u w:val="single" w:color="9BBB59"/>
    </w:rPr>
  </w:style>
  <w:style w:type="character" w:styleId="affff8">
    <w:name w:val="Intense Reference"/>
    <w:uiPriority w:val="32"/>
    <w:qFormat/>
    <w:rsid w:val="00FB755A"/>
    <w:rPr>
      <w:b/>
      <w:bCs/>
      <w:color w:val="76923C"/>
      <w:u w:val="single" w:color="9BBB59"/>
    </w:rPr>
  </w:style>
  <w:style w:type="character" w:styleId="affff9">
    <w:name w:val="Book Title"/>
    <w:uiPriority w:val="33"/>
    <w:qFormat/>
    <w:rsid w:val="00FB755A"/>
    <w:rPr>
      <w:rFonts w:ascii="Cambria" w:eastAsia="Times New Roman" w:hAnsi="Cambria" w:cs="Times New Roman"/>
      <w:b/>
      <w:bCs/>
      <w:i/>
      <w:iCs/>
      <w:color w:val="auto"/>
    </w:rPr>
  </w:style>
  <w:style w:type="paragraph" w:styleId="affffa">
    <w:name w:val="List Bullet"/>
    <w:basedOn w:val="a4"/>
    <w:uiPriority w:val="99"/>
    <w:unhideWhenUsed/>
    <w:rsid w:val="00FB755A"/>
    <w:pPr>
      <w:spacing w:line="360" w:lineRule="auto"/>
      <w:ind w:left="1571" w:hanging="360"/>
      <w:contextualSpacing/>
      <w:jc w:val="both"/>
    </w:pPr>
    <w:rPr>
      <w:sz w:val="20"/>
      <w:szCs w:val="20"/>
    </w:rPr>
  </w:style>
  <w:style w:type="paragraph" w:styleId="affffb">
    <w:name w:val="TOC Heading"/>
    <w:basedOn w:val="12"/>
    <w:next w:val="a4"/>
    <w:uiPriority w:val="39"/>
    <w:qFormat/>
    <w:rsid w:val="00FB755A"/>
    <w:pPr>
      <w:keepNext w:val="0"/>
      <w:keepLines w:val="0"/>
      <w:pageBreakBefore/>
      <w:pBdr>
        <w:bottom w:val="single" w:sz="12" w:space="1" w:color="365F91"/>
      </w:pBdr>
      <w:tabs>
        <w:tab w:val="left" w:pos="851"/>
      </w:tabs>
      <w:spacing w:before="600" w:after="80" w:line="360" w:lineRule="auto"/>
      <w:ind w:left="432" w:firstLine="680"/>
      <w:jc w:val="both"/>
      <w:outlineLvl w:val="9"/>
    </w:pPr>
    <w:rPr>
      <w:rFonts w:ascii="Cambria" w:hAnsi="Cambria" w:cs="Tahoma"/>
      <w:caps/>
      <w:color w:val="365F91"/>
      <w:sz w:val="24"/>
      <w:szCs w:val="24"/>
      <w:lang w:val="x-none" w:eastAsia="en-US"/>
    </w:rPr>
  </w:style>
  <w:style w:type="paragraph" w:styleId="affffc">
    <w:name w:val="Normal (Web)"/>
    <w:aliases w:val="Обычный (Web),Обычный (Web) + полужирный Знак,Слева:  0 Знак,3 см Знак,Первая строка:  0 Знак,9... Знак,Обычный (Web) + полужирный,Слева:  0,3 см,Первая строка:  0,9...,Обычный (Web)1,Обычный (веб) Знак Знак"/>
    <w:basedOn w:val="a4"/>
    <w:link w:val="affffd"/>
    <w:uiPriority w:val="99"/>
    <w:unhideWhenUsed/>
    <w:qFormat/>
    <w:rsid w:val="00FB755A"/>
    <w:pPr>
      <w:tabs>
        <w:tab w:val="num" w:pos="0"/>
      </w:tabs>
      <w:spacing w:before="100" w:beforeAutospacing="1" w:after="100" w:afterAutospacing="1"/>
    </w:pPr>
    <w:rPr>
      <w:rFonts w:eastAsia="Calibri"/>
      <w:bCs/>
      <w:color w:val="000000"/>
      <w:kern w:val="24"/>
      <w:sz w:val="20"/>
      <w:szCs w:val="20"/>
      <w:lang w:eastAsia="ar-SA"/>
    </w:rPr>
  </w:style>
  <w:style w:type="numbering" w:styleId="111111">
    <w:name w:val="Outline List 2"/>
    <w:basedOn w:val="a7"/>
    <w:rsid w:val="00FB755A"/>
    <w:pPr>
      <w:numPr>
        <w:numId w:val="9"/>
      </w:numPr>
    </w:pPr>
  </w:style>
  <w:style w:type="numbering" w:styleId="1ai">
    <w:name w:val="Outline List 1"/>
    <w:basedOn w:val="a7"/>
    <w:rsid w:val="00FB755A"/>
    <w:pPr>
      <w:numPr>
        <w:numId w:val="10"/>
      </w:numPr>
    </w:pPr>
  </w:style>
  <w:style w:type="character" w:styleId="affffe">
    <w:name w:val="line number"/>
    <w:rsid w:val="00FB755A"/>
    <w:rPr>
      <w:sz w:val="18"/>
      <w:szCs w:val="18"/>
    </w:rPr>
  </w:style>
  <w:style w:type="paragraph" w:styleId="2b">
    <w:name w:val="List 2"/>
    <w:basedOn w:val="aff7"/>
    <w:rsid w:val="00FB755A"/>
    <w:pPr>
      <w:spacing w:before="60" w:after="240" w:line="240" w:lineRule="atLeast"/>
      <w:ind w:left="1800" w:hanging="360"/>
    </w:pPr>
    <w:rPr>
      <w:rFonts w:ascii="Arial" w:eastAsiaTheme="minorHAnsi" w:hAnsi="Arial" w:cs="Arial"/>
      <w:spacing w:val="-5"/>
      <w:sz w:val="28"/>
      <w:lang w:eastAsia="en-US"/>
    </w:rPr>
  </w:style>
  <w:style w:type="paragraph" w:styleId="37">
    <w:name w:val="List 3"/>
    <w:basedOn w:val="aff7"/>
    <w:rsid w:val="00FB755A"/>
    <w:pPr>
      <w:spacing w:before="60" w:after="240" w:line="240" w:lineRule="atLeast"/>
      <w:ind w:left="2160" w:hanging="360"/>
    </w:pPr>
    <w:rPr>
      <w:rFonts w:ascii="Arial" w:eastAsiaTheme="minorHAnsi" w:hAnsi="Arial" w:cs="Arial"/>
      <w:spacing w:val="-5"/>
      <w:sz w:val="28"/>
      <w:lang w:eastAsia="en-US"/>
    </w:rPr>
  </w:style>
  <w:style w:type="paragraph" w:styleId="42">
    <w:name w:val="List 4"/>
    <w:basedOn w:val="aff7"/>
    <w:rsid w:val="00FB755A"/>
    <w:pPr>
      <w:spacing w:before="60" w:after="240" w:line="240" w:lineRule="atLeast"/>
      <w:ind w:left="2520" w:hanging="360"/>
    </w:pPr>
    <w:rPr>
      <w:rFonts w:ascii="Arial" w:eastAsiaTheme="minorHAnsi" w:hAnsi="Arial" w:cs="Arial"/>
      <w:spacing w:val="-5"/>
      <w:sz w:val="28"/>
      <w:lang w:eastAsia="en-US"/>
    </w:rPr>
  </w:style>
  <w:style w:type="paragraph" w:styleId="52">
    <w:name w:val="List 5"/>
    <w:basedOn w:val="aff7"/>
    <w:rsid w:val="00FB755A"/>
    <w:pPr>
      <w:spacing w:before="60" w:after="240" w:line="240" w:lineRule="atLeast"/>
      <w:ind w:left="2880" w:hanging="360"/>
    </w:pPr>
    <w:rPr>
      <w:rFonts w:ascii="Arial" w:eastAsiaTheme="minorHAnsi" w:hAnsi="Arial" w:cs="Arial"/>
      <w:spacing w:val="-5"/>
      <w:sz w:val="28"/>
      <w:lang w:eastAsia="en-US"/>
    </w:rPr>
  </w:style>
  <w:style w:type="paragraph" w:styleId="2c">
    <w:name w:val="List Bullet 2"/>
    <w:basedOn w:val="affffa"/>
    <w:autoRedefine/>
    <w:rsid w:val="00FB755A"/>
    <w:pPr>
      <w:tabs>
        <w:tab w:val="num" w:pos="360"/>
      </w:tabs>
      <w:spacing w:after="240" w:line="240" w:lineRule="atLeast"/>
      <w:ind w:left="1800"/>
      <w:contextualSpacing w:val="0"/>
    </w:pPr>
    <w:rPr>
      <w:rFonts w:ascii="Arial" w:hAnsi="Arial" w:cs="Arial"/>
      <w:spacing w:val="-5"/>
      <w:lang w:eastAsia="en-US"/>
    </w:rPr>
  </w:style>
  <w:style w:type="paragraph" w:styleId="38">
    <w:name w:val="List Bullet 3"/>
    <w:basedOn w:val="affffa"/>
    <w:autoRedefine/>
    <w:rsid w:val="00FB755A"/>
    <w:pPr>
      <w:tabs>
        <w:tab w:val="num" w:pos="360"/>
      </w:tabs>
      <w:spacing w:after="240" w:line="240" w:lineRule="atLeast"/>
      <w:ind w:left="2160"/>
      <w:contextualSpacing w:val="0"/>
    </w:pPr>
    <w:rPr>
      <w:rFonts w:ascii="Arial" w:hAnsi="Arial" w:cs="Arial"/>
      <w:spacing w:val="-5"/>
      <w:lang w:eastAsia="en-US"/>
    </w:rPr>
  </w:style>
  <w:style w:type="paragraph" w:styleId="43">
    <w:name w:val="List Bullet 4"/>
    <w:basedOn w:val="affffa"/>
    <w:autoRedefine/>
    <w:rsid w:val="00FB755A"/>
    <w:pPr>
      <w:tabs>
        <w:tab w:val="num" w:pos="360"/>
      </w:tabs>
      <w:spacing w:after="240" w:line="240" w:lineRule="atLeast"/>
      <w:ind w:left="2520"/>
      <w:contextualSpacing w:val="0"/>
    </w:pPr>
    <w:rPr>
      <w:rFonts w:ascii="Arial" w:hAnsi="Arial" w:cs="Arial"/>
      <w:spacing w:val="-5"/>
      <w:lang w:eastAsia="en-US"/>
    </w:rPr>
  </w:style>
  <w:style w:type="paragraph" w:styleId="53">
    <w:name w:val="List Bullet 5"/>
    <w:basedOn w:val="affffa"/>
    <w:autoRedefine/>
    <w:rsid w:val="00FB755A"/>
    <w:pPr>
      <w:tabs>
        <w:tab w:val="num" w:pos="360"/>
      </w:tabs>
      <w:spacing w:after="240" w:line="240" w:lineRule="atLeast"/>
      <w:ind w:left="2880"/>
      <w:contextualSpacing w:val="0"/>
    </w:pPr>
    <w:rPr>
      <w:rFonts w:ascii="Arial" w:hAnsi="Arial" w:cs="Arial"/>
      <w:spacing w:val="-5"/>
      <w:lang w:eastAsia="en-US"/>
    </w:rPr>
  </w:style>
  <w:style w:type="paragraph" w:styleId="afffff">
    <w:name w:val="List Continue"/>
    <w:basedOn w:val="aff7"/>
    <w:rsid w:val="00FB755A"/>
    <w:pPr>
      <w:spacing w:before="60" w:after="240" w:line="240" w:lineRule="atLeast"/>
      <w:ind w:left="1440" w:firstLine="0"/>
    </w:pPr>
    <w:rPr>
      <w:rFonts w:ascii="Arial" w:eastAsiaTheme="minorHAnsi" w:hAnsi="Arial" w:cs="Arial"/>
      <w:spacing w:val="-5"/>
      <w:sz w:val="28"/>
      <w:lang w:eastAsia="en-US"/>
    </w:rPr>
  </w:style>
  <w:style w:type="paragraph" w:styleId="2d">
    <w:name w:val="List Continue 2"/>
    <w:basedOn w:val="afffff"/>
    <w:rsid w:val="00FB755A"/>
    <w:pPr>
      <w:ind w:left="2160"/>
    </w:pPr>
  </w:style>
  <w:style w:type="paragraph" w:styleId="39">
    <w:name w:val="List Continue 3"/>
    <w:basedOn w:val="afffff"/>
    <w:rsid w:val="00FB755A"/>
    <w:pPr>
      <w:ind w:left="2520"/>
    </w:pPr>
  </w:style>
  <w:style w:type="paragraph" w:styleId="44">
    <w:name w:val="List Continue 4"/>
    <w:basedOn w:val="afffff"/>
    <w:rsid w:val="00FB755A"/>
    <w:pPr>
      <w:ind w:left="2880"/>
    </w:pPr>
  </w:style>
  <w:style w:type="paragraph" w:styleId="54">
    <w:name w:val="List Continue 5"/>
    <w:basedOn w:val="afffff"/>
    <w:rsid w:val="00FB755A"/>
    <w:pPr>
      <w:ind w:left="3240"/>
    </w:pPr>
  </w:style>
  <w:style w:type="paragraph" w:styleId="afffff0">
    <w:name w:val="List Number"/>
    <w:basedOn w:val="a4"/>
    <w:rsid w:val="00FB755A"/>
    <w:pPr>
      <w:spacing w:before="100" w:beforeAutospacing="1" w:after="100" w:afterAutospacing="1" w:line="360" w:lineRule="auto"/>
      <w:ind w:firstLine="709"/>
      <w:jc w:val="both"/>
    </w:pPr>
    <w:rPr>
      <w:sz w:val="28"/>
      <w:szCs w:val="28"/>
    </w:rPr>
  </w:style>
  <w:style w:type="paragraph" w:styleId="2e">
    <w:name w:val="List Number 2"/>
    <w:basedOn w:val="afffff0"/>
    <w:rsid w:val="00FB755A"/>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0"/>
    <w:rsid w:val="00FB755A"/>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0"/>
    <w:rsid w:val="00FB755A"/>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0"/>
    <w:rsid w:val="00FB755A"/>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1">
    <w:name w:val="Message Header"/>
    <w:basedOn w:val="af1"/>
    <w:link w:val="afffff2"/>
    <w:rsid w:val="00FB755A"/>
    <w:pPr>
      <w:keepLines/>
      <w:tabs>
        <w:tab w:val="left" w:pos="3600"/>
        <w:tab w:val="left" w:pos="4680"/>
      </w:tabs>
      <w:spacing w:line="280" w:lineRule="exact"/>
      <w:ind w:left="1080" w:right="2160" w:hanging="1080"/>
      <w:jc w:val="both"/>
    </w:pPr>
    <w:rPr>
      <w:rFonts w:ascii="Arial" w:eastAsia="Times New Roman" w:hAnsi="Arial" w:cs="Times New Roman"/>
      <w:color w:val="auto"/>
      <w:lang w:val="x-none"/>
    </w:rPr>
  </w:style>
  <w:style w:type="character" w:customStyle="1" w:styleId="afffff2">
    <w:name w:val="Шапка Знак"/>
    <w:basedOn w:val="a5"/>
    <w:link w:val="afffff1"/>
    <w:rsid w:val="00FB755A"/>
    <w:rPr>
      <w:rFonts w:ascii="Arial" w:eastAsia="Times New Roman" w:hAnsi="Arial" w:cs="Times New Roman"/>
      <w:lang w:val="x-none"/>
    </w:rPr>
  </w:style>
  <w:style w:type="paragraph" w:styleId="afffff3">
    <w:name w:val="Normal Indent"/>
    <w:basedOn w:val="a4"/>
    <w:rsid w:val="00FB755A"/>
    <w:pPr>
      <w:spacing w:line="360" w:lineRule="auto"/>
      <w:ind w:left="1440" w:firstLine="709"/>
      <w:jc w:val="both"/>
    </w:pPr>
    <w:rPr>
      <w:rFonts w:ascii="Arial" w:hAnsi="Arial" w:cs="Arial"/>
      <w:spacing w:val="-5"/>
      <w:sz w:val="20"/>
      <w:szCs w:val="20"/>
      <w:lang w:eastAsia="en-US"/>
    </w:rPr>
  </w:style>
  <w:style w:type="paragraph" w:styleId="HTML1">
    <w:name w:val="HTML Address"/>
    <w:basedOn w:val="a4"/>
    <w:link w:val="HTML2"/>
    <w:rsid w:val="00FB755A"/>
    <w:pPr>
      <w:spacing w:line="360" w:lineRule="auto"/>
      <w:ind w:left="1080" w:firstLine="709"/>
      <w:jc w:val="both"/>
    </w:pPr>
    <w:rPr>
      <w:rFonts w:ascii="Arial" w:hAnsi="Arial"/>
      <w:i/>
      <w:iCs/>
      <w:spacing w:val="-5"/>
      <w:sz w:val="20"/>
      <w:szCs w:val="20"/>
      <w:lang w:val="x-none" w:eastAsia="en-US"/>
    </w:rPr>
  </w:style>
  <w:style w:type="character" w:customStyle="1" w:styleId="HTML2">
    <w:name w:val="Адрес HTML Знак"/>
    <w:basedOn w:val="a5"/>
    <w:link w:val="HTML1"/>
    <w:rsid w:val="00FB755A"/>
    <w:rPr>
      <w:rFonts w:ascii="Arial" w:eastAsia="Times New Roman" w:hAnsi="Arial" w:cs="Times New Roman"/>
      <w:i/>
      <w:iCs/>
      <w:spacing w:val="-5"/>
      <w:sz w:val="20"/>
      <w:szCs w:val="20"/>
      <w:lang w:val="x-none"/>
    </w:rPr>
  </w:style>
  <w:style w:type="paragraph" w:styleId="afffff4">
    <w:name w:val="envelope address"/>
    <w:basedOn w:val="a4"/>
    <w:rsid w:val="00FB755A"/>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3">
    <w:name w:val="HTML Acronym"/>
    <w:rsid w:val="00FB755A"/>
    <w:rPr>
      <w:lang w:val="ru-RU"/>
    </w:rPr>
  </w:style>
  <w:style w:type="paragraph" w:styleId="afffff5">
    <w:name w:val="Date"/>
    <w:basedOn w:val="a4"/>
    <w:next w:val="a4"/>
    <w:link w:val="afffff6"/>
    <w:rsid w:val="00FB755A"/>
    <w:pPr>
      <w:spacing w:line="360" w:lineRule="auto"/>
      <w:ind w:left="1080" w:firstLine="709"/>
      <w:jc w:val="both"/>
    </w:pPr>
    <w:rPr>
      <w:rFonts w:ascii="Arial" w:hAnsi="Arial"/>
      <w:spacing w:val="-5"/>
      <w:sz w:val="20"/>
      <w:szCs w:val="20"/>
      <w:lang w:val="x-none" w:eastAsia="en-US"/>
    </w:rPr>
  </w:style>
  <w:style w:type="character" w:customStyle="1" w:styleId="afffff6">
    <w:name w:val="Дата Знак"/>
    <w:basedOn w:val="a5"/>
    <w:link w:val="afffff5"/>
    <w:rsid w:val="00FB755A"/>
    <w:rPr>
      <w:rFonts w:ascii="Arial" w:eastAsia="Times New Roman" w:hAnsi="Arial" w:cs="Times New Roman"/>
      <w:spacing w:val="-5"/>
      <w:sz w:val="20"/>
      <w:szCs w:val="20"/>
      <w:lang w:val="x-none"/>
    </w:rPr>
  </w:style>
  <w:style w:type="paragraph" w:styleId="afffff7">
    <w:name w:val="Note Heading"/>
    <w:basedOn w:val="a4"/>
    <w:next w:val="a4"/>
    <w:link w:val="afffff8"/>
    <w:rsid w:val="00FB755A"/>
    <w:pPr>
      <w:spacing w:line="360" w:lineRule="auto"/>
      <w:ind w:left="1080" w:firstLine="709"/>
      <w:jc w:val="both"/>
    </w:pPr>
    <w:rPr>
      <w:rFonts w:ascii="Arial" w:hAnsi="Arial"/>
      <w:spacing w:val="-5"/>
      <w:sz w:val="20"/>
      <w:szCs w:val="20"/>
      <w:lang w:val="x-none" w:eastAsia="en-US"/>
    </w:rPr>
  </w:style>
  <w:style w:type="character" w:customStyle="1" w:styleId="afffff8">
    <w:name w:val="Заголовок записки Знак"/>
    <w:basedOn w:val="a5"/>
    <w:link w:val="afffff7"/>
    <w:rsid w:val="00FB755A"/>
    <w:rPr>
      <w:rFonts w:ascii="Arial" w:eastAsia="Times New Roman" w:hAnsi="Arial" w:cs="Times New Roman"/>
      <w:spacing w:val="-5"/>
      <w:sz w:val="20"/>
      <w:szCs w:val="20"/>
      <w:lang w:val="x-none"/>
    </w:rPr>
  </w:style>
  <w:style w:type="character" w:styleId="HTML4">
    <w:name w:val="HTML Keyboard"/>
    <w:rsid w:val="00FB755A"/>
    <w:rPr>
      <w:rFonts w:ascii="Courier New" w:hAnsi="Courier New" w:cs="Courier New"/>
      <w:sz w:val="20"/>
      <w:szCs w:val="20"/>
      <w:lang w:val="ru-RU"/>
    </w:rPr>
  </w:style>
  <w:style w:type="character" w:styleId="HTML5">
    <w:name w:val="HTML Code"/>
    <w:rsid w:val="00FB755A"/>
    <w:rPr>
      <w:rFonts w:ascii="Courier New" w:hAnsi="Courier New" w:cs="Courier New"/>
      <w:sz w:val="20"/>
      <w:szCs w:val="20"/>
      <w:lang w:val="ru-RU"/>
    </w:rPr>
  </w:style>
  <w:style w:type="paragraph" w:styleId="afffff9">
    <w:name w:val="Body Text First Indent"/>
    <w:basedOn w:val="af1"/>
    <w:link w:val="afffffa"/>
    <w:rsid w:val="00FB755A"/>
    <w:pPr>
      <w:spacing w:line="360" w:lineRule="auto"/>
      <w:ind w:left="1080" w:firstLine="210"/>
      <w:jc w:val="both"/>
    </w:pPr>
    <w:rPr>
      <w:rFonts w:ascii="Arial" w:eastAsia="Times New Roman" w:hAnsi="Arial" w:cs="Times New Roman"/>
      <w:color w:val="auto"/>
      <w:spacing w:val="-5"/>
      <w:sz w:val="20"/>
      <w:szCs w:val="20"/>
      <w:lang w:val="x-none"/>
    </w:rPr>
  </w:style>
  <w:style w:type="character" w:customStyle="1" w:styleId="afffffa">
    <w:name w:val="Красная строка Знак"/>
    <w:basedOn w:val="af2"/>
    <w:link w:val="afffff9"/>
    <w:rsid w:val="00FB755A"/>
    <w:rPr>
      <w:rFonts w:ascii="Arial" w:eastAsia="Times New Roman" w:hAnsi="Arial" w:cs="Times New Roman"/>
      <w:color w:val="000000"/>
      <w:spacing w:val="-5"/>
      <w:sz w:val="20"/>
      <w:szCs w:val="20"/>
      <w:lang w:val="x-none"/>
    </w:rPr>
  </w:style>
  <w:style w:type="character" w:customStyle="1" w:styleId="1f0">
    <w:name w:val="Основной текст Знак1"/>
    <w:aliases w:val=" Знак1 Знак Знак Знак Знак Знак1, Знак1 Знак Знак Знак Знак2,Знак1 Знак Знак Знак Знак Знак1,Знак1 Знак Знак Знак Знак2"/>
    <w:basedOn w:val="a5"/>
    <w:rsid w:val="00FB755A"/>
  </w:style>
  <w:style w:type="paragraph" w:styleId="2f">
    <w:name w:val="Body Text First Indent 2"/>
    <w:basedOn w:val="af5"/>
    <w:link w:val="2f0"/>
    <w:rsid w:val="00FB755A"/>
    <w:pPr>
      <w:spacing w:line="360" w:lineRule="auto"/>
      <w:ind w:firstLine="210"/>
    </w:pPr>
    <w:rPr>
      <w:rFonts w:ascii="Arial" w:eastAsia="Times New Roman" w:hAnsi="Arial" w:cs="Times New Roman"/>
      <w:color w:val="auto"/>
      <w:spacing w:val="-5"/>
      <w:sz w:val="20"/>
      <w:szCs w:val="20"/>
      <w:lang w:val="x-none"/>
    </w:rPr>
  </w:style>
  <w:style w:type="character" w:customStyle="1" w:styleId="2f0">
    <w:name w:val="Красная строка 2 Знак"/>
    <w:basedOn w:val="af6"/>
    <w:link w:val="2f"/>
    <w:rsid w:val="00FB755A"/>
    <w:rPr>
      <w:rFonts w:ascii="Arial" w:eastAsia="Times New Roman" w:hAnsi="Arial" w:cs="Times New Roman"/>
      <w:color w:val="000000"/>
      <w:spacing w:val="-5"/>
      <w:sz w:val="20"/>
      <w:szCs w:val="20"/>
      <w:lang w:val="x-none"/>
    </w:rPr>
  </w:style>
  <w:style w:type="character" w:styleId="HTML6">
    <w:name w:val="HTML Sample"/>
    <w:rsid w:val="00FB755A"/>
    <w:rPr>
      <w:rFonts w:ascii="Courier New" w:hAnsi="Courier New" w:cs="Courier New"/>
      <w:lang w:val="ru-RU"/>
    </w:rPr>
  </w:style>
  <w:style w:type="paragraph" w:styleId="2f1">
    <w:name w:val="envelope return"/>
    <w:basedOn w:val="a4"/>
    <w:rsid w:val="00FB755A"/>
    <w:pPr>
      <w:spacing w:line="360" w:lineRule="auto"/>
      <w:ind w:left="1080" w:firstLine="709"/>
      <w:jc w:val="both"/>
    </w:pPr>
    <w:rPr>
      <w:rFonts w:ascii="Arial" w:hAnsi="Arial" w:cs="Arial"/>
      <w:spacing w:val="-5"/>
      <w:sz w:val="20"/>
      <w:szCs w:val="20"/>
      <w:lang w:eastAsia="en-US"/>
    </w:rPr>
  </w:style>
  <w:style w:type="character" w:styleId="HTML7">
    <w:name w:val="HTML Definition"/>
    <w:rsid w:val="00FB755A"/>
    <w:rPr>
      <w:i/>
      <w:iCs/>
      <w:lang w:val="ru-RU"/>
    </w:rPr>
  </w:style>
  <w:style w:type="character" w:styleId="HTML8">
    <w:name w:val="HTML Variable"/>
    <w:rsid w:val="00FB755A"/>
    <w:rPr>
      <w:i/>
      <w:iCs/>
      <w:lang w:val="ru-RU"/>
    </w:rPr>
  </w:style>
  <w:style w:type="character" w:styleId="HTML9">
    <w:name w:val="HTML Typewriter"/>
    <w:rsid w:val="00FB755A"/>
    <w:rPr>
      <w:rFonts w:ascii="Courier New" w:hAnsi="Courier New" w:cs="Courier New"/>
      <w:sz w:val="20"/>
      <w:szCs w:val="20"/>
      <w:lang w:val="ru-RU"/>
    </w:rPr>
  </w:style>
  <w:style w:type="paragraph" w:styleId="afffffb">
    <w:name w:val="Signature"/>
    <w:basedOn w:val="a4"/>
    <w:link w:val="afffffc"/>
    <w:rsid w:val="00FB755A"/>
    <w:pPr>
      <w:spacing w:line="360" w:lineRule="auto"/>
      <w:ind w:left="4252" w:firstLine="709"/>
      <w:jc w:val="both"/>
    </w:pPr>
    <w:rPr>
      <w:rFonts w:ascii="Arial" w:hAnsi="Arial"/>
      <w:spacing w:val="-5"/>
      <w:sz w:val="20"/>
      <w:szCs w:val="20"/>
      <w:lang w:val="x-none" w:eastAsia="en-US"/>
    </w:rPr>
  </w:style>
  <w:style w:type="character" w:customStyle="1" w:styleId="afffffc">
    <w:name w:val="Подпись Знак"/>
    <w:basedOn w:val="a5"/>
    <w:link w:val="afffffb"/>
    <w:rsid w:val="00FB755A"/>
    <w:rPr>
      <w:rFonts w:ascii="Arial" w:eastAsia="Times New Roman" w:hAnsi="Arial" w:cs="Times New Roman"/>
      <w:spacing w:val="-5"/>
      <w:sz w:val="20"/>
      <w:szCs w:val="20"/>
      <w:lang w:val="x-none"/>
    </w:rPr>
  </w:style>
  <w:style w:type="paragraph" w:styleId="afffffd">
    <w:name w:val="Salutation"/>
    <w:basedOn w:val="a4"/>
    <w:next w:val="a4"/>
    <w:link w:val="afffffe"/>
    <w:rsid w:val="00FB755A"/>
    <w:pPr>
      <w:spacing w:line="360" w:lineRule="auto"/>
      <w:ind w:left="1080" w:firstLine="709"/>
      <w:jc w:val="both"/>
    </w:pPr>
    <w:rPr>
      <w:rFonts w:ascii="Arial" w:hAnsi="Arial"/>
      <w:spacing w:val="-5"/>
      <w:sz w:val="20"/>
      <w:szCs w:val="20"/>
      <w:lang w:val="x-none" w:eastAsia="en-US"/>
    </w:rPr>
  </w:style>
  <w:style w:type="character" w:customStyle="1" w:styleId="afffffe">
    <w:name w:val="Приветствие Знак"/>
    <w:basedOn w:val="a5"/>
    <w:link w:val="afffffd"/>
    <w:rsid w:val="00FB755A"/>
    <w:rPr>
      <w:rFonts w:ascii="Arial" w:eastAsia="Times New Roman" w:hAnsi="Arial" w:cs="Times New Roman"/>
      <w:spacing w:val="-5"/>
      <w:sz w:val="20"/>
      <w:szCs w:val="20"/>
      <w:lang w:val="x-none"/>
    </w:rPr>
  </w:style>
  <w:style w:type="paragraph" w:styleId="affffff">
    <w:name w:val="Closing"/>
    <w:basedOn w:val="a4"/>
    <w:link w:val="affffff0"/>
    <w:rsid w:val="00FB755A"/>
    <w:pPr>
      <w:spacing w:line="360" w:lineRule="auto"/>
      <w:ind w:left="4252" w:firstLine="709"/>
      <w:jc w:val="both"/>
    </w:pPr>
    <w:rPr>
      <w:rFonts w:ascii="Arial" w:hAnsi="Arial"/>
      <w:spacing w:val="-5"/>
      <w:sz w:val="20"/>
      <w:szCs w:val="20"/>
      <w:lang w:val="x-none" w:eastAsia="en-US"/>
    </w:rPr>
  </w:style>
  <w:style w:type="character" w:customStyle="1" w:styleId="affffff0">
    <w:name w:val="Прощание Знак"/>
    <w:basedOn w:val="a5"/>
    <w:link w:val="affffff"/>
    <w:rsid w:val="00FB755A"/>
    <w:rPr>
      <w:rFonts w:ascii="Arial" w:eastAsia="Times New Roman" w:hAnsi="Arial" w:cs="Times New Roman"/>
      <w:spacing w:val="-5"/>
      <w:sz w:val="20"/>
      <w:szCs w:val="20"/>
      <w:lang w:val="x-none"/>
    </w:rPr>
  </w:style>
  <w:style w:type="character" w:styleId="HTMLa">
    <w:name w:val="HTML Cite"/>
    <w:rsid w:val="00FB755A"/>
    <w:rPr>
      <w:i/>
      <w:iCs/>
      <w:lang w:val="ru-RU"/>
    </w:rPr>
  </w:style>
  <w:style w:type="paragraph" w:styleId="affffff1">
    <w:name w:val="E-mail Signature"/>
    <w:basedOn w:val="a4"/>
    <w:link w:val="affffff2"/>
    <w:rsid w:val="00FB755A"/>
    <w:pPr>
      <w:spacing w:line="360" w:lineRule="auto"/>
      <w:ind w:left="1080" w:firstLine="709"/>
      <w:jc w:val="both"/>
    </w:pPr>
    <w:rPr>
      <w:rFonts w:ascii="Arial" w:hAnsi="Arial"/>
      <w:spacing w:val="-5"/>
      <w:sz w:val="20"/>
      <w:szCs w:val="20"/>
      <w:lang w:val="x-none" w:eastAsia="en-US"/>
    </w:rPr>
  </w:style>
  <w:style w:type="character" w:customStyle="1" w:styleId="affffff2">
    <w:name w:val="Электронная подпись Знак"/>
    <w:basedOn w:val="a5"/>
    <w:link w:val="affffff1"/>
    <w:rsid w:val="00FB755A"/>
    <w:rPr>
      <w:rFonts w:ascii="Arial" w:eastAsia="Times New Roman" w:hAnsi="Arial" w:cs="Times New Roman"/>
      <w:spacing w:val="-5"/>
      <w:sz w:val="20"/>
      <w:szCs w:val="20"/>
      <w:lang w:val="x-none"/>
    </w:rPr>
  </w:style>
  <w:style w:type="table" w:styleId="-1">
    <w:name w:val="Table Web 1"/>
    <w:basedOn w:val="a6"/>
    <w:rsid w:val="00FB755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6"/>
    <w:rsid w:val="00FB75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6"/>
    <w:rsid w:val="00FB755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3">
    <w:name w:val="Table Elegant"/>
    <w:basedOn w:val="a6"/>
    <w:rsid w:val="00FB755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6"/>
    <w:rsid w:val="00FB755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6"/>
    <w:rsid w:val="00FB755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6"/>
    <w:rsid w:val="00FB755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6"/>
    <w:rsid w:val="00FB755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6"/>
    <w:rsid w:val="00FB755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6"/>
    <w:rsid w:val="00FB755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6"/>
    <w:rsid w:val="00FB755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6"/>
    <w:rsid w:val="00FB755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6"/>
    <w:rsid w:val="00FB755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FB755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4">
    <w:name w:val="Table Contemporary"/>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5">
    <w:name w:val="Table Professional"/>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6">
    <w:name w:val="Table Columns 1"/>
    <w:basedOn w:val="a6"/>
    <w:rsid w:val="00FB755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6"/>
    <w:rsid w:val="00FB755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6"/>
    <w:rsid w:val="00FB755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6"/>
    <w:rsid w:val="00FB755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6"/>
    <w:rsid w:val="00FB755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2">
    <w:name w:val="Table List 2"/>
    <w:basedOn w:val="a6"/>
    <w:rsid w:val="00FB755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6"/>
    <w:rsid w:val="00FB755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6"/>
    <w:rsid w:val="00FB755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6"/>
    <w:rsid w:val="00FB755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6">
    <w:name w:val="Table Theme"/>
    <w:basedOn w:val="a6"/>
    <w:rsid w:val="00FB755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6"/>
    <w:rsid w:val="00FB755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6"/>
    <w:rsid w:val="00FB755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6"/>
    <w:rsid w:val="00FB755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7">
    <w:name w:val="endnote text"/>
    <w:basedOn w:val="a4"/>
    <w:link w:val="affffff8"/>
    <w:rsid w:val="00FB755A"/>
    <w:pPr>
      <w:spacing w:line="360" w:lineRule="auto"/>
      <w:ind w:firstLine="680"/>
      <w:jc w:val="both"/>
    </w:pPr>
    <w:rPr>
      <w:sz w:val="20"/>
      <w:szCs w:val="20"/>
    </w:rPr>
  </w:style>
  <w:style w:type="character" w:customStyle="1" w:styleId="affffff8">
    <w:name w:val="Текст концевой сноски Знак"/>
    <w:basedOn w:val="a5"/>
    <w:link w:val="affffff7"/>
    <w:rsid w:val="00FB755A"/>
    <w:rPr>
      <w:rFonts w:ascii="Times New Roman" w:eastAsia="Times New Roman" w:hAnsi="Times New Roman" w:cs="Times New Roman"/>
      <w:sz w:val="20"/>
      <w:szCs w:val="20"/>
      <w:lang w:eastAsia="ru-RU"/>
    </w:rPr>
  </w:style>
  <w:style w:type="character" w:styleId="affffff9">
    <w:name w:val="endnote reference"/>
    <w:rsid w:val="00FB755A"/>
    <w:rPr>
      <w:vertAlign w:val="superscript"/>
    </w:rPr>
  </w:style>
  <w:style w:type="table" w:styleId="2-5">
    <w:name w:val="Medium Shading 2 Accent 5"/>
    <w:basedOn w:val="a6"/>
    <w:uiPriority w:val="64"/>
    <w:rsid w:val="00FB755A"/>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a">
    <w:name w:val="Îáû÷íûé"/>
    <w:rsid w:val="00FB755A"/>
    <w:pPr>
      <w:spacing w:after="0" w:line="240" w:lineRule="auto"/>
    </w:pPr>
    <w:rPr>
      <w:rFonts w:ascii="Times New Roman" w:eastAsia="Times New Roman" w:hAnsi="Times New Roman" w:cs="Times New Roman"/>
      <w:sz w:val="28"/>
      <w:szCs w:val="20"/>
      <w:lang w:eastAsia="ru-RU"/>
    </w:rPr>
  </w:style>
  <w:style w:type="paragraph" w:customStyle="1" w:styleId="S">
    <w:name w:val="S_Обычный"/>
    <w:basedOn w:val="a4"/>
    <w:link w:val="S0"/>
    <w:qFormat/>
    <w:rsid w:val="00FB755A"/>
    <w:pPr>
      <w:spacing w:before="120" w:after="60"/>
      <w:ind w:firstLine="567"/>
      <w:jc w:val="both"/>
    </w:pPr>
    <w:rPr>
      <w:sz w:val="20"/>
      <w:szCs w:val="20"/>
      <w:lang w:val="x-none" w:eastAsia="ar-SA"/>
    </w:rPr>
  </w:style>
  <w:style w:type="character" w:customStyle="1" w:styleId="S0">
    <w:name w:val="S_Обычный Знак"/>
    <w:link w:val="S"/>
    <w:rsid w:val="00FB755A"/>
    <w:rPr>
      <w:rFonts w:ascii="Times New Roman" w:eastAsia="Times New Roman" w:hAnsi="Times New Roman" w:cs="Times New Roman"/>
      <w:sz w:val="20"/>
      <w:szCs w:val="20"/>
      <w:lang w:val="x-none" w:eastAsia="ar-SA"/>
    </w:rPr>
  </w:style>
  <w:style w:type="paragraph" w:customStyle="1" w:styleId="S1">
    <w:name w:val="S_Титульный"/>
    <w:basedOn w:val="a4"/>
    <w:rsid w:val="00FB755A"/>
    <w:pPr>
      <w:spacing w:line="360" w:lineRule="auto"/>
      <w:ind w:left="3240"/>
      <w:jc w:val="right"/>
    </w:pPr>
    <w:rPr>
      <w:b/>
      <w:sz w:val="32"/>
      <w:szCs w:val="32"/>
    </w:rPr>
  </w:style>
  <w:style w:type="paragraph" w:customStyle="1" w:styleId="affffffb">
    <w:name w:val="ТЕКСТ ГРАД"/>
    <w:basedOn w:val="a4"/>
    <w:link w:val="affffffc"/>
    <w:qFormat/>
    <w:rsid w:val="00FB755A"/>
    <w:pPr>
      <w:spacing w:line="360" w:lineRule="auto"/>
      <w:ind w:firstLine="709"/>
      <w:jc w:val="both"/>
    </w:pPr>
    <w:rPr>
      <w:sz w:val="20"/>
      <w:szCs w:val="20"/>
      <w:lang w:val="x-none" w:eastAsia="x-none"/>
    </w:rPr>
  </w:style>
  <w:style w:type="character" w:customStyle="1" w:styleId="affffffc">
    <w:name w:val="ТЕКСТ ГРАД Знак"/>
    <w:link w:val="affffffb"/>
    <w:rsid w:val="00FB755A"/>
    <w:rPr>
      <w:rFonts w:ascii="Times New Roman" w:eastAsia="Times New Roman" w:hAnsi="Times New Roman" w:cs="Times New Roman"/>
      <w:sz w:val="20"/>
      <w:szCs w:val="20"/>
      <w:lang w:val="x-none" w:eastAsia="x-none"/>
    </w:rPr>
  </w:style>
  <w:style w:type="paragraph" w:customStyle="1" w:styleId="affffffd">
    <w:name w:val="ООО  «Институт Территориального Планирования"/>
    <w:basedOn w:val="a4"/>
    <w:link w:val="affffffe"/>
    <w:qFormat/>
    <w:rsid w:val="00FB755A"/>
    <w:pPr>
      <w:spacing w:line="360" w:lineRule="auto"/>
      <w:ind w:left="709"/>
      <w:jc w:val="right"/>
    </w:pPr>
    <w:rPr>
      <w:sz w:val="20"/>
      <w:szCs w:val="20"/>
      <w:lang w:val="x-none" w:eastAsia="x-none"/>
    </w:rPr>
  </w:style>
  <w:style w:type="character" w:customStyle="1" w:styleId="affffffe">
    <w:name w:val="ООО  «Институт Территориального Планирования Знак"/>
    <w:link w:val="affffffd"/>
    <w:rsid w:val="00FB755A"/>
    <w:rPr>
      <w:rFonts w:ascii="Times New Roman" w:eastAsia="Times New Roman" w:hAnsi="Times New Roman" w:cs="Times New Roman"/>
      <w:sz w:val="20"/>
      <w:szCs w:val="20"/>
      <w:lang w:val="x-none" w:eastAsia="x-none"/>
    </w:rPr>
  </w:style>
  <w:style w:type="paragraph" w:customStyle="1" w:styleId="S2">
    <w:name w:val="S_Обычный в таблице"/>
    <w:basedOn w:val="a4"/>
    <w:link w:val="S3"/>
    <w:rsid w:val="00FB755A"/>
    <w:pPr>
      <w:spacing w:line="360" w:lineRule="auto"/>
      <w:jc w:val="center"/>
    </w:pPr>
    <w:rPr>
      <w:sz w:val="20"/>
      <w:szCs w:val="20"/>
      <w:lang w:val="x-none" w:eastAsia="x-none"/>
    </w:rPr>
  </w:style>
  <w:style w:type="character" w:customStyle="1" w:styleId="S3">
    <w:name w:val="S_Обычный в таблице Знак"/>
    <w:link w:val="S2"/>
    <w:rsid w:val="00FB755A"/>
    <w:rPr>
      <w:rFonts w:ascii="Times New Roman" w:eastAsia="Times New Roman" w:hAnsi="Times New Roman" w:cs="Times New Roman"/>
      <w:sz w:val="20"/>
      <w:szCs w:val="20"/>
      <w:lang w:val="x-none" w:eastAsia="x-none"/>
    </w:rPr>
  </w:style>
  <w:style w:type="paragraph" w:styleId="afffffff">
    <w:name w:val="Revision"/>
    <w:hidden/>
    <w:uiPriority w:val="99"/>
    <w:semiHidden/>
    <w:rsid w:val="00FB755A"/>
    <w:pPr>
      <w:spacing w:after="0" w:line="240" w:lineRule="auto"/>
    </w:pPr>
    <w:rPr>
      <w:rFonts w:ascii="Times New Roman" w:eastAsia="Times New Roman" w:hAnsi="Times New Roman" w:cs="Times New Roman"/>
      <w:sz w:val="24"/>
      <w:szCs w:val="24"/>
      <w:lang w:eastAsia="ru-RU"/>
    </w:rPr>
  </w:style>
  <w:style w:type="paragraph" w:customStyle="1" w:styleId="110">
    <w:name w:val="ГРАД 1.1 Заголовок"/>
    <w:basedOn w:val="20"/>
    <w:autoRedefine/>
    <w:rsid w:val="00FB755A"/>
    <w:pPr>
      <w:keepLines w:val="0"/>
      <w:tabs>
        <w:tab w:val="num" w:pos="432"/>
        <w:tab w:val="left" w:pos="993"/>
        <w:tab w:val="left" w:pos="1080"/>
        <w:tab w:val="left" w:pos="1134"/>
      </w:tabs>
      <w:spacing w:before="120" w:after="240" w:line="360" w:lineRule="auto"/>
      <w:ind w:left="432" w:hanging="432"/>
      <w:jc w:val="both"/>
    </w:pPr>
    <w:rPr>
      <w:rFonts w:ascii="Tahoma" w:eastAsia="Times New Roman" w:hAnsi="Tahoma" w:cs="Tahoma"/>
      <w:bCs/>
      <w:color w:val="auto"/>
      <w:sz w:val="24"/>
      <w:szCs w:val="24"/>
      <w:lang w:val="x-none" w:eastAsia="x-none"/>
    </w:rPr>
  </w:style>
  <w:style w:type="paragraph" w:customStyle="1" w:styleId="111">
    <w:name w:val="ГРАД 1.1.1 Заголовок"/>
    <w:basedOn w:val="3"/>
    <w:autoRedefine/>
    <w:rsid w:val="00FB755A"/>
    <w:pPr>
      <w:keepLines w:val="0"/>
      <w:tabs>
        <w:tab w:val="num" w:pos="432"/>
        <w:tab w:val="left" w:pos="1080"/>
        <w:tab w:val="left" w:pos="1276"/>
      </w:tabs>
      <w:spacing w:before="60" w:after="60" w:line="360" w:lineRule="auto"/>
      <w:ind w:left="432" w:hanging="720"/>
      <w:jc w:val="both"/>
    </w:pPr>
    <w:rPr>
      <w:rFonts w:ascii="Tahoma" w:eastAsia="Times New Roman" w:hAnsi="Tahoma" w:cs="Arial"/>
      <w:b/>
      <w:bCs/>
      <w:color w:val="auto"/>
      <w:lang w:val="x-none" w:eastAsia="x-none"/>
    </w:rPr>
  </w:style>
  <w:style w:type="paragraph" w:customStyle="1" w:styleId="13">
    <w:name w:val="Таблица 1"/>
    <w:basedOn w:val="a4"/>
    <w:autoRedefine/>
    <w:rsid w:val="00FB755A"/>
    <w:pPr>
      <w:numPr>
        <w:numId w:val="11"/>
      </w:numPr>
      <w:spacing w:line="360" w:lineRule="auto"/>
      <w:jc w:val="both"/>
    </w:pPr>
    <w:rPr>
      <w:sz w:val="20"/>
      <w:szCs w:val="20"/>
    </w:rPr>
  </w:style>
  <w:style w:type="paragraph" w:customStyle="1" w:styleId="S20">
    <w:name w:val="S_Заголовок 2"/>
    <w:basedOn w:val="20"/>
    <w:next w:val="2f"/>
    <w:qFormat/>
    <w:rsid w:val="00FB755A"/>
    <w:pPr>
      <w:keepNext w:val="0"/>
      <w:keepLines w:val="0"/>
      <w:tabs>
        <w:tab w:val="num" w:pos="360"/>
        <w:tab w:val="left" w:pos="993"/>
        <w:tab w:val="left" w:pos="1134"/>
      </w:tabs>
      <w:spacing w:before="0"/>
      <w:ind w:left="360" w:hanging="576"/>
      <w:jc w:val="both"/>
    </w:pPr>
    <w:rPr>
      <w:rFonts w:ascii="Tahoma" w:eastAsia="Times New Roman" w:hAnsi="Tahoma" w:cs="Tahoma"/>
      <w:color w:val="auto"/>
      <w:sz w:val="24"/>
      <w:szCs w:val="24"/>
      <w:lang w:val="x-none" w:eastAsia="x-none"/>
    </w:rPr>
  </w:style>
  <w:style w:type="paragraph" w:customStyle="1" w:styleId="S4">
    <w:name w:val="S_Заголовок 4"/>
    <w:basedOn w:val="4"/>
    <w:uiPriority w:val="99"/>
    <w:rsid w:val="00FB755A"/>
    <w:pPr>
      <w:keepNext w:val="0"/>
      <w:keepLines w:val="0"/>
      <w:tabs>
        <w:tab w:val="num" w:pos="-360"/>
      </w:tabs>
      <w:spacing w:before="0"/>
      <w:ind w:left="-360" w:hanging="864"/>
    </w:pPr>
    <w:rPr>
      <w:rFonts w:ascii="Times New Roman" w:eastAsia="Times New Roman" w:hAnsi="Times New Roman" w:cs="Times New Roman"/>
      <w:iCs w:val="0"/>
      <w:color w:val="auto"/>
      <w:szCs w:val="20"/>
    </w:rPr>
  </w:style>
  <w:style w:type="paragraph" w:customStyle="1" w:styleId="-S">
    <w:name w:val="- S_Маркированный"/>
    <w:basedOn w:val="a4"/>
    <w:qFormat/>
    <w:rsid w:val="00FB755A"/>
    <w:pPr>
      <w:numPr>
        <w:numId w:val="12"/>
      </w:numPr>
      <w:tabs>
        <w:tab w:val="left" w:pos="992"/>
      </w:tabs>
      <w:suppressAutoHyphens/>
      <w:spacing w:line="360" w:lineRule="auto"/>
      <w:jc w:val="both"/>
    </w:pPr>
    <w:rPr>
      <w:sz w:val="20"/>
      <w:szCs w:val="20"/>
      <w:lang w:eastAsia="ar-SA"/>
    </w:rPr>
  </w:style>
  <w:style w:type="character" w:customStyle="1" w:styleId="2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8"/>
    <w:locked/>
    <w:rsid w:val="00FB755A"/>
    <w:rPr>
      <w:rFonts w:cs="Mangal"/>
      <w:i/>
      <w:iCs/>
      <w:sz w:val="24"/>
      <w:szCs w:val="24"/>
    </w:rPr>
  </w:style>
  <w:style w:type="paragraph" w:customStyle="1" w:styleId="S5">
    <w:name w:val="S_Маркированный"/>
    <w:basedOn w:val="a4"/>
    <w:link w:val="S6"/>
    <w:qFormat/>
    <w:rsid w:val="00FB755A"/>
    <w:pPr>
      <w:tabs>
        <w:tab w:val="num" w:pos="340"/>
        <w:tab w:val="left" w:pos="992"/>
      </w:tabs>
      <w:ind w:firstLine="709"/>
      <w:jc w:val="both"/>
    </w:pPr>
    <w:rPr>
      <w:sz w:val="28"/>
      <w:szCs w:val="20"/>
      <w:lang w:eastAsia="ar-SA"/>
    </w:rPr>
  </w:style>
  <w:style w:type="numbering" w:customStyle="1" w:styleId="11111111">
    <w:name w:val="1 / 1.1 / 1.1.111"/>
    <w:rsid w:val="00FB755A"/>
  </w:style>
  <w:style w:type="character" w:customStyle="1" w:styleId="220">
    <w:name w:val="Знак2 Знак2 Знак"/>
    <w:aliases w:val="Знак2 Знак Знак Знак Знак Знак,Знак2 Знак1 Знак Знак,ГЛАВА Знак Знак,Заголовок 2 Знак1 Знак Знак,Заголовок 2 Знак Знак Знак Знак,Знак2 Знак Знак1"/>
    <w:uiPriority w:val="9"/>
    <w:locked/>
    <w:rsid w:val="00FB755A"/>
    <w:rPr>
      <w:rFonts w:cs="Times New Roman"/>
      <w:b/>
      <w:bCs/>
      <w:iCs/>
      <w:sz w:val="28"/>
      <w:szCs w:val="28"/>
    </w:rPr>
  </w:style>
  <w:style w:type="paragraph" w:customStyle="1" w:styleId="310">
    <w:name w:val="Оглавление 31"/>
    <w:basedOn w:val="a4"/>
    <w:next w:val="a4"/>
    <w:autoRedefine/>
    <w:uiPriority w:val="39"/>
    <w:rsid w:val="00FB755A"/>
    <w:pPr>
      <w:ind w:left="480"/>
    </w:pPr>
    <w:rPr>
      <w:i/>
      <w:iCs/>
      <w:sz w:val="20"/>
      <w:szCs w:val="20"/>
    </w:rPr>
  </w:style>
  <w:style w:type="character" w:customStyle="1" w:styleId="S6">
    <w:name w:val="S_Маркированный Знак"/>
    <w:link w:val="S5"/>
    <w:locked/>
    <w:rsid w:val="00FB755A"/>
    <w:rPr>
      <w:rFonts w:ascii="Times New Roman" w:eastAsia="Times New Roman" w:hAnsi="Times New Roman" w:cs="Times New Roman"/>
      <w:sz w:val="28"/>
      <w:szCs w:val="20"/>
      <w:lang w:eastAsia="ar-SA"/>
    </w:rPr>
  </w:style>
  <w:style w:type="paragraph" w:customStyle="1" w:styleId="S7">
    <w:name w:val="S_Заголовок таблицы"/>
    <w:basedOn w:val="a4"/>
    <w:rsid w:val="00FB755A"/>
    <w:pPr>
      <w:jc w:val="center"/>
    </w:pPr>
    <w:rPr>
      <w:sz w:val="20"/>
      <w:szCs w:val="20"/>
      <w:u w:val="single"/>
      <w:lang w:eastAsia="ar-SA"/>
    </w:rPr>
  </w:style>
  <w:style w:type="paragraph" w:customStyle="1" w:styleId="FooterOdd">
    <w:name w:val="Footer Odd"/>
    <w:basedOn w:val="a4"/>
    <w:qFormat/>
    <w:rsid w:val="00FB755A"/>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d"/>
    <w:qFormat/>
    <w:rsid w:val="00FB755A"/>
    <w:pPr>
      <w:pBdr>
        <w:bottom w:val="single" w:sz="4" w:space="1" w:color="4F81BD"/>
      </w:pBdr>
      <w:jc w:val="right"/>
    </w:pPr>
    <w:rPr>
      <w:rFonts w:ascii="Calibri" w:hAnsi="Calibri"/>
      <w:b/>
      <w:bCs/>
      <w:color w:val="1F497D"/>
      <w:sz w:val="20"/>
      <w:szCs w:val="23"/>
      <w:lang w:eastAsia="ja-JP"/>
    </w:rPr>
  </w:style>
  <w:style w:type="paragraph" w:customStyle="1" w:styleId="E1">
    <w:name w:val="E_Заголовок 1"/>
    <w:basedOn w:val="12"/>
    <w:next w:val="a4"/>
    <w:link w:val="E10"/>
    <w:qFormat/>
    <w:rsid w:val="00FB755A"/>
    <w:pPr>
      <w:keepNext w:val="0"/>
      <w:keepLines w:val="0"/>
      <w:pageBreakBefore/>
      <w:tabs>
        <w:tab w:val="left" w:pos="851"/>
      </w:tabs>
      <w:suppressAutoHyphens/>
      <w:spacing w:before="0" w:after="120"/>
      <w:ind w:left="432" w:hanging="432"/>
      <w:jc w:val="both"/>
    </w:pPr>
    <w:rPr>
      <w:rFonts w:ascii="Tahoma" w:hAnsi="Tahoma" w:cs="Tahoma"/>
      <w:color w:val="auto"/>
      <w:kern w:val="28"/>
      <w:sz w:val="24"/>
      <w:lang w:val="en-US" w:eastAsia="en-US"/>
    </w:rPr>
  </w:style>
  <w:style w:type="character" w:customStyle="1" w:styleId="E10">
    <w:name w:val="E_Заголовок 1 Знак"/>
    <w:link w:val="E1"/>
    <w:locked/>
    <w:rsid w:val="00FB755A"/>
    <w:rPr>
      <w:rFonts w:ascii="Tahoma" w:eastAsiaTheme="majorEastAsia" w:hAnsi="Tahoma" w:cs="Tahoma"/>
      <w:kern w:val="28"/>
      <w:sz w:val="24"/>
      <w:szCs w:val="32"/>
      <w:lang w:val="en-US"/>
    </w:rPr>
  </w:style>
  <w:style w:type="paragraph" w:customStyle="1" w:styleId="E">
    <w:name w:val="E_Обычный"/>
    <w:basedOn w:val="a4"/>
    <w:link w:val="E0"/>
    <w:qFormat/>
    <w:rsid w:val="00FB755A"/>
    <w:pPr>
      <w:spacing w:after="200"/>
      <w:ind w:firstLine="567"/>
      <w:contextualSpacing/>
      <w:jc w:val="both"/>
    </w:pPr>
    <w:rPr>
      <w:sz w:val="20"/>
      <w:szCs w:val="22"/>
      <w:lang w:eastAsia="en-US"/>
    </w:rPr>
  </w:style>
  <w:style w:type="character" w:customStyle="1" w:styleId="E0">
    <w:name w:val="E_Обычный Знак"/>
    <w:link w:val="E"/>
    <w:locked/>
    <w:rsid w:val="00FB755A"/>
    <w:rPr>
      <w:rFonts w:ascii="Times New Roman" w:eastAsia="Times New Roman" w:hAnsi="Times New Roman" w:cs="Times New Roman"/>
      <w:sz w:val="20"/>
    </w:rPr>
  </w:style>
  <w:style w:type="paragraph" w:customStyle="1" w:styleId="S10">
    <w:name w:val="S_Заголовок 1"/>
    <w:basedOn w:val="a4"/>
    <w:uiPriority w:val="99"/>
    <w:qFormat/>
    <w:rsid w:val="00FB755A"/>
    <w:pPr>
      <w:tabs>
        <w:tab w:val="num" w:pos="360"/>
      </w:tabs>
      <w:spacing w:line="360" w:lineRule="auto"/>
      <w:ind w:left="360" w:hanging="360"/>
      <w:jc w:val="center"/>
    </w:pPr>
    <w:rPr>
      <w:b/>
      <w:bCs/>
      <w:caps/>
      <w:sz w:val="20"/>
      <w:szCs w:val="20"/>
    </w:rPr>
  </w:style>
  <w:style w:type="paragraph" w:customStyle="1" w:styleId="S30">
    <w:name w:val="S_Заголовок 3"/>
    <w:basedOn w:val="S20"/>
    <w:autoRedefine/>
    <w:rsid w:val="00FB755A"/>
    <w:pPr>
      <w:keepNext/>
      <w:shd w:val="clear" w:color="auto" w:fill="FFFFFF"/>
      <w:tabs>
        <w:tab w:val="clear" w:pos="360"/>
        <w:tab w:val="left" w:pos="709"/>
        <w:tab w:val="left" w:pos="1560"/>
      </w:tabs>
      <w:spacing w:before="120" w:after="120"/>
      <w:ind w:left="1225" w:hanging="505"/>
      <w:jc w:val="left"/>
      <w:outlineLvl w:val="2"/>
    </w:pPr>
    <w:rPr>
      <w:b/>
      <w:bCs/>
      <w:spacing w:val="-1"/>
      <w:w w:val="110"/>
      <w:u w:val="single"/>
      <w:lang w:val="ru-RU" w:eastAsia="ru-RU"/>
    </w:rPr>
  </w:style>
  <w:style w:type="paragraph" w:customStyle="1" w:styleId="afffffff0">
    <w:name w:val="Обычный в таблице"/>
    <w:basedOn w:val="a4"/>
    <w:rsid w:val="00FB755A"/>
    <w:pPr>
      <w:jc w:val="center"/>
    </w:pPr>
    <w:rPr>
      <w:sz w:val="20"/>
      <w:szCs w:val="20"/>
    </w:rPr>
  </w:style>
  <w:style w:type="paragraph" w:customStyle="1" w:styleId="Style1">
    <w:name w:val="Style1"/>
    <w:basedOn w:val="a4"/>
    <w:rsid w:val="00FB755A"/>
    <w:pPr>
      <w:widowControl w:val="0"/>
      <w:autoSpaceDE w:val="0"/>
      <w:autoSpaceDN w:val="0"/>
      <w:adjustRightInd w:val="0"/>
    </w:pPr>
    <w:rPr>
      <w:rFonts w:ascii="Lucida Sans Unicode" w:hAnsi="Lucida Sans Unicode"/>
      <w:sz w:val="20"/>
      <w:szCs w:val="20"/>
    </w:rPr>
  </w:style>
  <w:style w:type="character" w:customStyle="1" w:styleId="FontStyle18">
    <w:name w:val="Font Style18"/>
    <w:rsid w:val="00FB755A"/>
    <w:rPr>
      <w:rFonts w:ascii="Lucida Sans Unicode" w:hAnsi="Lucida Sans Unicode"/>
      <w:b/>
      <w:sz w:val="16"/>
    </w:rPr>
  </w:style>
  <w:style w:type="character" w:customStyle="1" w:styleId="fts-hit">
    <w:name w:val="fts-hit"/>
    <w:rsid w:val="00FB755A"/>
  </w:style>
  <w:style w:type="paragraph" w:customStyle="1" w:styleId="S50">
    <w:name w:val="S_Заголовок 5"/>
    <w:basedOn w:val="a4"/>
    <w:autoRedefine/>
    <w:qFormat/>
    <w:rsid w:val="00FB755A"/>
    <w:pPr>
      <w:keepNext/>
      <w:keepLines/>
      <w:tabs>
        <w:tab w:val="left" w:pos="993"/>
      </w:tabs>
      <w:spacing w:before="240" w:line="276" w:lineRule="auto"/>
      <w:ind w:firstLine="567"/>
      <w:jc w:val="both"/>
    </w:pPr>
    <w:rPr>
      <w:b/>
      <w:color w:val="000000"/>
      <w:sz w:val="20"/>
      <w:szCs w:val="20"/>
    </w:rPr>
  </w:style>
  <w:style w:type="character" w:customStyle="1" w:styleId="afe">
    <w:name w:val="Без интервала Знак"/>
    <w:link w:val="afd"/>
    <w:uiPriority w:val="1"/>
    <w:locked/>
    <w:rsid w:val="00FB755A"/>
    <w:rPr>
      <w:rFonts w:ascii="Times New Roman" w:eastAsia="Times New Roman" w:hAnsi="Times New Roman" w:cs="Times New Roman"/>
      <w:sz w:val="24"/>
      <w:szCs w:val="24"/>
      <w:lang w:eastAsia="ru-RU"/>
    </w:rPr>
  </w:style>
  <w:style w:type="numbering" w:customStyle="1" w:styleId="1ai1">
    <w:name w:val="1 / a / i1"/>
    <w:rsid w:val="00FB755A"/>
  </w:style>
  <w:style w:type="numbering" w:customStyle="1" w:styleId="1111111">
    <w:name w:val="1 / 1.1 / 1.1.11"/>
    <w:rsid w:val="00FB755A"/>
  </w:style>
  <w:style w:type="numbering" w:customStyle="1" w:styleId="11111117">
    <w:name w:val="1 / 1.1 / 1.1.117"/>
    <w:basedOn w:val="a7"/>
    <w:next w:val="111111"/>
    <w:rsid w:val="00FB755A"/>
  </w:style>
  <w:style w:type="numbering" w:customStyle="1" w:styleId="112">
    <w:name w:val="Стиль11"/>
    <w:rsid w:val="00FB755A"/>
  </w:style>
  <w:style w:type="character" w:customStyle="1" w:styleId="Bodytext">
    <w:name w:val="Body text_"/>
    <w:link w:val="1f8"/>
    <w:rsid w:val="00FB755A"/>
    <w:rPr>
      <w:sz w:val="27"/>
      <w:szCs w:val="27"/>
      <w:shd w:val="clear" w:color="auto" w:fill="FFFFFF"/>
    </w:rPr>
  </w:style>
  <w:style w:type="character" w:customStyle="1" w:styleId="Bodytext5">
    <w:name w:val="Body text (5)_"/>
    <w:link w:val="Bodytext50"/>
    <w:rsid w:val="00FB755A"/>
    <w:rPr>
      <w:sz w:val="27"/>
      <w:szCs w:val="27"/>
      <w:shd w:val="clear" w:color="auto" w:fill="FFFFFF"/>
    </w:rPr>
  </w:style>
  <w:style w:type="paragraph" w:customStyle="1" w:styleId="1f8">
    <w:name w:val="Основной текст1"/>
    <w:basedOn w:val="a4"/>
    <w:link w:val="Bodytext"/>
    <w:rsid w:val="00FB755A"/>
    <w:pPr>
      <w:shd w:val="clear" w:color="auto" w:fill="FFFFFF"/>
      <w:spacing w:before="60" w:line="0" w:lineRule="atLeast"/>
    </w:pPr>
    <w:rPr>
      <w:rFonts w:asciiTheme="minorHAnsi" w:eastAsiaTheme="minorHAnsi" w:hAnsiTheme="minorHAnsi" w:cstheme="minorBidi"/>
      <w:sz w:val="27"/>
      <w:szCs w:val="27"/>
      <w:lang w:eastAsia="en-US"/>
    </w:rPr>
  </w:style>
  <w:style w:type="paragraph" w:customStyle="1" w:styleId="Bodytext50">
    <w:name w:val="Body text (5)"/>
    <w:basedOn w:val="a4"/>
    <w:link w:val="Bodytext5"/>
    <w:rsid w:val="00FB755A"/>
    <w:pPr>
      <w:shd w:val="clear" w:color="auto" w:fill="FFFFFF"/>
      <w:spacing w:after="720" w:line="293" w:lineRule="exact"/>
    </w:pPr>
    <w:rPr>
      <w:rFonts w:asciiTheme="minorHAnsi" w:eastAsiaTheme="minorHAnsi" w:hAnsiTheme="minorHAnsi" w:cstheme="minorBidi"/>
      <w:sz w:val="27"/>
      <w:szCs w:val="27"/>
      <w:lang w:eastAsia="en-US"/>
    </w:rPr>
  </w:style>
  <w:style w:type="character" w:customStyle="1" w:styleId="BodytextItalic">
    <w:name w:val="Body text + Italic"/>
    <w:rsid w:val="00FB755A"/>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Bodytext5NotItalic">
    <w:name w:val="Body text (5) + Not Italic"/>
    <w:rsid w:val="00FB755A"/>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ae">
    <w:name w:val="Абзац списка Знак"/>
    <w:aliases w:val="Use Case List Paragraph Знак,ТЗ список Знак,Абзац списка литеральный Знак,List Paragraph Знак,Bullet List Знак,FooterText Знак,numbered Знак,Bullet 1 Знак,it_List1 Знак,асз.Списка Знак,Абзац основного текста Знак,lp1 Знак,Маркер Знак"/>
    <w:link w:val="ad"/>
    <w:uiPriority w:val="34"/>
    <w:qFormat/>
    <w:locked/>
    <w:rsid w:val="00FB755A"/>
    <w:rPr>
      <w:rFonts w:ascii="Calibri" w:eastAsia="Calibri" w:hAnsi="Calibri" w:cs="Calibri"/>
      <w:color w:val="000000"/>
    </w:rPr>
  </w:style>
  <w:style w:type="paragraph" w:customStyle="1" w:styleId="Standard">
    <w:name w:val="Standard"/>
    <w:rsid w:val="00FB755A"/>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numbering" w:customStyle="1" w:styleId="1ai11">
    <w:name w:val="1 / a / i11"/>
    <w:basedOn w:val="a7"/>
    <w:next w:val="1ai"/>
    <w:rsid w:val="00FB755A"/>
  </w:style>
  <w:style w:type="character" w:customStyle="1" w:styleId="afffffff1">
    <w:name w:val="Гипертекстовая ссылка"/>
    <w:rsid w:val="00FB755A"/>
    <w:rPr>
      <w:color w:val="008000"/>
    </w:rPr>
  </w:style>
  <w:style w:type="numbering" w:customStyle="1" w:styleId="2">
    <w:name w:val="Статья / Раздел2"/>
    <w:basedOn w:val="a7"/>
    <w:next w:val="a2"/>
    <w:rsid w:val="00FB755A"/>
    <w:pPr>
      <w:numPr>
        <w:numId w:val="13"/>
      </w:numPr>
    </w:pPr>
  </w:style>
  <w:style w:type="paragraph" w:customStyle="1" w:styleId="S8">
    <w:name w:val="S_Обычный жирный"/>
    <w:basedOn w:val="a4"/>
    <w:qFormat/>
    <w:rsid w:val="00FB755A"/>
    <w:pPr>
      <w:spacing w:before="120" w:after="120"/>
      <w:ind w:left="709"/>
      <w:jc w:val="both"/>
    </w:pPr>
    <w:rPr>
      <w:b/>
    </w:rPr>
  </w:style>
  <w:style w:type="character" w:customStyle="1" w:styleId="w">
    <w:name w:val="w"/>
    <w:rsid w:val="00FB755A"/>
  </w:style>
  <w:style w:type="paragraph" w:customStyle="1" w:styleId="xl86">
    <w:name w:val="xl86"/>
    <w:basedOn w:val="a4"/>
    <w:rsid w:val="00FB755A"/>
    <w:pPr>
      <w:pBdr>
        <w:top w:val="single" w:sz="4" w:space="0" w:color="auto"/>
        <w:left w:val="single" w:sz="4" w:space="0" w:color="auto"/>
        <w:bottom w:val="single" w:sz="4" w:space="0" w:color="auto"/>
      </w:pBdr>
      <w:spacing w:before="100" w:beforeAutospacing="1" w:after="100" w:afterAutospacing="1"/>
    </w:pPr>
  </w:style>
  <w:style w:type="paragraph" w:customStyle="1" w:styleId="xl87">
    <w:name w:val="xl87"/>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8">
    <w:name w:val="xl88"/>
    <w:basedOn w:val="a4"/>
    <w:rsid w:val="00FB755A"/>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9">
    <w:name w:val="xl89"/>
    <w:basedOn w:val="a4"/>
    <w:rsid w:val="00FB75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table" w:customStyle="1" w:styleId="113">
    <w:name w:val="Сетка таблицы11"/>
    <w:basedOn w:val="a6"/>
    <w:next w:val="aff"/>
    <w:uiPriority w:val="39"/>
    <w:rsid w:val="00FB755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d">
    <w:name w:val="Обычный (веб) Знак"/>
    <w:aliases w:val="Обычный (Web) Знак,Обычный (Web) + полужирный Знак Знак,Слева:  0 Знак Знак,3 см Знак Знак,Первая строка:  0 Знак Знак,9... Знак Знак,Обычный (Web) + полужирный Знак1,Слева:  0 Знак1,3 см Знак1,Первая строка:  0 Знак1,9... Знак1"/>
    <w:link w:val="affffc"/>
    <w:uiPriority w:val="99"/>
    <w:locked/>
    <w:rsid w:val="00FB755A"/>
    <w:rPr>
      <w:rFonts w:ascii="Times New Roman" w:eastAsia="Calibri" w:hAnsi="Times New Roman" w:cs="Times New Roman"/>
      <w:bCs/>
      <w:color w:val="000000"/>
      <w:kern w:val="24"/>
      <w:sz w:val="20"/>
      <w:szCs w:val="20"/>
      <w:lang w:eastAsia="ar-SA"/>
    </w:rPr>
  </w:style>
  <w:style w:type="character" w:customStyle="1" w:styleId="2f9">
    <w:name w:val="Основной текст (2)"/>
    <w:rsid w:val="00FB755A"/>
    <w:rPr>
      <w:rFonts w:ascii="Sylfaen" w:eastAsia="Sylfaen" w:hAnsi="Sylfaen" w:cs="Sylfaen"/>
      <w:b w:val="0"/>
      <w:bCs w:val="0"/>
      <w:i w:val="0"/>
      <w:iCs w:val="0"/>
      <w:smallCaps w:val="0"/>
      <w:strike w:val="0"/>
      <w:color w:val="000000"/>
      <w:spacing w:val="0"/>
      <w:w w:val="100"/>
      <w:position w:val="0"/>
      <w:sz w:val="26"/>
      <w:szCs w:val="26"/>
      <w:u w:val="none"/>
      <w:lang w:val="ru-RU" w:eastAsia="ru-RU" w:bidi="ru-RU"/>
    </w:rPr>
  </w:style>
  <w:style w:type="paragraph" w:customStyle="1" w:styleId="afffffff2">
    <w:name w:val="список цифры"/>
    <w:basedOn w:val="affa"/>
    <w:qFormat/>
    <w:rsid w:val="00FB755A"/>
    <w:pPr>
      <w:tabs>
        <w:tab w:val="left" w:pos="851"/>
      </w:tabs>
      <w:spacing w:before="60"/>
    </w:pPr>
    <w:rPr>
      <w:snapToGrid w:val="0"/>
    </w:rPr>
  </w:style>
  <w:style w:type="paragraph" w:customStyle="1" w:styleId="1f9">
    <w:name w:val="Стиль1 абзац"/>
    <w:basedOn w:val="affa"/>
    <w:qFormat/>
    <w:rsid w:val="00FB755A"/>
    <w:pPr>
      <w:spacing w:before="60"/>
    </w:pPr>
    <w:rPr>
      <w:snapToGrid w:val="0"/>
    </w:rPr>
  </w:style>
  <w:style w:type="paragraph" w:customStyle="1" w:styleId="1fa">
    <w:name w:val="Стиль1 название таблицы"/>
    <w:basedOn w:val="afffb"/>
    <w:qFormat/>
    <w:rsid w:val="00FB755A"/>
    <w:rPr>
      <w:b/>
      <w:i/>
    </w:rPr>
  </w:style>
  <w:style w:type="paragraph" w:customStyle="1" w:styleId="afffffff3">
    <w:name w:val="список новый"/>
    <w:basedOn w:val="affa"/>
    <w:qFormat/>
    <w:rsid w:val="00FB755A"/>
    <w:pPr>
      <w:tabs>
        <w:tab w:val="left" w:pos="993"/>
      </w:tabs>
      <w:spacing w:before="60"/>
      <w:ind w:left="1429" w:hanging="360"/>
    </w:pPr>
    <w:rPr>
      <w:snapToGrid w:val="0"/>
    </w:rPr>
  </w:style>
  <w:style w:type="paragraph" w:customStyle="1" w:styleId="afffffff4">
    <w:name w:val="жирный курсив"/>
    <w:basedOn w:val="affa"/>
    <w:qFormat/>
    <w:rsid w:val="00FB755A"/>
    <w:pPr>
      <w:spacing w:before="60"/>
    </w:pPr>
    <w:rPr>
      <w:i/>
      <w:snapToGrid w:val="0"/>
    </w:rPr>
  </w:style>
  <w:style w:type="character" w:customStyle="1" w:styleId="49">
    <w:name w:val="Основной текст4"/>
    <w:basedOn w:val="a5"/>
    <w:rsid w:val="00FB755A"/>
    <w:rPr>
      <w:rFonts w:ascii="Times New Roman" w:eastAsia="Times New Roman" w:hAnsi="Times New Roman" w:cs="Times New Roman"/>
      <w:b w:val="0"/>
      <w:bCs w:val="0"/>
      <w:i w:val="0"/>
      <w:iCs w:val="0"/>
      <w:smallCaps w:val="0"/>
      <w:strike w:val="0"/>
      <w:spacing w:val="0"/>
      <w:sz w:val="27"/>
      <w:szCs w:val="27"/>
    </w:rPr>
  </w:style>
  <w:style w:type="paragraph" w:customStyle="1" w:styleId="afffffff5">
    <w:name w:val="картинка"/>
    <w:basedOn w:val="a4"/>
    <w:qFormat/>
    <w:rsid w:val="00FB755A"/>
    <w:pPr>
      <w:keepNext/>
      <w:spacing w:before="100"/>
      <w:jc w:val="center"/>
    </w:pPr>
    <w:rPr>
      <w:rFonts w:eastAsiaTheme="minorHAnsi"/>
      <w:noProof/>
    </w:rPr>
  </w:style>
  <w:style w:type="character" w:customStyle="1" w:styleId="afffc">
    <w:name w:val="Название таблицы Знак"/>
    <w:basedOn w:val="a5"/>
    <w:link w:val="afffb"/>
    <w:rsid w:val="00FB755A"/>
    <w:rPr>
      <w:rFonts w:ascii="Tahoma" w:eastAsia="Calibri" w:hAnsi="Tahoma" w:cs="Tahoma"/>
      <w:snapToGrid w:val="0"/>
      <w:sz w:val="24"/>
      <w:szCs w:val="24"/>
      <w:lang w:eastAsia="ru-RU"/>
    </w:rPr>
  </w:style>
  <w:style w:type="paragraph" w:customStyle="1" w:styleId="afffffff6">
    <w:name w:val="примеч"/>
    <w:basedOn w:val="affa"/>
    <w:qFormat/>
    <w:rsid w:val="00FB755A"/>
    <w:pPr>
      <w:spacing w:before="60"/>
    </w:pPr>
    <w:rPr>
      <w:snapToGrid w:val="0"/>
      <w:sz w:val="20"/>
      <w:szCs w:val="20"/>
    </w:rPr>
  </w:style>
  <w:style w:type="character" w:customStyle="1" w:styleId="cite-bracket">
    <w:name w:val="cite-bracket"/>
    <w:basedOn w:val="a5"/>
    <w:rsid w:val="00FB755A"/>
  </w:style>
  <w:style w:type="character" w:customStyle="1" w:styleId="2fa">
    <w:name w:val="Основной текст (2)_"/>
    <w:basedOn w:val="a5"/>
    <w:locked/>
    <w:rsid w:val="00FB755A"/>
    <w:rPr>
      <w:rFonts w:ascii="Calibri" w:hAnsi="Calibri" w:cs="Calibri"/>
      <w:shd w:val="clear" w:color="auto" w:fill="FFFFFF"/>
    </w:rPr>
  </w:style>
  <w:style w:type="paragraph" w:customStyle="1" w:styleId="210">
    <w:name w:val="Основной текст (2)1"/>
    <w:basedOn w:val="a4"/>
    <w:rsid w:val="00FB755A"/>
    <w:pPr>
      <w:widowControl w:val="0"/>
      <w:shd w:val="clear" w:color="auto" w:fill="FFFFFF"/>
      <w:spacing w:after="180" w:line="240" w:lineRule="atLeast"/>
      <w:ind w:hanging="380"/>
    </w:pPr>
    <w:rPr>
      <w:color w:val="000000"/>
    </w:rPr>
  </w:style>
  <w:style w:type="character" w:customStyle="1" w:styleId="FontStyle124">
    <w:name w:val="Font Style124"/>
    <w:uiPriority w:val="99"/>
    <w:rsid w:val="00FB755A"/>
    <w:rPr>
      <w:rFonts w:ascii="Times New Roman" w:hAnsi="Times New Roman" w:cs="Times New Roman"/>
      <w:sz w:val="22"/>
      <w:szCs w:val="22"/>
    </w:rPr>
  </w:style>
  <w:style w:type="numbering" w:customStyle="1" w:styleId="114">
    <w:name w:val="Нет списка11"/>
    <w:next w:val="a7"/>
    <w:uiPriority w:val="99"/>
    <w:semiHidden/>
    <w:unhideWhenUsed/>
    <w:rsid w:val="00FB755A"/>
  </w:style>
  <w:style w:type="table" w:customStyle="1" w:styleId="211">
    <w:name w:val="Сетка таблицы21"/>
    <w:basedOn w:val="a6"/>
    <w:next w:val="aff"/>
    <w:uiPriority w:val="39"/>
    <w:rsid w:val="00FB755A"/>
    <w:pPr>
      <w:spacing w:after="0" w:line="240" w:lineRule="auto"/>
    </w:pPr>
    <w:rPr>
      <w:rFonts w:hAnsi="Times New Roman"/>
      <w:lang w:val="en-US"/>
    </w:rPr>
    <w:tblPr>
      <w:tblBorders>
        <w:top w:val="nil"/>
        <w:left w:val="nil"/>
        <w:bottom w:val="nil"/>
        <w:right w:val="nil"/>
        <w:insideH w:val="nil"/>
        <w:insideV w:val="single" w:sz="4" w:space="0" w:color="auto"/>
      </w:tblBorders>
    </w:tblPr>
  </w:style>
  <w:style w:type="table" w:customStyle="1" w:styleId="4a">
    <w:name w:val="Сетка таблицы4"/>
    <w:basedOn w:val="a6"/>
    <w:next w:val="aff"/>
    <w:uiPriority w:val="59"/>
    <w:rsid w:val="00FB755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7">
    <w:name w:val="Стиль список + Авто"/>
    <w:basedOn w:val="afff2"/>
    <w:rsid w:val="00FB755A"/>
    <w:pPr>
      <w:ind w:firstLine="0"/>
    </w:pPr>
    <w:rPr>
      <w:bCs w:val="0"/>
      <w:iCs w:val="0"/>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736542">
      <w:bodyDiv w:val="1"/>
      <w:marLeft w:val="0"/>
      <w:marRight w:val="0"/>
      <w:marTop w:val="0"/>
      <w:marBottom w:val="0"/>
      <w:divBdr>
        <w:top w:val="none" w:sz="0" w:space="0" w:color="auto"/>
        <w:left w:val="none" w:sz="0" w:space="0" w:color="auto"/>
        <w:bottom w:val="none" w:sz="0" w:space="0" w:color="auto"/>
        <w:right w:val="none" w:sz="0" w:space="0" w:color="auto"/>
      </w:divBdr>
    </w:div>
    <w:div w:id="1007832577">
      <w:bodyDiv w:val="1"/>
      <w:marLeft w:val="0"/>
      <w:marRight w:val="0"/>
      <w:marTop w:val="0"/>
      <w:marBottom w:val="0"/>
      <w:divBdr>
        <w:top w:val="none" w:sz="0" w:space="0" w:color="auto"/>
        <w:left w:val="none" w:sz="0" w:space="0" w:color="auto"/>
        <w:bottom w:val="none" w:sz="0" w:space="0" w:color="auto"/>
        <w:right w:val="none" w:sz="0" w:space="0" w:color="auto"/>
      </w:divBdr>
    </w:div>
    <w:div w:id="1541279987">
      <w:bodyDiv w:val="1"/>
      <w:marLeft w:val="0"/>
      <w:marRight w:val="0"/>
      <w:marTop w:val="0"/>
      <w:marBottom w:val="0"/>
      <w:divBdr>
        <w:top w:val="none" w:sz="0" w:space="0" w:color="auto"/>
        <w:left w:val="none" w:sz="0" w:space="0" w:color="auto"/>
        <w:bottom w:val="none" w:sz="0" w:space="0" w:color="auto"/>
        <w:right w:val="none" w:sz="0" w:space="0" w:color="auto"/>
      </w:divBdr>
    </w:div>
    <w:div w:id="2023621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consultantplus://offline/ref=ADFB04BF0A31B5EF8B08D7D62FD998B6E88E4D6426CE946A0C48E5DADA3269FEBD04785663D7F4FD0D617C28898736689941B972512629BC4E0A249961a9F" TargetMode="Externa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B395AC-E766-4758-B534-DD3737E66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TotalTime>
  <Pages>18</Pages>
  <Words>4605</Words>
  <Characters>26253</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30797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Исаева Екатерина Витальевна</dc:creator>
  <cp:keywords/>
  <dc:description/>
  <cp:lastModifiedBy>Шевченко Анастасия Евгеньевна</cp:lastModifiedBy>
  <cp:revision>5</cp:revision>
  <dcterms:created xsi:type="dcterms:W3CDTF">2022-11-14T01:22:00Z</dcterms:created>
  <dcterms:modified xsi:type="dcterms:W3CDTF">2025-02-21T05:28:00Z</dcterms:modified>
</cp:coreProperties>
</file>