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52" w:rsidRDefault="00EF675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6752" w:rsidRDefault="00EF6752">
      <w:pPr>
        <w:pStyle w:val="ConsPlusNormal"/>
        <w:outlineLvl w:val="0"/>
      </w:pPr>
    </w:p>
    <w:p w:rsidR="00EF6752" w:rsidRDefault="00EF6752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EF6752" w:rsidRDefault="00EF6752">
      <w:pPr>
        <w:pStyle w:val="ConsPlusTitle"/>
        <w:jc w:val="center"/>
      </w:pPr>
    </w:p>
    <w:p w:rsidR="00EF6752" w:rsidRDefault="00EF6752">
      <w:pPr>
        <w:pStyle w:val="ConsPlusTitle"/>
        <w:jc w:val="center"/>
      </w:pPr>
      <w:r>
        <w:t>ПОСТАНОВЛЕНИЕ</w:t>
      </w:r>
    </w:p>
    <w:p w:rsidR="00EF6752" w:rsidRDefault="00EF6752">
      <w:pPr>
        <w:pStyle w:val="ConsPlusTitle"/>
        <w:jc w:val="center"/>
      </w:pPr>
      <w:r>
        <w:t>от 28 сентября 2022 г. N 5131</w:t>
      </w:r>
    </w:p>
    <w:p w:rsidR="00EF6752" w:rsidRDefault="00EF6752">
      <w:pPr>
        <w:pStyle w:val="ConsPlusTitle"/>
        <w:jc w:val="center"/>
      </w:pPr>
    </w:p>
    <w:p w:rsidR="00EF6752" w:rsidRDefault="00EF6752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EF6752" w:rsidRDefault="00EF6752">
      <w:pPr>
        <w:pStyle w:val="ConsPlusTitle"/>
        <w:jc w:val="center"/>
      </w:pPr>
      <w:r>
        <w:t xml:space="preserve">ГОРОДА БЛАГОВЕЩЕНСКА ПО ПРЕДОСТАВЛЕНИЮ </w:t>
      </w:r>
      <w:proofErr w:type="gramStart"/>
      <w:r>
        <w:t>МУНИЦИПАЛЬНОЙ</w:t>
      </w:r>
      <w:proofErr w:type="gramEnd"/>
    </w:p>
    <w:p w:rsidR="00EF6752" w:rsidRDefault="00EF6752">
      <w:pPr>
        <w:pStyle w:val="ConsPlusTitle"/>
        <w:jc w:val="center"/>
      </w:pPr>
      <w:r>
        <w:t>УСЛУГИ "РЕГИСТРАЦИЯ НОМЕРА ПОМЕЩЕНИЯ"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25 августа 2010 г. N 3843 постановляю: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29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"Регистрация номера помещения".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в официальном сетевом издании npa.admblag.ru.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jc w:val="right"/>
      </w:pPr>
      <w:r>
        <w:t>Мэр</w:t>
      </w:r>
    </w:p>
    <w:p w:rsidR="00EF6752" w:rsidRDefault="00EF6752">
      <w:pPr>
        <w:pStyle w:val="ConsPlusNormal"/>
        <w:jc w:val="right"/>
      </w:pPr>
      <w:r>
        <w:t>города Благовещенска</w:t>
      </w:r>
    </w:p>
    <w:p w:rsidR="00EF6752" w:rsidRDefault="00EF6752">
      <w:pPr>
        <w:pStyle w:val="ConsPlusNormal"/>
        <w:jc w:val="right"/>
      </w:pPr>
      <w:r>
        <w:t>О.Г.ИМАМЕЕВ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jc w:val="right"/>
        <w:outlineLvl w:val="0"/>
      </w:pPr>
      <w:r>
        <w:t>Утвержден</w:t>
      </w:r>
    </w:p>
    <w:p w:rsidR="00EF6752" w:rsidRDefault="00EF6752">
      <w:pPr>
        <w:pStyle w:val="ConsPlusNormal"/>
        <w:jc w:val="right"/>
      </w:pPr>
      <w:r>
        <w:t>постановлением</w:t>
      </w:r>
    </w:p>
    <w:p w:rsidR="00EF6752" w:rsidRDefault="00EF6752">
      <w:pPr>
        <w:pStyle w:val="ConsPlusNormal"/>
        <w:jc w:val="right"/>
      </w:pPr>
      <w:r>
        <w:t>администрации</w:t>
      </w:r>
    </w:p>
    <w:p w:rsidR="00EF6752" w:rsidRDefault="00EF6752">
      <w:pPr>
        <w:pStyle w:val="ConsPlusNormal"/>
        <w:jc w:val="right"/>
      </w:pPr>
      <w:r>
        <w:t>города Благовещенска</w:t>
      </w:r>
    </w:p>
    <w:p w:rsidR="00EF6752" w:rsidRDefault="00EF6752">
      <w:pPr>
        <w:pStyle w:val="ConsPlusNormal"/>
        <w:jc w:val="right"/>
      </w:pPr>
      <w:r>
        <w:t>от 28 сентября 2022 г. N 5131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Title"/>
        <w:jc w:val="center"/>
      </w:pPr>
      <w:bookmarkStart w:id="0" w:name="P29"/>
      <w:bookmarkEnd w:id="0"/>
      <w:r>
        <w:t>АДМИНИСТРАТИВНЫЙ РЕГЛАМЕНТ</w:t>
      </w:r>
    </w:p>
    <w:p w:rsidR="00EF6752" w:rsidRDefault="00EF6752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EF6752" w:rsidRDefault="00EF6752">
      <w:pPr>
        <w:pStyle w:val="ConsPlusTitle"/>
        <w:jc w:val="center"/>
      </w:pPr>
      <w:r>
        <w:t>МУНИЦИПАЛЬНОЙ УСЛУГИ "РЕГИСТРАЦИЯ НОМЕРА ПОМЕЩЕНИЯ"</w:t>
      </w:r>
    </w:p>
    <w:p w:rsidR="00EF6752" w:rsidRDefault="00EF6752">
      <w:pPr>
        <w:pStyle w:val="ConsPlusNormal"/>
        <w:jc w:val="center"/>
      </w:pPr>
    </w:p>
    <w:p w:rsidR="00EF6752" w:rsidRDefault="00EF6752">
      <w:pPr>
        <w:pStyle w:val="ConsPlusTitle"/>
        <w:jc w:val="center"/>
        <w:outlineLvl w:val="1"/>
      </w:pPr>
      <w:r>
        <w:t>1. Общие положения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  <w:r>
        <w:t>1.1. Настоящий Административный регламент администрации города Благовещенска по предоставлению муниципальной услуги "Регистрация номера помещения"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bookmarkStart w:id="1" w:name="P36"/>
      <w:bookmarkEnd w:id="1"/>
      <w:r>
        <w:t>1.2. Заявителями являются организации технического учета и технической инвентаризации объектов капитального строительства или их представители (далее - заявители).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>"Регистрация номера помещения".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Муниципальную услугу предоставляет администрация города Благовещенска (далее - Орган) в лице управления архитектуры и градостроительства администрации города Благовещенска (далее - Управление).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2.3. Описание результатов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 сведения о внесении номера помещения в федеральную информационную адресную систему (ФИАС).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2.4. Сроки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30 дней со дня регистрации заявления.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2.5. Перечень правовых актов, непосредственно регулирующих предоставление муниципальной услуги: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защите информации";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РФ от 19 ноября 2014 г. N 1221 "Об утверждении Правил присвоения, изменения и аннулирования адресов";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мэра города Благовещенска от 3 сентября 2008 г. N 2856 "Об адресации объектов недвижимости на территории города Благовещенска".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2.6. Перечень документов (их копий), требуемых на основании соответствующих правовых актов, для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заявителем безвозвратно представляются: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а) </w:t>
      </w:r>
      <w:hyperlink w:anchor="P269">
        <w:r>
          <w:rPr>
            <w:color w:val="0000FF"/>
          </w:rPr>
          <w:t>заявление</w:t>
        </w:r>
      </w:hyperlink>
      <w:r>
        <w:t xml:space="preserve"> установленной формы (приложение);</w:t>
      </w:r>
    </w:p>
    <w:p w:rsidR="00EF6752" w:rsidRDefault="00EF6752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б) копия технического паспорта помещения или выкопировка из поэтажного плана здания с отображением границ помещения.</w:t>
      </w:r>
    </w:p>
    <w:p w:rsidR="00EF6752" w:rsidRDefault="00EF6752">
      <w:pPr>
        <w:pStyle w:val="ConsPlusNormal"/>
        <w:spacing w:before="220"/>
        <w:ind w:firstLine="540"/>
        <w:jc w:val="both"/>
      </w:pPr>
      <w:bookmarkStart w:id="3" w:name="P56"/>
      <w:bookmarkEnd w:id="3"/>
      <w:r>
        <w:t>2.7. Перечень оснований для отказа в приеме заявления и документов, необходимых для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Основаниями для отказа в приеме заявления являются: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а) непредставление документа, удостоверяющего личность представителя заявителя, а также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б) непредставление документов, указанных в </w:t>
      </w:r>
      <w:hyperlink w:anchor="P55">
        <w:r>
          <w:rPr>
            <w:color w:val="0000FF"/>
          </w:rPr>
          <w:t>подпункте "б" пункта 2.6</w:t>
        </w:r>
      </w:hyperlink>
      <w:r>
        <w:t xml:space="preserve"> настоящего Регламента;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в) невозможность прочтения текста заявления;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г) если заявление подано лицом, не указанным в </w:t>
      </w:r>
      <w:hyperlink w:anchor="P36">
        <w:r>
          <w:rPr>
            <w:color w:val="0000FF"/>
          </w:rPr>
          <w:t>п. 1.2</w:t>
        </w:r>
      </w:hyperlink>
      <w:r>
        <w:t xml:space="preserve"> настоящего Регламента;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д) отсутствие в заявлении требуемой информации (требуемых для заполнения полей);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 xml:space="preserve">е) расположение объекта за пределами </w:t>
      </w:r>
      <w:proofErr w:type="gramStart"/>
      <w:r>
        <w:t>границы территории городского округа города Благовещенска</w:t>
      </w:r>
      <w:proofErr w:type="gramEnd"/>
      <w:r>
        <w:t>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ж) если помещение находится в здании, которому в установленном порядке не присвоен адрес;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з) если помещению уже присвоен номер (адрес);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и) если номер помещения содержит недопустимые символы;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к) если подпись заявителя не заверена печатью;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л) если заявление не соответствует установленной форме (не соответствует </w:t>
      </w:r>
      <w:hyperlink w:anchor="P269">
        <w:r>
          <w:rPr>
            <w:color w:val="0000FF"/>
          </w:rPr>
          <w:t>приложению</w:t>
        </w:r>
      </w:hyperlink>
      <w:r>
        <w:t xml:space="preserve"> к Административному регламенту).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2.8. Перечень оснований для приостановления в предоставлении муниципальной услуги или отказа в предоставлении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 и приостановления предоставления муниципальной услуги не предусмотрены.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иными нормативными правовыми актами.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бесплатно.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2.10.1. Время ожидания приема заинтересованными лицами к специалисту Управления не должно превышать 15 минут.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2.10.2. Продолжительность приема при подаче заявления не должна превышать 10 минут.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2.11. Срок регистрации запроса заявителя о предоставлении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производится в течение одного рабочего дня со дня подачи заявления.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2.12.1. Вход и выход из помещения Управления должен быть оборудован информационной табличкой (вывеской), содержащей информацию о режиме работы.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2.12.2. Для предоставления муниципальной услуги предлагаются места ожидания, места получения информации и места заполнения необходимых документов.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2.12.3. Места ожидания в очереди на предоставление муниципальной услуги должны быть оборудованы стульями, кресельными секциями, скамьями (банкетками).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2.12.4. Места для заполнения документов оборудуются стульями, столами (стойками), бланками заявлений.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>2.12.5.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2.12.6. Помещения должны быть оборудованы в соответствии с санитарными правилами и нормами.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муниципальных услуг.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множество способов подачи заявления (лично, через представителя, по почте и т.д.).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Показателем качества муниципальной услуги является соблюдение сроков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2.14.1. Заявление на предоставление муниципальной услуги может быть подано заявителем с использованием единого портала государственных и муниципальных услуг при наличии соответствующей технической возможности, а также в многофункциональном центре предоставления государственных и муниципальных услуг (далее - МФЦ).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На порталах обеспечена возможность загрузки бланка заявления на компьютер заявителя для его дальнейшего заполнения. Доступ к порталу осуществляется путем проведения процедуры регистрации или при помощи универсальной электронной карты.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Предоставление услуги в электронной форме сводится к представлению заявителям информации об услуге на вышеуказанных порталах и возможности загрузки бланка заявления на компьютер заявителя.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2.14.2. Сведения о местонахождении, справочные телефоны, адрес электронной почты Управления размещаются в электронном виде на официальном сайте администрации города Благовещенска в информационно-телекоммуникационной сети Интернет (www.admblag.ru).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2.14.3. Управление осуществляет прием заявителей в соответствии со следующим режимом работы: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понедельник - четверг (кроме нерабочих праздничных дней):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с 10.00 до 13.00 и с 14.00 до 17.00;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технический перерыв - с 11.00 до 11.15 и с 16.00 до 16.15;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суббота, воскресенье - выходные дни;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телефон начальника Управления: (4162)233-817;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телефоны специалистов Управления: (4162)233-840, 233-841, 233-842;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почтовый адрес: 675000, Амурская область, г. Благовещенск, ул. Ленина 131, каб. 101;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>- электронная почта Управления: info@admblag.ru.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2.14.4. Информацию о процедуре предоставления муниципальной услуги можно получить лично в Управлении и по номерам телефонов специалистов Управления, а также на официальном сайте администрации города Благовещенска в информационно-телекоммуникационной сети Интернет.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2.14.5. Консультации предоставляются по следующим вопросам:</w:t>
      </w:r>
    </w:p>
    <w:p w:rsidR="00EF6752" w:rsidRDefault="00EF6752">
      <w:pPr>
        <w:pStyle w:val="ConsPlusNormal"/>
        <w:spacing w:before="220"/>
        <w:ind w:firstLine="540"/>
        <w:jc w:val="both"/>
      </w:pPr>
      <w:proofErr w:type="gramStart"/>
      <w: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  <w:proofErr w:type="gramEnd"/>
    </w:p>
    <w:p w:rsidR="00EF6752" w:rsidRDefault="00EF6752">
      <w:pPr>
        <w:pStyle w:val="ConsPlusNormal"/>
        <w:spacing w:before="220"/>
        <w:ind w:firstLine="540"/>
        <w:jc w:val="both"/>
      </w:pPr>
      <w:r>
        <w:t>- месторасположения, графика (режима) работы, номеров телефонов, адреса, по которому заявители могут получить муниципальную услугу;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времени приема и выдачи документов;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сроков рассмотрения документов, представленных на получение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 Особенности предоставления муниципальной услуги в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2.15.1. При предоставлении муниципальной услуги МФЦ взаимодействует с администрацией города Благовещенска. Процедура взаимодействия определяется соответствующими соглашениями о порядке, условиях и правилах информационного взаимодействия.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2.15.2. Конечным результатом предоставления муниципальной услуги являются сведения о внесении номера помещения в федеральную информационную адресную систему (ФИАС).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2.15.3. Местонахождение МФЦ: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город Благовещенск, улица 50 лет Октября, 4/2, 6/1, 8/2.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2.15.4. Прием заявителей при предоставлении муниципальной услуги осуществляется в соответствии с распорядком работы МФЦ, утверждаемым в установленном порядке.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2.15.5. Информацию о месте нахождения и графике работы МФЦ можно получить на сайте https://mfc-amur.ru и по номерам телефонов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2.15.6. Информация о порядке предоставления муниципальной услуги представляется: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непосредственно в МФЦ;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электронного информирования, компьютерной техники;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 информационно-телекоммуникационных сетях общего пользования (в том числе в сети Интернет), в средствах массовой информации, информационных материалах (брошюрах, буклетах и т.д.).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2.15.7. Прием заявлений от заявителей осуществляется сотрудниками МФЦ в день обращения заявителя в порядке очереди в соответствии с графиком работы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2.15.8. Контроль за соблюдением </w:t>
      </w:r>
      <w:proofErr w:type="gramStart"/>
      <w:r>
        <w:t>сроков выдачи результатов предоставления муниципальной услуги</w:t>
      </w:r>
      <w:proofErr w:type="gramEnd"/>
      <w:r>
        <w:t xml:space="preserve"> осуществляет администрация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2.15.9. Сроки ожидания в очереди при подаче и получении заявителями документов не </w:t>
      </w:r>
      <w:r>
        <w:lastRenderedPageBreak/>
        <w:t>могут превышать: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время ожидания в очереди для получения информации (консультации) - 15 минут;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время ожидания в очереди для подачи заявления - 15 минут;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время ожидания в очереди для получения результата - 15 минут.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2.15.10. О наличии оснований для отказа в приеме заявления и документов в соответствии с </w:t>
      </w:r>
      <w:hyperlink w:anchor="P56">
        <w:r>
          <w:rPr>
            <w:color w:val="0000FF"/>
          </w:rPr>
          <w:t>п. 2.7</w:t>
        </w:r>
      </w:hyperlink>
      <w:r>
        <w:t xml:space="preserve"> настоящего Регламента заявителя устно информирует сотрудник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2.15.11. Предоставление муниципальной услуги в МФЦ включает в себя следующие административные процедуры: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прием заявления, его регистрация, выдача заявителю расписки в получении заявления с указанием наименования услуги, количества представленных документов, порядкового номера заявления, даты получения, Ф.И.О., должности и подписи сотрудника;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передача курьером заявления в администрацию города Благовещенска осуществляется по реестру;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передача курьером конечного результата муниципальной услуги в МФЦ по реестру;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выдача документов заявителю или их отправка по почте.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2.15.12. Основанием для начала предоставления муниципальной услуги является личное обращение заявителя (его представителя).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2.15.13. </w:t>
      </w:r>
      <w:hyperlink w:anchor="P269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составляется по установленной согласно приложению к настоящему Регламенту форме, подписывается заявителем и заверяется его печатью.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2.15.14. Заявление о предоставлении муниципальной услуги заполняется от руки или с использованием технических средств (пишущих машинок, компьютеров). При заполнении бланка заявления не допускается использование сокращений и аббревиатур, а также внесение исправлений. Текст заявления, выполненный от руки, должен быть разборчивым.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2.15.15. Заявление составляется на русском языке.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2.15.16. Специалист МФЦ, осуществляющий прием заявлений: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2.15.16.1. Заводит отдельную папку, в которой должны храниться документы и отчетность по предоставляемой муниципальной услуге по каждому заявителю (далее - Дело).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2.15.16.2. Отражает факт начала работ по конкретному делу в информационной системе.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2.15.16.3. Проверяет соответствие представленного заявления установленным требованиям, удостоверяясь, что: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к заявлению приложены требуемые документы;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текст заявления написан разборчиво, наименования юридических лиц - без сокращений, если иное не предусмотрено учредительными документами, с указанием их мест нахождения;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 заявлении нет подчисток, приписок, зачеркнутых слов и иных не оговоренных в них исправлений;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заявление написано чернилами или с использованием технических средств;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>- заявление не имеет серьезных повреждений, наличие которых не позволяет однозначно истолковать его содержание.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2.15.16.4. При установлении фактов несоответствия представленных документов требованиям настоящего Административного регламента специалист, ответственный за прием документов, уведомляет заявителя под роспись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2.15.16.5. Оформляет с использованием системы электронной очереди расписку о приеме документов по установленной форме в 3 экземплярах. В </w:t>
      </w:r>
      <w:proofErr w:type="gramStart"/>
      <w:r>
        <w:t>расписке</w:t>
      </w:r>
      <w:proofErr w:type="gramEnd"/>
      <w:r>
        <w:t xml:space="preserve"> в том числе указываются: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дата представления документов;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наименование юридического лица (лиц по доверенности);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адрес (местонахождение) заявителя;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максимальный срок предоставления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фамилия и инициалы специалиста, принявшего документы, а также его подпись;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иные данные.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2.15.16.6. Передает заявителю первый экземпляр расписки, второй помещает в Дело, третий - в архив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2.15.17. Общий максимальный срок приема документов от заявителей не может превышать 20 минут.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2.15.18. Заявитель, представивший документы для получения муниципальной услуги, в обязательном порядке информируется специалистами МФЦ о сроке завершения оформления документов и порядке их получения.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2.15.19. Заявитель уведомляется сотрудником МФЦ по телефону или по электронной почте о готовности результата предоставления муниципальной услуги в течение одного рабочего дня после его получения.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2.15.20. При выдаче документов специалист МФЦ: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2.15.20.1. Устанавливает личность заявителя, наличие соответствующих полномочий на получение результатов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2.15.20.2. При представлении заявителем расписки выдает результат предоставления услуги в установленные сроки.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2.15.20.3. Если за получением результата предоставления муниципальной услуги обращается представитель заявителя, специалист, осуществляющий прием и выдачу документов, на расписке указывает реквизиты документа, подтверждающего его полномочия.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2.15.20.4. Вводит информацию в базу о фактической дате выдачи запрашиваемых документов.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2.15.21. Порядок получения консультаций (справок) о предоставлении муниципальной </w:t>
      </w:r>
      <w:r>
        <w:lastRenderedPageBreak/>
        <w:t>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2.15.21.1. Консультации (справки) о предоставлении муниципальной услуги оказываются специалистами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2.15.21.2. Консультации предоставляются по следующим вопросам: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времени приема и выдачи документов;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сроков предоставления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месторасположения, графика (режима) работы, номеров телефонов, времени приема и выдачи документов;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сроков рассмотрения документов, представленных на получение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2.15.21.3. Консультации предоставляются при личном обращении, посредством телефона или электронной почты.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Консультации общего характера (о местонахождении, графике работы, требуемых документах) могут предоставляться с использованием средств автоинформирования. При автоинформировании обеспечивается круглосуточное представление справочной информации.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2.15.22. Результат предоставления муниципальной услуги хранится в МФЦ до контрольной даты выдачи документа (контрольной датой выдачи документа заявителю считается день, следующий за днем истечения общего срока исполнения (общего срока подготовки) документа). С наступлением контрольной даты выдачи документа результат предоставления муниципальной услуги направляется заявителю по почте по указанному в заявлении адресу.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2.15.23. Периодический </w:t>
      </w:r>
      <w:proofErr w:type="gramStart"/>
      <w:r>
        <w:t>контроль за</w:t>
      </w:r>
      <w:proofErr w:type="gramEnd"/>
      <w:r>
        <w:t xml:space="preserve"> порядком, полнотой и качеством предоставления муниципальной услуги осуществляется ответственными должностными лицами МФЦ.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В случае обнаружения в результате контроля несоответствий в документах, в выполнении административных процедур обеспечивается разработка и выполнение действий по устранению выявленных несоответствий и их причин.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2.15.24. Специалисты МФЦ, ответственные за прием документов, несут персональную ответственность за соблюдение сроков приема документов в своих отделах и порядка приема документов, установленных настоящим Административным регламентом и иными правовыми актами.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2.15.25. Персональная ответственность специалистов МФЦ закрепляется в их должностных инструкциях.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2.15.26. Действия (бездействие) должностных лиц МФЦ, а также принимаемые ими решения могут быть обжалованы директору МФЦ и в порядке, установленном </w:t>
      </w:r>
      <w:hyperlink w:anchor="P206">
        <w:r>
          <w:rPr>
            <w:color w:val="0000FF"/>
          </w:rPr>
          <w:t>разделом 5</w:t>
        </w:r>
      </w:hyperlink>
      <w:r>
        <w:t xml:space="preserve"> настоящего Регламента.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F6752" w:rsidRDefault="00EF6752">
      <w:pPr>
        <w:pStyle w:val="ConsPlusTitle"/>
        <w:jc w:val="center"/>
      </w:pPr>
      <w:r>
        <w:t>административных процедур, требования к порядку их</w:t>
      </w:r>
    </w:p>
    <w:p w:rsidR="00EF6752" w:rsidRDefault="00EF6752">
      <w:pPr>
        <w:pStyle w:val="ConsPlusTitle"/>
        <w:jc w:val="center"/>
      </w:pPr>
      <w:r>
        <w:t>выполнения, в том числе особенности выполнения</w:t>
      </w:r>
    </w:p>
    <w:p w:rsidR="00EF6752" w:rsidRDefault="00EF6752">
      <w:pPr>
        <w:pStyle w:val="ConsPlusTitle"/>
        <w:jc w:val="center"/>
      </w:pPr>
      <w:r>
        <w:lastRenderedPageBreak/>
        <w:t>административных процедур в электронной форме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  <w:r>
        <w:t>Предоставление муниципальной услуги непосредственно в Управлении включает в себя следующие административные процедуры: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прием письменного заявления;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регистрация заявления в соответствующем журнале, что одновременно является основанием для начала предоставления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рассмотрение заявления. В случае если не имеется оснований для отказа в приеме заявления и приложенных к нему документов, готовятся сведения о внесении номера помещения в федеральную информационную адресную систему (ФИАС). В случае наличия оснований для отказа в приеме заявления готовится письмо об отказе в приеме заявления по соответствующим основаниям;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после соответствующей регистрации сведения о внесении номера помещения в федеральную информационную адресную систему (ФИАС) выдаются заявителю. В случае неявки заявителя результат предоставления муниципальной услуги хранится в Управлении до окончания срока предоставления муниципальной услуги, после чего отправляется заявителю по почте, при этом датой окончания предоставления муниципальной услуги считается дата почтового отправления.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EF6752" w:rsidRDefault="00EF6752">
      <w:pPr>
        <w:pStyle w:val="ConsPlusTitle"/>
        <w:jc w:val="center"/>
      </w:pPr>
      <w:r>
        <w:t>Административного регламента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Управления осуществляется начальником Управления.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4.2. Порядок, периодичность и формы осуществления проверок полноты и качества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внеплановых проверок, выявление и устранение нарушений прав заявителей, рассмотрение обращений, содержащих жалобы на действия (бездействие) специалистов Управления.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По результатам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4.3. Ответственность муниципальных служащих администрации города Благовещенска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Сотрудники Управления, уполномоченные принимать заявления, несут персональную ответственность за соблюдение сроков и порядка приема документов, представляемых заявителями, правильность внесения записи в систему электронного делопроизводства и документооборота.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>Начальник Управления несет персональную ответственность за соблюдение сроков и порядка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В течение времени с момента приема заявления и документов на предоставление муниципальной услуги заявитель имеет право на получение сведений о рассмотрении поданного заявления по справочным телефонам или посредством личного посещения Управления.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Title"/>
        <w:jc w:val="center"/>
        <w:outlineLvl w:val="1"/>
      </w:pPr>
      <w:bookmarkStart w:id="4" w:name="P206"/>
      <w:bookmarkEnd w:id="4"/>
      <w:r>
        <w:t>5. Досудебный (внесудебный) порядок обжалования решений</w:t>
      </w:r>
    </w:p>
    <w:p w:rsidR="00EF6752" w:rsidRDefault="00EF6752">
      <w:pPr>
        <w:pStyle w:val="ConsPlusTitle"/>
        <w:jc w:val="center"/>
      </w:pPr>
      <w:r>
        <w:t>и действий (бездействия) Органа, предоставляющего</w:t>
      </w:r>
    </w:p>
    <w:p w:rsidR="00EF6752" w:rsidRDefault="00EF6752">
      <w:pPr>
        <w:pStyle w:val="ConsPlusTitle"/>
        <w:jc w:val="center"/>
      </w:pPr>
      <w:r>
        <w:t>муниципальную услугу, а также должностных лиц,</w:t>
      </w:r>
    </w:p>
    <w:p w:rsidR="00EF6752" w:rsidRDefault="00EF6752">
      <w:pPr>
        <w:pStyle w:val="ConsPlusTitle"/>
        <w:jc w:val="center"/>
      </w:pPr>
      <w:r>
        <w:t>муниципальных служащих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(бездействие) органа, предоставляющего муниципальную услугу.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EF6752" w:rsidRDefault="00EF6752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EF6752" w:rsidRDefault="00EF675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EF6752" w:rsidRDefault="00EF6752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F6752" w:rsidRDefault="00EF675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lastRenderedPageBreak/>
        <w:t>5.3. Жалоба подается в письменной форме на бумажном носителе или в электронной форме в Орган.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администрации города Благовещенска (www.admblag.ru), а также может быть принята при личном приеме заявителя.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2)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Текст письменной жалобы должен поддаваться прочтению и не содержать нецензурных выражений.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5.5. Жалоба, поступившая в Орган,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6752" w:rsidRDefault="00EF6752">
      <w:pPr>
        <w:pStyle w:val="ConsPlusNormal"/>
        <w:spacing w:before="220"/>
        <w:ind w:firstLine="540"/>
        <w:jc w:val="both"/>
      </w:pPr>
      <w:bookmarkStart w:id="5" w:name="P232"/>
      <w:bookmarkEnd w:id="5"/>
      <w:r>
        <w:t>5.6. По результатам рассмотрения жалобы принимается одно из следующих решений: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232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EF6752" w:rsidRDefault="00EF6752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jc w:val="right"/>
        <w:outlineLvl w:val="1"/>
      </w:pPr>
      <w:r>
        <w:t>Приложение</w:t>
      </w:r>
    </w:p>
    <w:p w:rsidR="00EF6752" w:rsidRDefault="00EF6752">
      <w:pPr>
        <w:pStyle w:val="ConsPlusNormal"/>
        <w:jc w:val="right"/>
      </w:pPr>
      <w:r>
        <w:t>к Административному регламенту</w:t>
      </w:r>
    </w:p>
    <w:p w:rsidR="00EF6752" w:rsidRDefault="00EF675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52" w:rsidRDefault="00EF6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52" w:rsidRDefault="00EF6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752" w:rsidRDefault="00EF67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F6752" w:rsidRDefault="00EF6752">
            <w:pPr>
              <w:pStyle w:val="ConsPlusNormal"/>
              <w:jc w:val="both"/>
            </w:pPr>
            <w:r>
              <w:rPr>
                <w:color w:val="392C69"/>
              </w:rPr>
              <w:t>Текст, выделенный в официальном тексте документа полужирным шрифтом и курсивом, в электронной версии заключен в символы "&amp;".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752" w:rsidRDefault="00EF6752">
            <w:pPr>
              <w:pStyle w:val="ConsPlusNormal"/>
            </w:pPr>
          </w:p>
        </w:tc>
      </w:tr>
    </w:tbl>
    <w:p w:rsidR="00EF6752" w:rsidRDefault="00EF6752">
      <w:pPr>
        <w:pStyle w:val="ConsPlusNonformat"/>
        <w:spacing w:before="260"/>
        <w:jc w:val="both"/>
      </w:pPr>
      <w:r>
        <w:t xml:space="preserve">                                  675000, Амурская область</w:t>
      </w:r>
    </w:p>
    <w:p w:rsidR="00EF6752" w:rsidRDefault="00EF6752">
      <w:pPr>
        <w:pStyle w:val="ConsPlusNonformat"/>
        <w:jc w:val="both"/>
      </w:pPr>
      <w:r>
        <w:t xml:space="preserve">                                  г. Благовещенск, ул. Ленина, д. 133</w:t>
      </w:r>
    </w:p>
    <w:p w:rsidR="00EF6752" w:rsidRDefault="00EF6752">
      <w:pPr>
        <w:pStyle w:val="ConsPlusNonformat"/>
        <w:jc w:val="both"/>
      </w:pPr>
      <w:r>
        <w:t xml:space="preserve">                                  в администрацию города Благовещенска</w:t>
      </w:r>
    </w:p>
    <w:p w:rsidR="00EF6752" w:rsidRDefault="00EF6752">
      <w:pPr>
        <w:pStyle w:val="ConsPlusNonformat"/>
        <w:jc w:val="both"/>
      </w:pPr>
      <w:r>
        <w:t xml:space="preserve">                                  от</w:t>
      </w:r>
    </w:p>
    <w:p w:rsidR="00EF6752" w:rsidRDefault="00EF675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F6752" w:rsidRDefault="00EF675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F6752" w:rsidRDefault="00EF675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F6752" w:rsidRDefault="00EF6752">
      <w:pPr>
        <w:pStyle w:val="ConsPlusNonformat"/>
        <w:jc w:val="both"/>
      </w:pPr>
      <w:r>
        <w:t xml:space="preserve">                                            (полное наименование)</w:t>
      </w:r>
    </w:p>
    <w:p w:rsidR="00EF6752" w:rsidRDefault="00EF6752">
      <w:pPr>
        <w:pStyle w:val="ConsPlusNonformat"/>
        <w:jc w:val="both"/>
      </w:pPr>
    </w:p>
    <w:p w:rsidR="00EF6752" w:rsidRDefault="00EF6752">
      <w:pPr>
        <w:pStyle w:val="ConsPlusNonformat"/>
        <w:jc w:val="both"/>
      </w:pPr>
      <w:r>
        <w:t xml:space="preserve">                                 адрес: </w:t>
      </w:r>
      <w:proofErr w:type="gramStart"/>
      <w:r>
        <w:t>г</w:t>
      </w:r>
      <w:proofErr w:type="gramEnd"/>
      <w:r>
        <w:t>.</w:t>
      </w:r>
    </w:p>
    <w:p w:rsidR="00EF6752" w:rsidRDefault="00EF675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F6752" w:rsidRDefault="00EF675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F6752" w:rsidRDefault="00EF6752">
      <w:pPr>
        <w:pStyle w:val="ConsPlusNonformat"/>
        <w:jc w:val="both"/>
      </w:pPr>
      <w:r>
        <w:t xml:space="preserve">                                         (улица/переулок, N здания, офиса)</w:t>
      </w:r>
    </w:p>
    <w:p w:rsidR="00EF6752" w:rsidRDefault="00EF6752">
      <w:pPr>
        <w:pStyle w:val="ConsPlusNonformat"/>
        <w:jc w:val="both"/>
      </w:pPr>
      <w:r>
        <w:t xml:space="preserve">                                                            ┌─┬─┬─┬─┬─┬─┬─┐</w:t>
      </w:r>
    </w:p>
    <w:p w:rsidR="00EF6752" w:rsidRDefault="00EF6752">
      <w:pPr>
        <w:pStyle w:val="ConsPlusNonformat"/>
        <w:jc w:val="both"/>
      </w:pPr>
      <w:r>
        <w:t xml:space="preserve">                                        контактный телефон: │ │ │ │-│ │ │ │</w:t>
      </w:r>
    </w:p>
    <w:p w:rsidR="00EF6752" w:rsidRDefault="00EF6752">
      <w:pPr>
        <w:pStyle w:val="ConsPlusNonformat"/>
        <w:jc w:val="both"/>
      </w:pPr>
      <w:r>
        <w:t xml:space="preserve">                                                            └─┴─┴─┴─┴─┴─┴─┘</w:t>
      </w:r>
    </w:p>
    <w:p w:rsidR="00EF6752" w:rsidRDefault="00EF6752">
      <w:pPr>
        <w:pStyle w:val="ConsPlusNonformat"/>
        <w:jc w:val="both"/>
      </w:pPr>
      <w:r>
        <w:t xml:space="preserve">                                                   ┌─┬─┬─┬─┬─┬─┬─┬─┬─┬─┬─┐</w:t>
      </w:r>
    </w:p>
    <w:p w:rsidR="00EF6752" w:rsidRDefault="00EF6752">
      <w:pPr>
        <w:pStyle w:val="ConsPlusNonformat"/>
        <w:jc w:val="both"/>
      </w:pPr>
      <w:r>
        <w:t xml:space="preserve">                                             сот. &amp;│8│9│ │ │ │ │ │ │ │ │ │&amp;</w:t>
      </w:r>
    </w:p>
    <w:p w:rsidR="00EF6752" w:rsidRDefault="00EF6752">
      <w:pPr>
        <w:pStyle w:val="ConsPlusNonformat"/>
        <w:jc w:val="both"/>
      </w:pPr>
      <w:r>
        <w:t xml:space="preserve">                                                   └─┴─┴─┴─┴─┴─┴─┴─┴─┴─┴─┘</w:t>
      </w:r>
    </w:p>
    <w:p w:rsidR="00EF6752" w:rsidRDefault="00EF6752">
      <w:pPr>
        <w:pStyle w:val="ConsPlusNonformat"/>
        <w:jc w:val="both"/>
      </w:pPr>
    </w:p>
    <w:p w:rsidR="00EF6752" w:rsidRDefault="00EF6752">
      <w:pPr>
        <w:pStyle w:val="ConsPlusNonformat"/>
        <w:jc w:val="both"/>
      </w:pPr>
      <w:bookmarkStart w:id="6" w:name="P269"/>
      <w:bookmarkEnd w:id="6"/>
      <w:r>
        <w:t xml:space="preserve">                                 </w:t>
      </w:r>
      <w:r>
        <w:rPr>
          <w:b/>
        </w:rPr>
        <w:t>ЗАЯВЛЕНИЕ</w:t>
      </w:r>
    </w:p>
    <w:p w:rsidR="00EF6752" w:rsidRDefault="00EF6752">
      <w:pPr>
        <w:pStyle w:val="ConsPlusNonformat"/>
        <w:jc w:val="both"/>
      </w:pPr>
      <w:r>
        <w:t>┌─┐</w:t>
      </w:r>
    </w:p>
    <w:p w:rsidR="00EF6752" w:rsidRDefault="00EF6752">
      <w:pPr>
        <w:pStyle w:val="ConsPlusNonformat"/>
        <w:jc w:val="both"/>
      </w:pPr>
      <w:r>
        <w:t>│ │ Просим внести в Федеральную Информационную Адресную Систему</w:t>
      </w:r>
    </w:p>
    <w:p w:rsidR="00EF6752" w:rsidRDefault="00EF6752">
      <w:pPr>
        <w:pStyle w:val="ConsPlusNonformat"/>
        <w:jc w:val="both"/>
      </w:pPr>
      <w:r>
        <w:t>└─┘</w:t>
      </w:r>
    </w:p>
    <w:p w:rsidR="00EF6752" w:rsidRDefault="00EF6752">
      <w:pPr>
        <w:pStyle w:val="ConsPlusNonformat"/>
        <w:jc w:val="both"/>
      </w:pPr>
      <w:r>
        <w:t>(ФИАС) _____________________________________________________ N: ┌─┬─┬─┬─┬─┐</w:t>
      </w:r>
    </w:p>
    <w:p w:rsidR="00EF6752" w:rsidRDefault="00EF6752">
      <w:pPr>
        <w:pStyle w:val="ConsPlusNonformat"/>
        <w:jc w:val="both"/>
      </w:pPr>
      <w:r>
        <w:t xml:space="preserve">                     указывается тип помещения                  │ │ │ │ │ │</w:t>
      </w:r>
    </w:p>
    <w:p w:rsidR="00EF6752" w:rsidRDefault="00EF6752">
      <w:pPr>
        <w:pStyle w:val="ConsPlusNonformat"/>
        <w:jc w:val="both"/>
      </w:pPr>
      <w:r>
        <w:t xml:space="preserve">           (квартира, комната, помещение, машино-место)         └─┴─┴─┴─┴─┘</w:t>
      </w:r>
    </w:p>
    <w:p w:rsidR="00EF6752" w:rsidRDefault="00EF6752">
      <w:pPr>
        <w:pStyle w:val="ConsPlusNonformat"/>
        <w:jc w:val="both"/>
      </w:pPr>
      <w:r>
        <w:t>по адресу: Россия, Амурская область, городской  округ  город  Благовещенск,</w:t>
      </w:r>
    </w:p>
    <w:p w:rsidR="00EF6752" w:rsidRDefault="00EF6752">
      <w:pPr>
        <w:pStyle w:val="ConsPlusNonformat"/>
        <w:jc w:val="both"/>
      </w:pPr>
      <w:r>
        <w:t>территория ________________________________________________________________</w:t>
      </w:r>
    </w:p>
    <w:p w:rsidR="00EF6752" w:rsidRDefault="00EF6752">
      <w:pPr>
        <w:pStyle w:val="ConsPlusNonformat"/>
        <w:jc w:val="both"/>
      </w:pPr>
    </w:p>
    <w:p w:rsidR="00EF6752" w:rsidRDefault="00EF6752">
      <w:pPr>
        <w:pStyle w:val="ConsPlusNonformat"/>
        <w:jc w:val="both"/>
      </w:pPr>
      <w:r>
        <w:t>улица/переулок/шоссе/проезд _______________________________________________</w:t>
      </w:r>
    </w:p>
    <w:p w:rsidR="00EF6752" w:rsidRDefault="00EF6752">
      <w:pPr>
        <w:pStyle w:val="ConsPlusNonformat"/>
        <w:jc w:val="both"/>
      </w:pPr>
    </w:p>
    <w:p w:rsidR="00EF6752" w:rsidRDefault="00EF6752">
      <w:pPr>
        <w:pStyle w:val="ConsPlusNonformat"/>
        <w:jc w:val="both"/>
      </w:pPr>
      <w:r>
        <w:t>N дома/строения ___________________________________________________________</w:t>
      </w:r>
    </w:p>
    <w:p w:rsidR="00EF6752" w:rsidRDefault="00EF6752">
      <w:pPr>
        <w:pStyle w:val="ConsPlusNonformat"/>
        <w:jc w:val="both"/>
      </w:pPr>
    </w:p>
    <w:p w:rsidR="00EF6752" w:rsidRDefault="00EF6752">
      <w:pPr>
        <w:pStyle w:val="ConsPlusNonformat"/>
        <w:jc w:val="both"/>
      </w:pPr>
      <w:r>
        <w:t>кадастровый номер помещения (заполняется при наличии):</w:t>
      </w:r>
    </w:p>
    <w:p w:rsidR="00EF6752" w:rsidRDefault="00EF6752">
      <w:pPr>
        <w:pStyle w:val="ConsPlusNonformat"/>
        <w:jc w:val="both"/>
      </w:pPr>
      <w:r>
        <w:t xml:space="preserve"> ┌─┬─┬─┬─┬─┬─┬─┬─┬─┬─┬─┬─┬─┬─┬─┬─┬─┬─┐</w:t>
      </w:r>
    </w:p>
    <w:p w:rsidR="00EF6752" w:rsidRDefault="00EF6752">
      <w:pPr>
        <w:pStyle w:val="ConsPlusNonformat"/>
        <w:jc w:val="both"/>
      </w:pPr>
      <w:r>
        <w:t>&amp;│2│8│:│ │ │:│ │ │ │ │ │ │:│ │ │ │ │ │&amp;</w:t>
      </w:r>
    </w:p>
    <w:p w:rsidR="00EF6752" w:rsidRDefault="00EF6752">
      <w:pPr>
        <w:pStyle w:val="ConsPlusNonformat"/>
        <w:jc w:val="both"/>
      </w:pPr>
      <w:r>
        <w:t xml:space="preserve"> └─┴─┴─┴─┴─┴─┴─┴─┴─┴─┴─┴─┴─┴─┴─┴─┴─┴─┘</w:t>
      </w:r>
    </w:p>
    <w:p w:rsidR="00EF6752" w:rsidRDefault="00EF6752">
      <w:pPr>
        <w:pStyle w:val="ConsPlusNonformat"/>
        <w:jc w:val="both"/>
      </w:pPr>
      <w:r>
        <w:t>┌─┐</w:t>
      </w:r>
    </w:p>
    <w:p w:rsidR="00EF6752" w:rsidRDefault="00EF6752">
      <w:pPr>
        <w:pStyle w:val="ConsPlusNonformat"/>
        <w:jc w:val="both"/>
      </w:pPr>
      <w:r>
        <w:t>│ │ Просим исключить из ФИАС номера помещений, прекративших свое</w:t>
      </w:r>
    </w:p>
    <w:p w:rsidR="00EF6752" w:rsidRDefault="00EF6752">
      <w:pPr>
        <w:pStyle w:val="ConsPlusNonformat"/>
        <w:jc w:val="both"/>
      </w:pPr>
      <w:r>
        <w:t>└─┘</w:t>
      </w:r>
    </w:p>
    <w:p w:rsidR="00EF6752" w:rsidRDefault="00EF6752">
      <w:pPr>
        <w:pStyle w:val="ConsPlusNonformat"/>
        <w:jc w:val="both"/>
      </w:pPr>
      <w:r>
        <w:lastRenderedPageBreak/>
        <w:t xml:space="preserve"> существование: ___________________________________________________________</w:t>
      </w:r>
    </w:p>
    <w:p w:rsidR="00EF6752" w:rsidRDefault="00EF6752">
      <w:pPr>
        <w:pStyle w:val="ConsPlusNonformat"/>
        <w:jc w:val="both"/>
      </w:pPr>
      <w:r>
        <w:t xml:space="preserve">                                 (заполняется при наличии)</w:t>
      </w:r>
    </w:p>
    <w:p w:rsidR="00EF6752" w:rsidRDefault="00EF6752">
      <w:pPr>
        <w:pStyle w:val="ConsPlusNonformat"/>
        <w:jc w:val="both"/>
      </w:pPr>
      <w:r>
        <w:t xml:space="preserve">                            ┌─┐</w:t>
      </w:r>
    </w:p>
    <w:p w:rsidR="00EF6752" w:rsidRDefault="00EF6752">
      <w:pPr>
        <w:pStyle w:val="ConsPlusNonformat"/>
        <w:jc w:val="both"/>
      </w:pPr>
      <w:r>
        <w:t xml:space="preserve">                Приложение: │ │ копия технического паспорта помещения</w:t>
      </w:r>
    </w:p>
    <w:p w:rsidR="00EF6752" w:rsidRDefault="00EF6752">
      <w:pPr>
        <w:pStyle w:val="ConsPlusNonformat"/>
        <w:jc w:val="both"/>
      </w:pPr>
      <w:r>
        <w:t xml:space="preserve">                            └─┘</w:t>
      </w:r>
    </w:p>
    <w:p w:rsidR="00EF6752" w:rsidRDefault="00EF6752">
      <w:pPr>
        <w:pStyle w:val="ConsPlusNonformat"/>
        <w:jc w:val="both"/>
      </w:pPr>
      <w:r>
        <w:t xml:space="preserve">                            ┌─┐</w:t>
      </w:r>
    </w:p>
    <w:p w:rsidR="00EF6752" w:rsidRDefault="00EF6752">
      <w:pPr>
        <w:pStyle w:val="ConsPlusNonformat"/>
        <w:jc w:val="both"/>
      </w:pPr>
      <w:r>
        <w:t xml:space="preserve">                            │ │ выкопировка из поэтажного плана здания</w:t>
      </w:r>
    </w:p>
    <w:p w:rsidR="00EF6752" w:rsidRDefault="00EF6752">
      <w:pPr>
        <w:pStyle w:val="ConsPlusNonformat"/>
        <w:jc w:val="both"/>
      </w:pPr>
      <w:r>
        <w:t xml:space="preserve">                            └─┘</w:t>
      </w:r>
    </w:p>
    <w:p w:rsidR="00EF6752" w:rsidRDefault="00EF6752">
      <w:pPr>
        <w:pStyle w:val="ConsPlusNonformat"/>
        <w:jc w:val="both"/>
      </w:pPr>
    </w:p>
    <w:p w:rsidR="00EF6752" w:rsidRDefault="00EF6752">
      <w:pPr>
        <w:pStyle w:val="ConsPlusNonformat"/>
        <w:jc w:val="both"/>
      </w:pPr>
      <w:r>
        <w:t>____________________________   ___________________    _____________________</w:t>
      </w:r>
    </w:p>
    <w:p w:rsidR="00EF6752" w:rsidRDefault="00EF6752">
      <w:pPr>
        <w:pStyle w:val="ConsPlusNonformat"/>
        <w:jc w:val="both"/>
      </w:pPr>
      <w:r>
        <w:t xml:space="preserve">        (должность)                 (подпись)          (инициалы, фамилия)</w:t>
      </w:r>
    </w:p>
    <w:p w:rsidR="00EF6752" w:rsidRDefault="00EF6752">
      <w:pPr>
        <w:pStyle w:val="ConsPlusNonformat"/>
        <w:jc w:val="both"/>
      </w:pPr>
      <w:r>
        <w:t xml:space="preserve">                                М.П.</w:t>
      </w: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ind w:firstLine="540"/>
        <w:jc w:val="both"/>
      </w:pPr>
    </w:p>
    <w:p w:rsidR="00EF6752" w:rsidRDefault="00EF67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F8F" w:rsidRDefault="00AC0F8F">
      <w:bookmarkStart w:id="7" w:name="_GoBack"/>
      <w:bookmarkEnd w:id="7"/>
    </w:p>
    <w:sectPr w:rsidR="00AC0F8F" w:rsidSect="003B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52"/>
    <w:rsid w:val="00AC0F8F"/>
    <w:rsid w:val="00E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7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6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6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7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6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6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DDF13D637905FF45DA099244EDA32D0F762DE14E60D37803651D4A21FB86AEDF3589BE3597D561650894B7BPCr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EDDF13D637905FF45DBE9432228437D4FF3AD513E10263D5655783FD4FBE3FBFB306C2A21A6E57144E884E70CADD2223FF0D33AFFFB3728D3210B0P5r2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DDF13D637905FF45DA099244EDA32D0F764DE11E00D37803651D4A21FB86AFFF30097E15E635F1045DF1A3D94847160B40033B6E3B372P9r0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FEDDF13D637905FF45DBE9432228437D4FF3AD513E70364D5675783FD4FBE3FBFB306C2B01A365B1649954B7BDF8B7365PAr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DDF13D637905FF45DA099244EDA32D0F667D01AE00D37803651D4A21FB86AEDF3589BE3597D561650894B7BPCr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2023-02-27T02:43:00Z</dcterms:created>
  <dcterms:modified xsi:type="dcterms:W3CDTF">2023-02-27T02:44:00Z</dcterms:modified>
</cp:coreProperties>
</file>