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C7" w:rsidRDefault="00C22CC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22CC7" w:rsidRDefault="00C22CC7">
      <w:pPr>
        <w:pStyle w:val="ConsPlusNormal"/>
        <w:outlineLvl w:val="0"/>
      </w:pPr>
    </w:p>
    <w:p w:rsidR="00C22CC7" w:rsidRDefault="00C22CC7">
      <w:pPr>
        <w:pStyle w:val="ConsPlusTitle"/>
        <w:jc w:val="center"/>
      </w:pPr>
      <w:r>
        <w:t>АДМИНИСТРАЦИЯ ГОРОДА БЛАГОВЕЩЕНСКА</w:t>
      </w:r>
    </w:p>
    <w:p w:rsidR="00C22CC7" w:rsidRDefault="00C22CC7">
      <w:pPr>
        <w:pStyle w:val="ConsPlusTitle"/>
        <w:jc w:val="center"/>
      </w:pPr>
    </w:p>
    <w:p w:rsidR="00C22CC7" w:rsidRDefault="00C22CC7">
      <w:pPr>
        <w:pStyle w:val="ConsPlusTitle"/>
        <w:jc w:val="center"/>
      </w:pPr>
      <w:r>
        <w:t>ПОСТАНОВЛЕНИЕ</w:t>
      </w:r>
    </w:p>
    <w:p w:rsidR="00C22CC7" w:rsidRDefault="00C22CC7">
      <w:pPr>
        <w:pStyle w:val="ConsPlusTitle"/>
        <w:jc w:val="center"/>
      </w:pPr>
      <w:r>
        <w:t>от 16 мая 2016 г. N 1477</w:t>
      </w:r>
    </w:p>
    <w:p w:rsidR="00C22CC7" w:rsidRDefault="00C22CC7">
      <w:pPr>
        <w:pStyle w:val="ConsPlusTitle"/>
        <w:jc w:val="center"/>
      </w:pPr>
    </w:p>
    <w:p w:rsidR="00C22CC7" w:rsidRDefault="00C22CC7">
      <w:pPr>
        <w:pStyle w:val="ConsPlusTitle"/>
        <w:jc w:val="center"/>
      </w:pPr>
      <w:r>
        <w:t>О ВНЕСЕНИИ ИЗМЕНЕНИЯ В АДМИНИСТРАТИВНЫЙ РЕГЛАМЕНТ</w:t>
      </w:r>
    </w:p>
    <w:p w:rsidR="00C22CC7" w:rsidRDefault="00C22CC7">
      <w:pPr>
        <w:pStyle w:val="ConsPlusTitle"/>
        <w:jc w:val="center"/>
      </w:pPr>
      <w:r>
        <w:t>ПО ПРЕДОСТАВЛЕНИЮ МУНИЦИПАЛЬНЫМ КАЗЕННЫМ УЧРЕЖДЕНИЕМ</w:t>
      </w:r>
    </w:p>
    <w:p w:rsidR="00C22CC7" w:rsidRDefault="00C22CC7">
      <w:pPr>
        <w:pStyle w:val="ConsPlusTitle"/>
        <w:jc w:val="center"/>
      </w:pPr>
      <w:r>
        <w:t>"БЛАГОВЕЩЕНСКИЙ ГОРОДСКОЙ АРХИВНЫЙ И ЖИЛИЩНЫЙ ЦЕНТР"</w:t>
      </w:r>
    </w:p>
    <w:p w:rsidR="00C22CC7" w:rsidRDefault="00C22CC7">
      <w:pPr>
        <w:pStyle w:val="ConsPlusTitle"/>
        <w:jc w:val="center"/>
      </w:pPr>
      <w:r>
        <w:t>МУНИЦИПАЛЬНОЙ УСЛУГИ "ВКЛЮЧЕНИЕ ИЛИ ОТКАЗ ВО ВКЛЮЧЕНИИ</w:t>
      </w:r>
    </w:p>
    <w:p w:rsidR="00C22CC7" w:rsidRDefault="00C22CC7">
      <w:pPr>
        <w:pStyle w:val="ConsPlusTitle"/>
        <w:jc w:val="center"/>
      </w:pPr>
      <w:r>
        <w:t>В ЧИСЛО УЧАСТНИКОВ ПОДПРОГРАММЫ "ВЫПОЛНЕНИЕ ГОСУДАРСТВЕННЫХ</w:t>
      </w:r>
    </w:p>
    <w:p w:rsidR="00C22CC7" w:rsidRDefault="00C22CC7">
      <w:pPr>
        <w:pStyle w:val="ConsPlusTitle"/>
        <w:jc w:val="center"/>
      </w:pPr>
      <w:r>
        <w:t>ОБЯЗАТЕЛЬСТВ ПО ОБЕСПЕЧЕНИЮ ЖИЛЬЕМ КАТЕГОРИЙ ГРАЖДАН,</w:t>
      </w:r>
    </w:p>
    <w:p w:rsidR="00C22CC7" w:rsidRDefault="00C22CC7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ФЕДЕРАЛЬНЫМ ЗАКОНОДАТЕЛЬСТВОМ" ФЕДЕРАЛЬНОЙ</w:t>
      </w:r>
    </w:p>
    <w:p w:rsidR="00C22CC7" w:rsidRDefault="00C22CC7">
      <w:pPr>
        <w:pStyle w:val="ConsPlusTitle"/>
        <w:jc w:val="center"/>
      </w:pPr>
      <w:r>
        <w:t>ЦЕЛЕВОЙ ПРОГРАММЫ "ЖИЛИЩЕ" НА 2015 - 2020 ГОДЫ",</w:t>
      </w:r>
    </w:p>
    <w:p w:rsidR="00C22CC7" w:rsidRDefault="00C22CC7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ПОСТАНОВЛЕНИЕМ АДМИНИСТРАЦИИ ГОРОДА</w:t>
      </w:r>
    </w:p>
    <w:p w:rsidR="00C22CC7" w:rsidRDefault="00C22CC7">
      <w:pPr>
        <w:pStyle w:val="ConsPlusTitle"/>
        <w:jc w:val="center"/>
      </w:pPr>
      <w:r>
        <w:t>БЛАГОВЕЩЕНСКА ОТ 23 ЯНВАРЯ 2014 Г. N 254</w:t>
      </w:r>
    </w:p>
    <w:p w:rsidR="00C22CC7" w:rsidRDefault="00C22CC7">
      <w:pPr>
        <w:pStyle w:val="ConsPlusNormal"/>
        <w:ind w:firstLine="540"/>
        <w:jc w:val="both"/>
      </w:pPr>
    </w:p>
    <w:p w:rsidR="00C22CC7" w:rsidRDefault="00C22CC7">
      <w:pPr>
        <w:pStyle w:val="ConsPlusNormal"/>
        <w:ind w:firstLine="540"/>
        <w:jc w:val="both"/>
      </w:pPr>
      <w:proofErr w:type="gramStart"/>
      <w:r>
        <w:t xml:space="preserve">В соответствии с изменениями, внесенными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в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услуг",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24 ноября 1995 г</w:t>
      </w:r>
      <w:proofErr w:type="gramEnd"/>
      <w:r>
        <w:t>. N 181-ФЗ "О социальной защите инвалидов в Российской Федерации", постановляю: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9">
        <w:r>
          <w:rPr>
            <w:color w:val="0000FF"/>
          </w:rPr>
          <w:t>регламент</w:t>
        </w:r>
      </w:hyperlink>
      <w:r>
        <w:t xml:space="preserve"> по предоставлению муниципальным казенным учреждением "Благовещенский городской архивный и жилищный центр" муниципальной услуги "Включение или отказ во включении в число участников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годы", утвержденный постановлением администрации города Благовещенска от 23 января 2014 г. N 254 (в редакции постановления</w:t>
      </w:r>
      <w:proofErr w:type="gramEnd"/>
      <w:r>
        <w:t xml:space="preserve"> администрации г. Благовещенска от 9 марта 2016 г. N 658), следующее изменение: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Пункт 2.15 раздела 2</w:t>
        </w:r>
      </w:hyperlink>
      <w:r>
        <w:t xml:space="preserve"> "Стандарт предоставления муниципальной услуги" дополнить подпунктом 2.15.5 следующего содержания: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>"2.15.5. Обеспечение инвалидам условий беспрепятственного доступа к получению услуги.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>Для беспрепятственного получения услуги на базе МАУ "МФЦ г. Благовещенска" по адресам: г. Благовещенск, ул. 50 лет Октября, 6/1, ул. 50 лет Октября, 8/2, инвалидам (включая инвалидов, использующих кресла-коляски и собак-проводников) обеспечены следующие условия: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>1) помещения МАУ "МФЦ г. Благовещенска", предназначенные для работы с заявителями, располагаются на нижних этажах зданий и имеют отдельный вход;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>2) в МАУ "МФЦ г. Благовещенска" организуется бесплатный туалет для посетителей, в том числе туалет, предназначенный для инвалидов;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>3) беспрепятственный доступ к объектам МАУ "МФЦ г. Благовещенска", в которых предоставляется услуга;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>4) возможность самостоятельного передвижения по территории, на которой расположены объекты МАУ "МФЦ г. Благовещенска", входа в такие объекты и выхода из них;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lastRenderedPageBreak/>
        <w:t>5) сопровождение инвалидов, имеющих стойкие расстройства функции зрения и самостоятельного передвижения, и оказание им помощи на объектах МАУ "МФЦ г. Благовещенска";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>6) надлежащее размещение оборудования и носителей информации, необходимых для обеспечения беспрепятственного доступа инвалидов к объектам МАУ "МФЦ г. Благовещенска", в которых предоставляется услуга, с учетом ограничений их жизнедеятельности;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>7)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C22CC7" w:rsidRDefault="00C22CC7">
      <w:pPr>
        <w:pStyle w:val="ConsPlusNormal"/>
        <w:spacing w:before="220"/>
        <w:ind w:firstLine="540"/>
        <w:jc w:val="both"/>
      </w:pPr>
      <w:proofErr w:type="gramStart"/>
      <w:r>
        <w:t>8) допуск собаки-проводника на объекты МАУ "МФЦ г. Благовещенска",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22CC7" w:rsidRDefault="00C22CC7">
      <w:pPr>
        <w:pStyle w:val="ConsPlusNormal"/>
        <w:spacing w:before="220"/>
        <w:ind w:firstLine="540"/>
        <w:jc w:val="both"/>
      </w:pPr>
      <w:r>
        <w:t>9) оказание инвалидам помощи в преодолении барьеров, мешающих получению ими услуг наравне с другими лицами</w:t>
      </w:r>
      <w:proofErr w:type="gramStart"/>
      <w:r>
        <w:t>.".</w:t>
      </w:r>
      <w:proofErr w:type="gramEnd"/>
    </w:p>
    <w:p w:rsidR="00C22CC7" w:rsidRDefault="00C22CC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C22CC7" w:rsidRDefault="00C22CC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С.В.Яковлеву.</w:t>
      </w:r>
    </w:p>
    <w:p w:rsidR="00C22CC7" w:rsidRDefault="00C22CC7">
      <w:pPr>
        <w:pStyle w:val="ConsPlusNormal"/>
        <w:ind w:firstLine="540"/>
        <w:jc w:val="both"/>
      </w:pPr>
    </w:p>
    <w:p w:rsidR="00C22CC7" w:rsidRDefault="00C22CC7">
      <w:pPr>
        <w:pStyle w:val="ConsPlusNormal"/>
        <w:jc w:val="right"/>
      </w:pPr>
      <w:r>
        <w:t>Мэр</w:t>
      </w:r>
    </w:p>
    <w:p w:rsidR="00C22CC7" w:rsidRDefault="00C22CC7">
      <w:pPr>
        <w:pStyle w:val="ConsPlusNormal"/>
        <w:jc w:val="right"/>
      </w:pPr>
      <w:r>
        <w:t>города Благовещенска</w:t>
      </w:r>
    </w:p>
    <w:p w:rsidR="00C22CC7" w:rsidRDefault="00C22CC7">
      <w:pPr>
        <w:pStyle w:val="ConsPlusNormal"/>
        <w:jc w:val="right"/>
      </w:pPr>
      <w:r>
        <w:t>В.С.КАЛИТА</w:t>
      </w:r>
    </w:p>
    <w:p w:rsidR="00C22CC7" w:rsidRDefault="00C22CC7">
      <w:pPr>
        <w:pStyle w:val="ConsPlusNormal"/>
        <w:ind w:firstLine="540"/>
        <w:jc w:val="both"/>
      </w:pPr>
    </w:p>
    <w:p w:rsidR="00C22CC7" w:rsidRDefault="00C22CC7">
      <w:pPr>
        <w:pStyle w:val="ConsPlusNormal"/>
        <w:ind w:firstLine="540"/>
        <w:jc w:val="both"/>
      </w:pPr>
    </w:p>
    <w:p w:rsidR="00C22CC7" w:rsidRDefault="00C22C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28F" w:rsidRDefault="0074328F">
      <w:bookmarkStart w:id="0" w:name="_GoBack"/>
      <w:bookmarkEnd w:id="0"/>
    </w:p>
    <w:sectPr w:rsidR="0074328F" w:rsidSect="00C0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C7"/>
    <w:rsid w:val="0074328F"/>
    <w:rsid w:val="00C2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C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C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DBD08360AE4CF4941C81CAB2D0B1B7E063BFA64284304F1EBB79EF69FCC826C6206F4F3B7C660BFBE1A1983J2w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1DBD08360AE4CF4941C81CAB2D0B1B7E073EFC6F2B4304F1EBB79EF69FCC826C6206F4F3B7C660BFBE1A1983J2wD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1DBD08360AE4CF4941C81CAB2D0B1B7E073BF8682E4304F1EBB79EF69FCC826C6206F4F3B7C660BFBE1A1983J2wD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A1DBD08360AE4CF4941D611BD41551E7F0564F165294A51ABB4ECC3A196C6D5392D07BAB5BDD960BDA011188A7AAA8701A0072FCA1583196317B6JCw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DBD08360AE4CF4941D611BD41551E7F0564F165294A51ABB4ECC3A196C6D5392D07BAB5BDD960BDA1111A8A7AAA8701A0072FCA1583196317B6JCw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2023-02-27T01:47:00Z</dcterms:created>
  <dcterms:modified xsi:type="dcterms:W3CDTF">2023-02-27T01:48:00Z</dcterms:modified>
</cp:coreProperties>
</file>