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3B" w:rsidRDefault="00D825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253B" w:rsidRDefault="00D8253B">
      <w:pPr>
        <w:pStyle w:val="ConsPlusNormal"/>
        <w:jc w:val="both"/>
        <w:outlineLvl w:val="0"/>
      </w:pPr>
    </w:p>
    <w:p w:rsidR="00D8253B" w:rsidRDefault="00D8253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D8253B" w:rsidRDefault="00D8253B">
      <w:pPr>
        <w:pStyle w:val="ConsPlusTitle"/>
        <w:ind w:firstLine="540"/>
        <w:jc w:val="both"/>
      </w:pPr>
    </w:p>
    <w:p w:rsidR="00D8253B" w:rsidRDefault="00D8253B">
      <w:pPr>
        <w:pStyle w:val="ConsPlusTitle"/>
        <w:jc w:val="center"/>
      </w:pPr>
      <w:r>
        <w:t>ПОСТАНОВЛЕНИЕ</w:t>
      </w:r>
    </w:p>
    <w:p w:rsidR="00D8253B" w:rsidRDefault="00D8253B">
      <w:pPr>
        <w:pStyle w:val="ConsPlusTitle"/>
        <w:jc w:val="center"/>
      </w:pPr>
      <w:r>
        <w:t>от 16 января 2023 г. N 144</w:t>
      </w:r>
    </w:p>
    <w:p w:rsidR="00D8253B" w:rsidRDefault="00D8253B">
      <w:pPr>
        <w:pStyle w:val="ConsPlusTitle"/>
        <w:ind w:firstLine="540"/>
        <w:jc w:val="both"/>
      </w:pPr>
    </w:p>
    <w:p w:rsidR="00D8253B" w:rsidRDefault="00D8253B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D8253B" w:rsidRDefault="00D8253B">
      <w:pPr>
        <w:pStyle w:val="ConsPlusTitle"/>
        <w:jc w:val="center"/>
      </w:pPr>
      <w:r>
        <w:t>ГОРОДА БЛАГОВЕЩЕНСКА ПО ПРЕДОСТАВЛЕНИЮ МУНИЦИПАЛЬНОЙ УСЛУГИ</w:t>
      </w:r>
    </w:p>
    <w:p w:rsidR="00D8253B" w:rsidRDefault="00D8253B">
      <w:pPr>
        <w:pStyle w:val="ConsPlusTitle"/>
        <w:jc w:val="center"/>
      </w:pPr>
      <w:r>
        <w:t>"ПРЕДОСТАВЛЕНИЕ В СОБСТВЕННОСТЬ, АРЕНДУ, ПОСТОЯННОЕ</w:t>
      </w:r>
    </w:p>
    <w:p w:rsidR="00D8253B" w:rsidRDefault="00D8253B">
      <w:pPr>
        <w:pStyle w:val="ConsPlusTitle"/>
        <w:jc w:val="center"/>
      </w:pPr>
      <w:r>
        <w:t>(БЕССРОЧНОЕ) ПОЛЬЗОВАНИЕ, БЕЗВОЗМЕЗДНОЕ ПОЛЬЗОВАНИЕ</w:t>
      </w:r>
    </w:p>
    <w:p w:rsidR="00D8253B" w:rsidRDefault="00D8253B">
      <w:pPr>
        <w:pStyle w:val="ConsPlusTitle"/>
        <w:jc w:val="center"/>
      </w:pPr>
      <w:r>
        <w:t>ЗЕМЕЛЬНОГО УЧАСТКА, НАХОДЯЩЕГОСЯ В ГОСУДАРСТВЕННОЙ</w:t>
      </w:r>
    </w:p>
    <w:p w:rsidR="00D8253B" w:rsidRDefault="00D8253B">
      <w:pPr>
        <w:pStyle w:val="ConsPlusTitle"/>
        <w:jc w:val="center"/>
      </w:pPr>
      <w:r>
        <w:t>ИЛИ МУНИЦИПАЛЬНОЙ СОБСТВЕННОСТИ,</w:t>
      </w:r>
    </w:p>
    <w:p w:rsidR="00D8253B" w:rsidRDefault="00D8253B">
      <w:pPr>
        <w:pStyle w:val="ConsPlusTitle"/>
        <w:jc w:val="center"/>
      </w:pPr>
      <w:r>
        <w:t>БЕЗ ПРОВЕДЕНИЯ ТОРГОВ"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6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74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Благовещенска: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2.1) от 21 сентября 2016 г. </w:t>
      </w:r>
      <w:hyperlink r:id="rId8">
        <w:r>
          <w:rPr>
            <w:color w:val="0000FF"/>
          </w:rPr>
          <w:t>N 2976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2.2) от 26 мая 2017 г. </w:t>
      </w:r>
      <w:hyperlink r:id="rId9">
        <w:r>
          <w:rPr>
            <w:color w:val="0000FF"/>
          </w:rPr>
          <w:t>N 1616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2.3) от 18 декабря 2017 г. </w:t>
      </w:r>
      <w:hyperlink r:id="rId10">
        <w:r>
          <w:rPr>
            <w:color w:val="0000FF"/>
          </w:rPr>
          <w:t>N 4578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2.4) от 19 сентября 2018 г. </w:t>
      </w:r>
      <w:hyperlink r:id="rId11">
        <w:r>
          <w:rPr>
            <w:color w:val="0000FF"/>
          </w:rPr>
          <w:t>N 2886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2.5) от 23 мая 2019 г. </w:t>
      </w:r>
      <w:hyperlink r:id="rId12">
        <w:r>
          <w:rPr>
            <w:color w:val="0000FF"/>
          </w:rPr>
          <w:t>N 1583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</w:t>
      </w:r>
      <w:r>
        <w:lastRenderedPageBreak/>
        <w:t>2976 (в редакции от 19 сентября 2018 г. N 2886)";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2.6) от 27 февраля 2020 г. </w:t>
      </w:r>
      <w:hyperlink r:id="rId13">
        <w:r>
          <w:rPr>
            <w:color w:val="0000FF"/>
          </w:rPr>
          <w:t>N 656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2.7) от 18 января 2021 г. </w:t>
      </w:r>
      <w:hyperlink r:id="rId14">
        <w:r>
          <w:rPr>
            <w:color w:val="0000FF"/>
          </w:rPr>
          <w:t>N 91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2.8) от 2 июля 2021 г. </w:t>
      </w:r>
      <w:hyperlink r:id="rId15">
        <w:r>
          <w:rPr>
            <w:color w:val="0000FF"/>
          </w:rPr>
          <w:t>N 2530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2.9) от 2 марта 2022 г. </w:t>
      </w:r>
      <w:hyperlink r:id="rId16">
        <w:r>
          <w:rPr>
            <w:color w:val="0000FF"/>
          </w:rPr>
          <w:t>N 975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собственность за плату без проведения торгов", утвержденный постановлением администрации города Благовещенска от 21 сентября 2016 г. N 2976";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2.10) от 20 сентября 2016 г. </w:t>
      </w:r>
      <w:hyperlink r:id="rId17">
        <w:r>
          <w:rPr>
            <w:color w:val="0000FF"/>
          </w:rPr>
          <w:t>N 2965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"Предоставление земельного участка в аренду без проведения торгов";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2.11) от 7 июня 2017 г. </w:t>
      </w:r>
      <w:hyperlink r:id="rId18">
        <w:r>
          <w:rPr>
            <w:color w:val="0000FF"/>
          </w:rPr>
          <w:t>N 1736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2.12) от 15 декабря 2017 г. </w:t>
      </w:r>
      <w:hyperlink r:id="rId19">
        <w:r>
          <w:rPr>
            <w:color w:val="0000FF"/>
          </w:rPr>
          <w:t>N 4549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2.13) от 19 сентября 2018 г. </w:t>
      </w:r>
      <w:hyperlink r:id="rId20">
        <w:r>
          <w:rPr>
            <w:color w:val="0000FF"/>
          </w:rPr>
          <w:t>N 2889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2.14) от 23 мая 2019 г. </w:t>
      </w:r>
      <w:hyperlink r:id="rId21">
        <w:r>
          <w:rPr>
            <w:color w:val="0000FF"/>
          </w:rPr>
          <w:t>N 1584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 (в редакции от 19 сентября 2018 г. N 2889)";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2.15) от 25 октября 2019 г. </w:t>
      </w:r>
      <w:hyperlink r:id="rId22">
        <w:r>
          <w:rPr>
            <w:color w:val="0000FF"/>
          </w:rPr>
          <w:t>N 3727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2.16) от 27 февраля 2020 г. </w:t>
      </w:r>
      <w:hyperlink r:id="rId23">
        <w:r>
          <w:rPr>
            <w:color w:val="0000FF"/>
          </w:rPr>
          <w:t>N 658</w:t>
        </w:r>
      </w:hyperlink>
      <w:r>
        <w:t xml:space="preserve"> "О внесении изменений в Административный регламент </w:t>
      </w:r>
      <w:r>
        <w:lastRenderedPageBreak/>
        <w:t>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2.17) от 18 января 2021 г. </w:t>
      </w:r>
      <w:hyperlink r:id="rId24">
        <w:r>
          <w:rPr>
            <w:color w:val="0000FF"/>
          </w:rPr>
          <w:t>N 92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2.18) от 2 июля 2021 г. </w:t>
      </w:r>
      <w:hyperlink r:id="rId25">
        <w:r>
          <w:rPr>
            <w:color w:val="0000FF"/>
          </w:rPr>
          <w:t>N 2529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2.19) от 2 марта 2022 г. </w:t>
      </w:r>
      <w:hyperlink r:id="rId26">
        <w:r>
          <w:rPr>
            <w:color w:val="0000FF"/>
          </w:rPr>
          <w:t>N 985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аренду без проведения торгов", утвержденный постановлением администрации города Благовещенска от 20 сентября 2016 г. N 2965";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2.20) от 23 августа 2016 г. </w:t>
      </w:r>
      <w:hyperlink r:id="rId27">
        <w:r>
          <w:rPr>
            <w:color w:val="0000FF"/>
          </w:rPr>
          <w:t>N 2649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"Предоставление земельного участка в постоянное (бессрочное)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2.21) от 4 июля 2017 г. </w:t>
      </w:r>
      <w:hyperlink r:id="rId28">
        <w:r>
          <w:rPr>
            <w:color w:val="0000FF"/>
          </w:rPr>
          <w:t>N 2092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пользование", утвержденный постановлением администрации города Благовещенска от 23 августа 2016 г. N 2649";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2.22) от 11 января 2018 г. </w:t>
      </w:r>
      <w:hyperlink r:id="rId29">
        <w:r>
          <w:rPr>
            <w:color w:val="0000FF"/>
          </w:rPr>
          <w:t>N 28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2.23) от 26 сентября 2018 г. </w:t>
      </w:r>
      <w:hyperlink r:id="rId30">
        <w:r>
          <w:rPr>
            <w:color w:val="0000FF"/>
          </w:rPr>
          <w:t>N 2998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пользование", утвержденный постановлением администрации города Благовещенска от 23 августа 2016 г. N 2649";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2.24) от 25 октября 2019 г. </w:t>
      </w:r>
      <w:hyperlink r:id="rId31">
        <w:r>
          <w:rPr>
            <w:color w:val="0000FF"/>
          </w:rPr>
          <w:t>N 3723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2.25) от 2 марта 2020 г. </w:t>
      </w:r>
      <w:hyperlink r:id="rId32">
        <w:r>
          <w:rPr>
            <w:color w:val="0000FF"/>
          </w:rPr>
          <w:t>N 685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пользование", утвержденный постановлением администрации города Благовещенска от 23 августа 2016 г. N 2649";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2.26) от 1 июля 2021 г. </w:t>
      </w:r>
      <w:hyperlink r:id="rId33">
        <w:r>
          <w:rPr>
            <w:color w:val="0000FF"/>
          </w:rPr>
          <w:t>N 2493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пользование", утвержденный постановлением администрации города Благовещенска от 23 августа 2016 г. N 2649";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2.27) от 2 марта 2022 г. </w:t>
      </w:r>
      <w:hyperlink r:id="rId34">
        <w:r>
          <w:rPr>
            <w:color w:val="0000FF"/>
          </w:rPr>
          <w:t>N 984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постоянное (бессрочное) пользование", утвержденный постановлением администрации города Благовещенска от 23 августа 2016 г. N 2649";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 xml:space="preserve">2.28) от 22 августа 2016 г. </w:t>
      </w:r>
      <w:hyperlink r:id="rId35">
        <w:r>
          <w:rPr>
            <w:color w:val="0000FF"/>
          </w:rPr>
          <w:t>N 2627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"Предоставление земельного участка в безвозмездное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2.29) от 4 июля 2017 г. </w:t>
      </w:r>
      <w:hyperlink r:id="rId36">
        <w:r>
          <w:rPr>
            <w:color w:val="0000FF"/>
          </w:rPr>
          <w:t>N 2089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2.30) от 22 января 2018 г. </w:t>
      </w:r>
      <w:hyperlink r:id="rId37">
        <w:r>
          <w:rPr>
            <w:color w:val="0000FF"/>
          </w:rPr>
          <w:t>N 141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2.31) от 26 сентября 2018 г. </w:t>
      </w:r>
      <w:hyperlink r:id="rId38">
        <w:r>
          <w:rPr>
            <w:color w:val="0000FF"/>
          </w:rPr>
          <w:t>N 2999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2.32) от 23 октября 2019 г. </w:t>
      </w:r>
      <w:hyperlink r:id="rId39">
        <w:r>
          <w:rPr>
            <w:color w:val="0000FF"/>
          </w:rPr>
          <w:t>N 3694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2.33) от 28 февраля 2020 г. </w:t>
      </w:r>
      <w:hyperlink r:id="rId40">
        <w:r>
          <w:rPr>
            <w:color w:val="0000FF"/>
          </w:rPr>
          <w:t>N 668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2.34) от 18 января 2021 г. </w:t>
      </w:r>
      <w:hyperlink r:id="rId41">
        <w:r>
          <w:rPr>
            <w:color w:val="0000FF"/>
          </w:rPr>
          <w:t>N 90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2.35) от 1 июля 2021 г. </w:t>
      </w:r>
      <w:hyperlink r:id="rId42">
        <w:r>
          <w:rPr>
            <w:color w:val="0000FF"/>
          </w:rPr>
          <w:t>N 2494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2.36) от 2 марта 2022 г. </w:t>
      </w:r>
      <w:hyperlink r:id="rId43">
        <w:r>
          <w:rPr>
            <w:color w:val="0000FF"/>
          </w:rPr>
          <w:t>N 982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"Предоставление земельного участка в безвозмездное пользование", утвержденный постановлением администрации города Благовещенска от 22 августа 2016 г. N 2627".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www.admblag.ru, включить информацию о нем в реестр муниципальных услуг города Благовещенска.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газете "Благовещенск".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Благовещенска Воронова А.Е.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</w:pPr>
      <w:r>
        <w:t>Мэр</w:t>
      </w:r>
    </w:p>
    <w:p w:rsidR="00D8253B" w:rsidRDefault="00D8253B">
      <w:pPr>
        <w:pStyle w:val="ConsPlusNormal"/>
        <w:jc w:val="right"/>
      </w:pPr>
      <w:r>
        <w:t>города Благовещенска</w:t>
      </w:r>
    </w:p>
    <w:p w:rsidR="00D8253B" w:rsidRDefault="00D8253B">
      <w:pPr>
        <w:pStyle w:val="ConsPlusNormal"/>
        <w:jc w:val="right"/>
      </w:pPr>
      <w:r>
        <w:t>О.Г.ИМАМЕЕВ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0"/>
      </w:pPr>
      <w:r>
        <w:t>Утвержден</w:t>
      </w:r>
    </w:p>
    <w:p w:rsidR="00D8253B" w:rsidRDefault="00D8253B">
      <w:pPr>
        <w:pStyle w:val="ConsPlusNormal"/>
        <w:jc w:val="right"/>
      </w:pPr>
      <w:r>
        <w:t>постановлением</w:t>
      </w:r>
    </w:p>
    <w:p w:rsidR="00D8253B" w:rsidRDefault="00D8253B">
      <w:pPr>
        <w:pStyle w:val="ConsPlusNormal"/>
        <w:jc w:val="right"/>
      </w:pPr>
      <w:r>
        <w:t>администрации</w:t>
      </w:r>
    </w:p>
    <w:p w:rsidR="00D8253B" w:rsidRDefault="00D8253B">
      <w:pPr>
        <w:pStyle w:val="ConsPlusNormal"/>
        <w:jc w:val="right"/>
      </w:pPr>
      <w:r>
        <w:t>города Благовещенска</w:t>
      </w:r>
    </w:p>
    <w:p w:rsidR="00D8253B" w:rsidRDefault="00D8253B">
      <w:pPr>
        <w:pStyle w:val="ConsPlusNormal"/>
        <w:jc w:val="right"/>
      </w:pPr>
      <w:r>
        <w:t>от 16 января 2023 г. N 144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</w:pPr>
      <w:bookmarkStart w:id="0" w:name="P74"/>
      <w:bookmarkEnd w:id="0"/>
      <w:r>
        <w:t>АДМИНИСТРАТИВНЫЙ РЕГЛАМЕНТ</w:t>
      </w:r>
    </w:p>
    <w:p w:rsidR="00D8253B" w:rsidRDefault="00D8253B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D8253B" w:rsidRDefault="00D8253B">
      <w:pPr>
        <w:pStyle w:val="ConsPlusTitle"/>
        <w:jc w:val="center"/>
      </w:pPr>
      <w:r>
        <w:t>МУНИЦИПАЛЬНОЙ УСЛУГИ "ПРЕДОСТАВЛЕНИЕ В СОБСТВЕННОСТЬ,</w:t>
      </w:r>
    </w:p>
    <w:p w:rsidR="00D8253B" w:rsidRDefault="00D8253B">
      <w:pPr>
        <w:pStyle w:val="ConsPlusTitle"/>
        <w:jc w:val="center"/>
      </w:pPr>
      <w:r>
        <w:t>АРЕНДУ, ПОСТОЯННОЕ (БЕССРОЧНОЕ) ПОЛЬЗОВАНИЕ,</w:t>
      </w:r>
    </w:p>
    <w:p w:rsidR="00D8253B" w:rsidRDefault="00D8253B">
      <w:pPr>
        <w:pStyle w:val="ConsPlusTitle"/>
        <w:jc w:val="center"/>
      </w:pPr>
      <w:r>
        <w:t>БЕЗВОЗМЕЗДНОЕ ПОЛЬЗОВАНИЕ ЗЕМЕЛЬНОГО УЧАСТКА,</w:t>
      </w:r>
    </w:p>
    <w:p w:rsidR="00D8253B" w:rsidRDefault="00D8253B">
      <w:pPr>
        <w:pStyle w:val="ConsPlusTitle"/>
        <w:jc w:val="center"/>
      </w:pPr>
      <w:r>
        <w:t>НАХОДЯЩЕГОСЯ В ГОСУДАРСТВЕННОЙ ИЛИ МУНИЦИПАЛЬНОЙ</w:t>
      </w:r>
    </w:p>
    <w:p w:rsidR="00D8253B" w:rsidRDefault="00D8253B">
      <w:pPr>
        <w:pStyle w:val="ConsPlusTitle"/>
        <w:jc w:val="center"/>
      </w:pPr>
      <w:r>
        <w:t>СОБСТВЕННОСТИ, БЕЗ ПРОВЕДЕНИЯ ТОРГОВ" НА ТЕРРИТОРИИ</w:t>
      </w:r>
    </w:p>
    <w:p w:rsidR="00D8253B" w:rsidRDefault="00D8253B">
      <w:pPr>
        <w:pStyle w:val="ConsPlusTitle"/>
        <w:jc w:val="center"/>
      </w:pPr>
      <w:r>
        <w:t>МУНИЦИПАЛЬНОГО ОБРАЗОВАНИЯ ГОРОДА БЛАГОВЕЩЕНСКА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44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Общие положения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1. Предмет регулирования Административного регламента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1" w:name="P90"/>
      <w:bookmarkEnd w:id="1"/>
      <w:r>
        <w:t>1.1. Административный регламент администрации города Благовещенска по предоставлению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муниципального образования города Благовещенска.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Возможные варианты предоставления муниципальной услуги: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-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- предоставление земельного участка, находящегося в государственной или муниципальной собственности, в аренду без проведения торгов;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- предоставление земельного участка, находящегося в государственной или муниципальной собственности, в постоянное бессрочное пользование;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- предоставление земельного участка, находящегося в государственной или муниципальной собственности, в безвозмездное пользование.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 не применяется при предоставлении земельного </w:t>
      </w:r>
      <w:r>
        <w:lastRenderedPageBreak/>
        <w:t xml:space="preserve">участка, находящегося в государственной или муниципальной собственности, без проведения торгов в случаях, указанных в </w:t>
      </w:r>
      <w:hyperlink r:id="rId45">
        <w:r>
          <w:rPr>
            <w:color w:val="0000FF"/>
          </w:rPr>
          <w:t>статье 39.5</w:t>
        </w:r>
      </w:hyperlink>
      <w:r>
        <w:t xml:space="preserve">, в </w:t>
      </w:r>
      <w:hyperlink r:id="rId46">
        <w:r>
          <w:rPr>
            <w:color w:val="0000FF"/>
          </w:rPr>
          <w:t>пункте 7 статьи 39.14</w:t>
        </w:r>
      </w:hyperlink>
      <w:r>
        <w:t xml:space="preserve"> Земельного кодекса Российской Федерации, в случаях предоставления земельного участка, в целях, указанных в </w:t>
      </w:r>
      <w:hyperlink r:id="rId47">
        <w:r>
          <w:rPr>
            <w:color w:val="0000FF"/>
          </w:rPr>
          <w:t>пункте 1 статьи 39.18</w:t>
        </w:r>
      </w:hyperlink>
      <w:r>
        <w:t xml:space="preserve"> Земельного кодекса Российской Федерации, а также в случаях, если требуется образование земельного участка или уточнение его границ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Круг заявителей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2" w:name="P100"/>
      <w:bookmarkEnd w:id="2"/>
      <w:r>
        <w:t>1.2. 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1.3. Интересы Заявителей, указанных в </w:t>
      </w:r>
      <w:hyperlink w:anchor="P100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 Заявителя).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2.1. Муниципальная услуга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Наименование органа государственной власти, органа местного</w:t>
      </w:r>
    </w:p>
    <w:p w:rsidR="00D8253B" w:rsidRDefault="00D8253B">
      <w:pPr>
        <w:pStyle w:val="ConsPlusTitle"/>
        <w:jc w:val="center"/>
      </w:pPr>
      <w:r>
        <w:t>самоуправления (организации), предоставляющего</w:t>
      </w:r>
    </w:p>
    <w:p w:rsidR="00D8253B" w:rsidRDefault="00D8253B">
      <w:pPr>
        <w:pStyle w:val="ConsPlusTitle"/>
        <w:jc w:val="center"/>
      </w:pPr>
      <w:r>
        <w:t>муниципальную услугу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Муниципальная услуга предоставляется уполномоченным органом - администрацией города Благовещенска.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уполномоченный орган взаимодействует с: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2.1.1)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2.1.2)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2.2. В предоставлении муниципальной услуги может принимать участие многофункциональный центр предоставления государственных и муниципальных услуг (далее - МФЦ) в соответствии с соглашением о взаимодействии между МФЦ и уполномоченным органом, заключенным в соответствии с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 (ул. 50 лет Октября, 4/2, 6/1, 8/2, ул. Амурская, д. 38, каб. 303).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3" w:name="P122"/>
      <w:bookmarkEnd w:id="3"/>
      <w:r>
        <w:t xml:space="preserve">2.3. В соответствии с вариантами предоставления муниципальной услуги, приведенными в </w:t>
      </w:r>
      <w:hyperlink w:anchor="P90">
        <w:r>
          <w:rPr>
            <w:color w:val="0000FF"/>
          </w:rPr>
          <w:t>пункте 1.1</w:t>
        </w:r>
      </w:hyperlink>
      <w:r>
        <w:t xml:space="preserve"> настоящего Административного регламента, результатом предоставления </w:t>
      </w:r>
      <w:r>
        <w:lastRenderedPageBreak/>
        <w:t>муниципальной услуги являются: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2.3.1) проект </w:t>
      </w:r>
      <w:hyperlink w:anchor="P493">
        <w:r>
          <w:rPr>
            <w:color w:val="0000FF"/>
          </w:rPr>
          <w:t>договора</w:t>
        </w:r>
      </w:hyperlink>
      <w:r>
        <w:t xml:space="preserve"> купли-продажи земельного участка, находящегося в государственной или муниципальной собственности, без проведения торгов по форме согласно приложению N 1 к настоящему Административному регламенту;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2.3.2) проект </w:t>
      </w:r>
      <w:hyperlink w:anchor="P572">
        <w:r>
          <w:rPr>
            <w:color w:val="0000FF"/>
          </w:rPr>
          <w:t>договора</w:t>
        </w:r>
      </w:hyperlink>
      <w:r>
        <w:t xml:space="preserve"> аренды земельного участка, находящегося в государственной или муниципальной собственности, без проведения торгов по форме согласно приложению N 2 к настоящему Административному регламенту;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2.3.3) проект </w:t>
      </w:r>
      <w:hyperlink w:anchor="P691">
        <w:r>
          <w:rPr>
            <w:color w:val="0000FF"/>
          </w:rPr>
          <w:t>договора</w:t>
        </w:r>
      </w:hyperlink>
      <w:r>
        <w:t xml:space="preserve"> безвозмездного пользования земельным участком, находящимся в государственной или муниципальной собственности, по форме согласно приложению N 3 к настоящему Административному регламенту;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2.3.4) </w:t>
      </w:r>
      <w:hyperlink w:anchor="P788">
        <w:r>
          <w:rPr>
            <w:color w:val="0000FF"/>
          </w:rPr>
          <w:t>решение</w:t>
        </w:r>
      </w:hyperlink>
      <w:r>
        <w:t xml:space="preserve"> о предоставлении земельного участка, находящегося в государственной или муниципальной собственности, в постоянное (бессрочное) пользование по форме согласно приложению N 4 к настоящему Административному регламенту.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2.4. Результаты муниципальной услуги, указанные в </w:t>
      </w:r>
      <w:hyperlink w:anchor="P122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документа,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2.5. Срок предоставления муниципальной услуги определяется в соответствии с земельным законодательством.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2.6. Перечень нормативных правовых актов, в соответствии с которыми предоставляется муниципальная услуга, размещен на официальном сайте администрации города Благовещенска, в информационно-телекоммуникационной сети Интернет, а также в федеральной государственной информационной системе "Единый портал государственных и муниципальных услуг (функций)" (www.gosuslugi.ru), региональной государственной информационной системе "Портал государственных и муниципальных услуг (функций) Амурской области" (www.gu.amurobl.ru).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8253B" w:rsidRDefault="00D8253B">
      <w:pPr>
        <w:pStyle w:val="ConsPlusTitle"/>
        <w:jc w:val="center"/>
      </w:pPr>
      <w:r>
        <w:t>для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2.7. Для получения муниципальной услуги Заявитель представляет в уполномоченный орган </w:t>
      </w:r>
      <w:hyperlink w:anchor="P879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 согласно приложению N 6 к настоящему Административному регламенту одним из следующих способов по личному усмотрению: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2.7.1) в электронной форме посредством ЕПГУ: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</w:t>
      </w:r>
      <w: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б) заявление направляется Заявителем вместе с прикрепленными электронными документами, указанными в </w:t>
      </w:r>
      <w:hyperlink w:anchor="P14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50">
        <w:r>
          <w:rPr>
            <w:color w:val="0000FF"/>
          </w:rPr>
          <w:t>частью 5 статьи 8</w:t>
        </w:r>
      </w:hyperlink>
      <w:r>
        <w:t xml:space="preserve"> Федерального закона от 6 апреля 2011 г.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N 33,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2.7.2)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2.8. К заявлению о предоставлении муниципальной услуги Заявитель самостоятельно представляет следующие документы, необходимые для оказания муниципальной услуги и обязательные для представления: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(представляется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и документ, подтверждающий личность представителя Заявителя - в случае, если заявление подается представителем.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представителя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обращении посредством ЕПГУ документ, выданный: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организацией - удостоверяется УКЭП правомочного должностного лица организации;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б) физическим лицом - удостоверяется УКЭП нотариуса с приложением файла открепленной УКЭП в формате sig;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4) документы, предусмотренные </w:t>
      </w:r>
      <w:hyperlink r:id="rId53">
        <w:r>
          <w:rPr>
            <w:color w:val="0000FF"/>
          </w:rPr>
          <w:t>подпунктами 1</w:t>
        </w:r>
      </w:hyperlink>
      <w:r>
        <w:t xml:space="preserve">, </w:t>
      </w:r>
      <w:hyperlink r:id="rId54">
        <w:r>
          <w:rPr>
            <w:color w:val="0000FF"/>
          </w:rPr>
          <w:t>6 пункта 2 статьи 39.15</w:t>
        </w:r>
      </w:hyperlink>
      <w:r>
        <w:t xml:space="preserve"> Земельного кодекса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Представление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2.9. К заявлению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юридических лиц о юридическом лице, являющемся Заявителем;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4)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(за исключением случаев, если право на исходный земельный участок зарегистрировано в ЕГРН), если обращается член такого товарищества за предоставлением в собственность за плату или в аренду; если обращается лицо, уполномоченное на подачу заявления решением общего собрания членов такого товарищества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5) 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за предоставлением в аренду;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6) утвержденный проект планировки территории, если обращается арендатор земельного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договор об освоении территории в целях строительства и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дома </w:t>
      </w:r>
      <w:r>
        <w:lastRenderedPageBreak/>
        <w:t>социального использования,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7) распоряжение Правительства Российской Федерации, если обращается юридическое лицо, испрашивающее участок для размещения объектов социально-культурного назначения, реализации масштабных инвестиционных проектов,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8) 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9) указ или распоряжение Президента Российской Федерации, если обращается лицо, испрашивающее земельный участок в соответствии с указом или распоряжением Президента Российской Федерации,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10)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значения, если обращается юридическое лицо, испрашивающее участок для размещения указанных объектов,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11) 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12) договор о предоставлении рыбопромыслового участка; если обращается лицо, имеющее право на добычу (вылов) водных биологических ресурсов,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13) договор пользования водными биологическими ресурсами, если обращается лицо, имеющее право на добычу (вылов) водных биологических ресурсов,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14) договор пользования рыбоводным участком, если обращается лицо, осуществляющее товарную аквакультуру (товарное рыбоводство), за предоставлением в аренду;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15)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размещения, если обращается 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за предоставлением в аренду.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2.10. Документы, прилагаемые Заявителем к заявлению, представляемые в электронной форме, направляются в следующих форматах: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включающим формулы;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4) zip, rar - для сжатых документов в один файл;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5) sig - для открепленной УКЭП.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2.11. В целях предоставления муниципальной услуги Заявителю обеспечивается в МФЦ доступ к ЕПГУ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8253B" w:rsidRDefault="00D8253B">
      <w:pPr>
        <w:pStyle w:val="ConsPlusTitle"/>
        <w:jc w:val="center"/>
      </w:pPr>
      <w:r>
        <w:t>документов, необходимых для предоставления</w:t>
      </w:r>
    </w:p>
    <w:p w:rsidR="00D8253B" w:rsidRDefault="00D8253B">
      <w:pPr>
        <w:pStyle w:val="ConsPlusTitle"/>
        <w:jc w:val="center"/>
      </w:pPr>
      <w:r>
        <w:t>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5" w:name="P189"/>
      <w:bookmarkEnd w:id="5"/>
      <w: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2.12.1) представление неполного комплекта документов;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2.12.2) представленные документы утратили силу на момент обращения за услугой;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2.12.3)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2.12.4)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2.12.5) несоблюдение установленных </w:t>
      </w:r>
      <w:hyperlink r:id="rId56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2.12.6)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2.12.7) неполное заполнение полей в форме заявления, в том числе в интерактивной форме </w:t>
      </w:r>
      <w:r>
        <w:lastRenderedPageBreak/>
        <w:t>заявления на ЕПГУ.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7 к настоящему Административному регламенту, а не приложение N 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spacing w:before="280"/>
        <w:ind w:firstLine="540"/>
        <w:jc w:val="both"/>
      </w:pPr>
      <w:r>
        <w:t xml:space="preserve">2.13. </w:t>
      </w:r>
      <w:hyperlink w:anchor="P93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форме, приведенной в приложении N 8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замечаний.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8253B" w:rsidRDefault="00D8253B">
      <w:pPr>
        <w:pStyle w:val="ConsPlusTitle"/>
        <w:jc w:val="center"/>
      </w:pPr>
      <w:r>
        <w:t>предоставления муниципальной услуги или отказа</w:t>
      </w:r>
    </w:p>
    <w:p w:rsidR="00D8253B" w:rsidRDefault="00D8253B">
      <w:pPr>
        <w:pStyle w:val="ConsPlusTitle"/>
        <w:jc w:val="center"/>
      </w:pPr>
      <w:r>
        <w:t>в предоставлении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6" w:name="P206"/>
      <w:bookmarkEnd w:id="6"/>
      <w:r>
        <w:t>2.15. Основания для приостановления предоставления муниципальной услуги законодательством не установлены.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7" w:name="P207"/>
      <w:bookmarkEnd w:id="7"/>
      <w:r>
        <w:t xml:space="preserve">2.16. Основания для отказа в предоставлении муниципальной услуги установлены </w:t>
      </w:r>
      <w:hyperlink r:id="rId57">
        <w:r>
          <w:rPr>
            <w:color w:val="0000FF"/>
          </w:rPr>
          <w:t>ст. 39.16</w:t>
        </w:r>
      </w:hyperlink>
      <w:r>
        <w:t xml:space="preserve"> Земельного кодекса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D8253B" w:rsidRDefault="00D8253B">
      <w:pPr>
        <w:pStyle w:val="ConsPlusTitle"/>
        <w:jc w:val="center"/>
      </w:pPr>
      <w:r>
        <w:t>муниципальной услуги, и способы ее взимания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2.17. Предоставление муниципальной услуги осуществляется бесплатно.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D8253B" w:rsidRDefault="00D8253B">
      <w:pPr>
        <w:pStyle w:val="ConsPlusTitle"/>
        <w:jc w:val="center"/>
      </w:pPr>
      <w:r>
        <w:t>о предоставлении муниципальной услуги, в том числе</w:t>
      </w:r>
    </w:p>
    <w:p w:rsidR="00D8253B" w:rsidRDefault="00D8253B">
      <w:pPr>
        <w:pStyle w:val="ConsPlusTitle"/>
        <w:jc w:val="center"/>
      </w:pPr>
      <w:r>
        <w:t>в электронной форме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8" w:name="P218"/>
      <w:bookmarkEnd w:id="8"/>
      <w:r>
        <w:t xml:space="preserve">2.18. Регистрация направленного Заявителем заявления о предоставлении муниципальной услуги способами, указанными в </w:t>
      </w:r>
      <w:hyperlink w:anchor="P14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в уполномоченном органе осуществляется не позднее 1 (одного) рабочего дня, следующего за днем его поступления.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9" w:name="P219"/>
      <w:bookmarkEnd w:id="9"/>
      <w:r>
        <w:t xml:space="preserve">2.19. В случае направления Заявителем заявления о предоставлении муниципальной услуги способами, указанными в </w:t>
      </w:r>
      <w:hyperlink w:anchor="P14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вне рабочего времени уполномоченного органа либо в выходной, нерабочий праздничный день днем получения заявления считается 1 (первый) рабочий день, следующий за днем его направления.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D8253B" w:rsidRDefault="00D8253B">
      <w:pPr>
        <w:pStyle w:val="ConsPlusTitle"/>
        <w:jc w:val="center"/>
      </w:pPr>
      <w:r>
        <w:t>муниципальная услуга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2.20.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наименование;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местонахождение и юридический адрес;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режим работы;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график приема;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номера телефонов для справок.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оснащаются: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номера кабинета и наименования отдела;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графика приема Заявителей.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предоставлении муниципальной услуги инвалидам обеспечиваются: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2.21. Основными показателями доступности предоставления муниципальной услуги являются: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2.21.1) наличие полной и понятной информации о порядке, сроках и ходе предоставления муниципальной услуги в информационно-телекоммуникационной сети Интернет (далее - сеть Интернет), средствах массовой информации;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2.21.2) доступность электронных форм документов, необходимых для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2.21.3) возможность подачи заявления на получение муниципальной услуги и документов в </w:t>
      </w:r>
      <w:r>
        <w:lastRenderedPageBreak/>
        <w:t>электронной форме;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2.21.4) предоставление муниципальной услуги в соответствии с вариантом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2.21.5)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2.21.6) возможность получения Заявителем уведомлений о предоставлении муниципальной услуги с помощью ЕПГУ;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2.21.7) возможность получения информации о ходе предоставления муниципальной услуги, в том числе с использованием сети Интернет.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 Основными показателями качества предоставления муниципальной услуги являются: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2.22.4) отсутствие нарушений установленных сроков в процессе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2.22.5)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Иные требования к предоставлению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2.23. Услуги, являющиеся обязательными и необходимыми для предоставления муниципальной услуги, отсутствуют.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2.24. Информационные системы, используемые для предоставления муниципальной услуги, не предусмотрены.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8253B" w:rsidRDefault="00D8253B">
      <w:pPr>
        <w:pStyle w:val="ConsPlusTitle"/>
        <w:jc w:val="center"/>
      </w:pPr>
      <w:r>
        <w:t>административных процедур (действий), требования</w:t>
      </w:r>
    </w:p>
    <w:p w:rsidR="00D8253B" w:rsidRDefault="00D8253B">
      <w:pPr>
        <w:pStyle w:val="ConsPlusTitle"/>
        <w:jc w:val="center"/>
      </w:pPr>
      <w:r>
        <w:t>к порядку их выполнения, в том числе</w:t>
      </w:r>
    </w:p>
    <w:p w:rsidR="00D8253B" w:rsidRDefault="00D8253B">
      <w:pPr>
        <w:pStyle w:val="ConsPlusTitle"/>
        <w:jc w:val="center"/>
      </w:pPr>
      <w:r>
        <w:t>особенности выполнения административных</w:t>
      </w:r>
    </w:p>
    <w:p w:rsidR="00D8253B" w:rsidRDefault="00D8253B">
      <w:pPr>
        <w:pStyle w:val="ConsPlusTitle"/>
        <w:jc w:val="center"/>
      </w:pPr>
      <w:r>
        <w:t>процедур в электронной форме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10" w:name="P289"/>
      <w:bookmarkEnd w:id="10"/>
      <w:r>
        <w:t>3.1. Предоставление муниципальной услуги включает в себя следующие административные процедуры: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1) прием и проверка комплектности документов на наличие/отсутствие оснований для отказа в приеме документов: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а) проверка направленного Заявителем заявления и документов, представленных для </w:t>
      </w:r>
      <w:r>
        <w:lastRenderedPageBreak/>
        <w:t>получения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причин отказа по форме согласно </w:t>
      </w:r>
      <w:hyperlink w:anchor="P931">
        <w:r>
          <w:rPr>
            <w:color w:val="0000FF"/>
          </w:rPr>
          <w:t>приложению N 7</w:t>
        </w:r>
      </w:hyperlink>
      <w:r>
        <w:t xml:space="preserve"> к настоящему Административному регламенту;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направление межведомственных запросов в органы и организации;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рассмотрение документов и сведений: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проверка соответствия документов и сведений требованиям нормативных правовых актов, регулирующих предоставление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4) принятие решения о предоставлении муниципальной услуги: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принятие решения о предоставлении или об отказе в предоставлении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5) выдача результата предоставления муниципальной услуги: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регистрация результата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б) направление Заявителю результата предоставления муниципальной услуги, подписанного уполномоченным должностным лицом уполномоченного органа.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3.2. Описание административных процедур предоставления муниципальной услуги представлено в </w:t>
      </w:r>
      <w:hyperlink w:anchor="P978">
        <w:r>
          <w:rPr>
            <w:color w:val="0000FF"/>
          </w:rPr>
          <w:t>приложении N 8</w:t>
        </w:r>
      </w:hyperlink>
      <w:r>
        <w:t xml:space="preserve"> к настоящему Административному регламенту.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Перечень административных процедур (действий)</w:t>
      </w:r>
    </w:p>
    <w:p w:rsidR="00D8253B" w:rsidRDefault="00D8253B">
      <w:pPr>
        <w:pStyle w:val="ConsPlusTitle"/>
        <w:jc w:val="center"/>
      </w:pPr>
      <w:r>
        <w:t>при предоставлении муниципальной услуги</w:t>
      </w:r>
    </w:p>
    <w:p w:rsidR="00D8253B" w:rsidRDefault="00D8253B">
      <w:pPr>
        <w:pStyle w:val="ConsPlusTitle"/>
        <w:jc w:val="center"/>
      </w:pPr>
      <w:r>
        <w:t>в электронной форме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3.3. При предоставлении муниципальной услуги в электронной форме Заявителю обеспечиваются: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получение информации о порядке и сроках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формирование заявления;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Порядок осуществления административных процедур (действий)</w:t>
      </w:r>
    </w:p>
    <w:p w:rsidR="00D8253B" w:rsidRDefault="00D8253B">
      <w:pPr>
        <w:pStyle w:val="ConsPlusTitle"/>
        <w:jc w:val="center"/>
      </w:pPr>
      <w:r>
        <w:t>в электронной форме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3.4. Осуществление административных процедур (действий) в электронной форме.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3.4.1. Формирование заявления.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4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п. 2.18 и 2.19 настоящего Административного регламента, а не п. 2.19 и 2.20.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spacing w:before="280"/>
        <w:ind w:firstLine="540"/>
        <w:jc w:val="both"/>
      </w:pPr>
      <w:r>
        <w:t xml:space="preserve">3.4.2. Уполномоченный орган обеспечивает в сроки, указанные в </w:t>
      </w:r>
      <w:hyperlink w:anchor="P218">
        <w:r>
          <w:rPr>
            <w:color w:val="0000FF"/>
          </w:rPr>
          <w:t>пунктах 2.19</w:t>
        </w:r>
      </w:hyperlink>
      <w:r>
        <w:t xml:space="preserve"> и </w:t>
      </w:r>
      <w:hyperlink w:anchor="P219">
        <w:r>
          <w:rPr>
            <w:color w:val="0000FF"/>
          </w:rPr>
          <w:t>2.20</w:t>
        </w:r>
      </w:hyperlink>
      <w:r>
        <w:t xml:space="preserve"> настоящего Административного регламента: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б) регистрацию заявления и направление Заявителю уведомления о регистрации заявления </w:t>
      </w:r>
      <w:r>
        <w:lastRenderedPageBreak/>
        <w:t>либо об отказе в приеме документов, необходимых для предоставления муниципальной услуги.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Ответственное должностное лицо: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рассматривает поступившие заявления и приложенные образы документов (документы);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действия в соответствии с </w:t>
      </w:r>
      <w:hyperlink w:anchor="P289">
        <w:r>
          <w:rPr>
            <w:color w:val="0000FF"/>
          </w:rPr>
          <w:t>пунктом 3.1</w:t>
        </w:r>
      </w:hyperlink>
      <w:r>
        <w:t xml:space="preserve"> настоящего Административного регламента.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3.4.3. Заявителю в качестве результата предоставления муниципальной услуги обеспечивается возможность получения документа: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3.4.4.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3.5. Оценка качества предоставления муниципальной услуги.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Оценка качества предоставления муниципальной услуги осуществляется в соответствии с </w:t>
      </w:r>
      <w:hyperlink r:id="rId58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>
        <w:lastRenderedPageBreak/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59">
        <w:r>
          <w:rPr>
            <w:color w:val="0000FF"/>
          </w:rPr>
          <w:t>статьей 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210-ФЗ) и в порядке, установленном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&lt;1&gt;.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D8253B" w:rsidRDefault="00D8253B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D8253B" w:rsidRDefault="00D8253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пунктов, разделов, сносок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spacing w:before="280"/>
        <w:ind w:firstLine="540"/>
        <w:jc w:val="both"/>
      </w:pPr>
      <w:r>
        <w:t xml:space="preserve">3.9. В случае выявления опечаток и ошибок Заявитель вправе обратиться в уполномоченный орган с </w:t>
      </w:r>
      <w:hyperlink w:anchor="P1126">
        <w:r>
          <w:rPr>
            <w:color w:val="0000FF"/>
          </w:rPr>
          <w:t>заявлением</w:t>
        </w:r>
      </w:hyperlink>
      <w:r>
        <w:t xml:space="preserve">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N 9 к настоящему Административному регламенту и приложением документов, указанных в </w:t>
      </w:r>
      <w:hyperlink w:anchor="P145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253B" w:rsidRDefault="00D8253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приложение N 10 в Административном регламенте отсутствует, имеется в виду приложение N 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spacing w:before="280"/>
        <w:ind w:firstLine="540"/>
        <w:jc w:val="both"/>
      </w:pPr>
      <w: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</w:t>
      </w:r>
      <w:hyperlink w:anchor="P1126">
        <w:r>
          <w:rPr>
            <w:color w:val="0000FF"/>
          </w:rPr>
          <w:t>заявлением</w:t>
        </w:r>
      </w:hyperlink>
      <w:r>
        <w:t xml:space="preserve"> по форме приложения N 10;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2) уполномоченный орган при получении </w:t>
      </w:r>
      <w:hyperlink w:anchor="P1126">
        <w:r>
          <w:rPr>
            <w:color w:val="0000FF"/>
          </w:rPr>
          <w:t>заявления</w:t>
        </w:r>
      </w:hyperlink>
      <w:r>
        <w:t xml:space="preserve"> по форме приложения N 10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Срок устранения опечаток и ошибок не должен превышать 3 (трех) рабочих дней с даты регистрации </w:t>
      </w:r>
      <w:hyperlink w:anchor="P1126">
        <w:r>
          <w:rPr>
            <w:color w:val="0000FF"/>
          </w:rPr>
          <w:t>заявления</w:t>
        </w:r>
      </w:hyperlink>
      <w:r>
        <w:t xml:space="preserve"> по форме приложения N 9.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D8253B" w:rsidRDefault="00D8253B">
      <w:pPr>
        <w:pStyle w:val="ConsPlusTitle"/>
        <w:jc w:val="center"/>
      </w:pPr>
      <w:r>
        <w:t>регламента. Порядок осуществления текущего контроля</w:t>
      </w:r>
    </w:p>
    <w:p w:rsidR="00D8253B" w:rsidRDefault="00D8253B">
      <w:pPr>
        <w:pStyle w:val="ConsPlusTitle"/>
        <w:jc w:val="center"/>
      </w:pPr>
      <w:r>
        <w:t>за соблюдением и исполнением ответственными</w:t>
      </w:r>
    </w:p>
    <w:p w:rsidR="00D8253B" w:rsidRDefault="00D8253B">
      <w:pPr>
        <w:pStyle w:val="ConsPlusTitle"/>
        <w:jc w:val="center"/>
      </w:pPr>
      <w:r>
        <w:lastRenderedPageBreak/>
        <w:t>должностными лицами положений регламента и иных</w:t>
      </w:r>
    </w:p>
    <w:p w:rsidR="00D8253B" w:rsidRDefault="00D8253B">
      <w:pPr>
        <w:pStyle w:val="ConsPlusTitle"/>
        <w:jc w:val="center"/>
      </w:pPr>
      <w:r>
        <w:t>нормативных правовых актов, устанавливающих</w:t>
      </w:r>
    </w:p>
    <w:p w:rsidR="00D8253B" w:rsidRDefault="00D8253B">
      <w:pPr>
        <w:pStyle w:val="ConsPlusTitle"/>
        <w:jc w:val="center"/>
      </w:pPr>
      <w:r>
        <w:t>требования к предоставлению муниципальной услуги,</w:t>
      </w:r>
    </w:p>
    <w:p w:rsidR="00D8253B" w:rsidRDefault="00D8253B">
      <w:pPr>
        <w:pStyle w:val="ConsPlusTitle"/>
        <w:jc w:val="center"/>
      </w:pPr>
      <w:r>
        <w:t>а также принятием ими решений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выявления и устранения нарушений прав граждан;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D8253B" w:rsidRDefault="00D8253B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D8253B" w:rsidRDefault="00D8253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D8253B" w:rsidRDefault="00D8253B">
      <w:pPr>
        <w:pStyle w:val="ConsPlusTitle"/>
        <w:jc w:val="center"/>
      </w:pPr>
      <w:r>
        <w:t>и качеством предоставления 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внеплановых проверок.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Основанием для проведения внеплановых проверок являются: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Амурской области и нормативных правовых актов администрации города Благовещенска;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D8253B" w:rsidRDefault="00D8253B">
      <w:pPr>
        <w:pStyle w:val="ConsPlusTitle"/>
        <w:jc w:val="center"/>
      </w:pPr>
      <w:r>
        <w:t>муниципальную услугу, за решения и действия (бездействие),</w:t>
      </w:r>
    </w:p>
    <w:p w:rsidR="00D8253B" w:rsidRDefault="00D8253B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D8253B" w:rsidRDefault="00D8253B">
      <w:pPr>
        <w:pStyle w:val="ConsPlusTitle"/>
        <w:jc w:val="center"/>
      </w:pPr>
      <w:r>
        <w:t>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4.3. По результатам проведенных проверок в случае выявления нарушений положений федерального законодательства, настоящего Административного регламента, нормативных правовых актов Амурской области и нормативных правовых актов администрации города Благовещенска осуществляется привлечение виновных лиц к ответственности в соответствии с законодательством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D8253B" w:rsidRDefault="00D8253B">
      <w:pPr>
        <w:pStyle w:val="ConsPlusTitle"/>
        <w:jc w:val="center"/>
      </w:pPr>
      <w:r>
        <w:t>муниципальной услуги, в том числе со стороны граждан,</w:t>
      </w:r>
    </w:p>
    <w:p w:rsidR="00D8253B" w:rsidRDefault="00D8253B">
      <w:pPr>
        <w:pStyle w:val="ConsPlusTitle"/>
        <w:jc w:val="center"/>
      </w:pPr>
      <w:r>
        <w:t>их объединений и организаций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4.4.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4.5.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8253B" w:rsidRDefault="00D8253B">
      <w:pPr>
        <w:pStyle w:val="ConsPlusTitle"/>
        <w:jc w:val="center"/>
      </w:pPr>
      <w:r>
        <w:t>и действий (бездействия) органа, предоставляющего</w:t>
      </w:r>
    </w:p>
    <w:p w:rsidR="00D8253B" w:rsidRDefault="00D8253B">
      <w:pPr>
        <w:pStyle w:val="ConsPlusTitle"/>
        <w:jc w:val="center"/>
      </w:pPr>
      <w:r>
        <w:t>муниципальную услугу, МФЦ, организаций, указанных</w:t>
      </w:r>
    </w:p>
    <w:p w:rsidR="00D8253B" w:rsidRDefault="00D8253B">
      <w:pPr>
        <w:pStyle w:val="ConsPlusTitle"/>
        <w:jc w:val="center"/>
      </w:pPr>
      <w:r>
        <w:t xml:space="preserve">в </w:t>
      </w:r>
      <w:hyperlink r:id="rId61">
        <w:r>
          <w:rPr>
            <w:color w:val="0000FF"/>
          </w:rPr>
          <w:t>части 1.1 статьи 16</w:t>
        </w:r>
      </w:hyperlink>
      <w:r>
        <w:t xml:space="preserve"> Федерального закона N 210-ФЗ,</w:t>
      </w:r>
    </w:p>
    <w:p w:rsidR="00D8253B" w:rsidRDefault="00D8253B">
      <w:pPr>
        <w:pStyle w:val="ConsPlusTitle"/>
        <w:jc w:val="center"/>
      </w:pPr>
      <w:r>
        <w:t>а также их должностных лиц, государственных</w:t>
      </w:r>
    </w:p>
    <w:p w:rsidR="00D8253B" w:rsidRDefault="00D8253B">
      <w:pPr>
        <w:pStyle w:val="ConsPlusTitle"/>
        <w:jc w:val="center"/>
      </w:pPr>
      <w:r>
        <w:t>или муниципальных служащих, работников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при предоставлении муниципальной услуги в досудебном (внесудебном) порядке (далее - жалоба).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Органы местного самоуправления, организации и уполномоченные</w:t>
      </w:r>
    </w:p>
    <w:p w:rsidR="00D8253B" w:rsidRDefault="00D8253B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D8253B" w:rsidRDefault="00D8253B">
      <w:pPr>
        <w:pStyle w:val="ConsPlusTitle"/>
        <w:jc w:val="center"/>
      </w:pPr>
      <w:r>
        <w:t>жалоба Заявителя в досудебном (внесудебном) порядке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или действия (бездействие) уполномоченного органа, руководителя уполномоченного органа;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к руководителю МФЦ, - на решения и действия (бездействие) работника МФЦ, к учредителю МФЦ, - на решение и действия (бездействие) МФЦ.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уполномоченном органе, МФЦ, у учредителя МФЦ определяются уполномоченные на рассмотрение жалоб должностные лица.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D8253B" w:rsidRDefault="00D8253B">
      <w:pPr>
        <w:pStyle w:val="ConsPlusTitle"/>
        <w:jc w:val="center"/>
      </w:pPr>
      <w:r>
        <w:t>и рассмотрения жалобы, в том числе с использованием</w:t>
      </w:r>
    </w:p>
    <w:p w:rsidR="00D8253B" w:rsidRDefault="00D8253B">
      <w:pPr>
        <w:pStyle w:val="ConsPlusTitle"/>
        <w:jc w:val="center"/>
      </w:pPr>
      <w:r>
        <w:lastRenderedPageBreak/>
        <w:t>единого портала государственных и муниципальных</w:t>
      </w:r>
    </w:p>
    <w:p w:rsidR="00D8253B" w:rsidRDefault="00D8253B">
      <w:pPr>
        <w:pStyle w:val="ConsPlusTitle"/>
        <w:jc w:val="center"/>
      </w:pPr>
      <w:r>
        <w:t>услуг (функций)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D8253B" w:rsidRDefault="00D8253B">
      <w:pPr>
        <w:pStyle w:val="ConsPlusTitle"/>
        <w:jc w:val="center"/>
      </w:pPr>
      <w:r>
        <w:t>досудебного (внесудебного) обжалования действий</w:t>
      </w:r>
    </w:p>
    <w:p w:rsidR="00D8253B" w:rsidRDefault="00D8253B">
      <w:pPr>
        <w:pStyle w:val="ConsPlusTitle"/>
        <w:jc w:val="center"/>
      </w:pPr>
      <w:r>
        <w:t>(бездействия) и (или) решений, принятых</w:t>
      </w:r>
    </w:p>
    <w:p w:rsidR="00D8253B" w:rsidRDefault="00D8253B">
      <w:pPr>
        <w:pStyle w:val="ConsPlusTitle"/>
        <w:jc w:val="center"/>
      </w:pPr>
      <w:r>
        <w:t>(осуществленных) в ходе предоставления</w:t>
      </w:r>
    </w:p>
    <w:p w:rsidR="00D8253B" w:rsidRDefault="00D8253B">
      <w:pPr>
        <w:pStyle w:val="ConsPlusTitle"/>
        <w:jc w:val="center"/>
      </w:pPr>
      <w:r>
        <w:t>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N 210-ФЗ;</w:t>
      </w:r>
    </w:p>
    <w:p w:rsidR="00D8253B" w:rsidRDefault="00D8253B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D8253B" w:rsidRDefault="00D8253B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D8253B" w:rsidRDefault="00D8253B">
      <w:pPr>
        <w:pStyle w:val="ConsPlusTitle"/>
        <w:jc w:val="center"/>
      </w:pPr>
      <w:r>
        <w:t>государственных и муниципальных услуг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D8253B" w:rsidRDefault="00D8253B">
      <w:pPr>
        <w:pStyle w:val="ConsPlusTitle"/>
        <w:jc w:val="center"/>
      </w:pPr>
      <w:r>
        <w:t>при предоставлении муниципальной услуги, выполняемых МФЦ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6.1. МФЦ осуществляет: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иные процедуры и действия, предусмотренные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N 210-ФЗ.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5">
        <w:r>
          <w:rPr>
            <w:color w:val="0000FF"/>
          </w:rPr>
          <w:t>частью 1.1 статьи 16</w:t>
        </w:r>
      </w:hyperlink>
      <w:r>
        <w:t xml:space="preserve"> Федерального закона N 210-ФЗ для реализации своих функций МФЦ вправе привлекать иные организации.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Информирование Заявителей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6.2. Информирование Заявителя МФЦ осуществляется следующими способами: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а) посредством привлечения средств массовой информации, а также путем размещения </w:t>
      </w:r>
      <w:r>
        <w:lastRenderedPageBreak/>
        <w:t>информации на официальных сайтах и информационных стендах МФЦ;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б) при обращении Заявителя в МФЦ лично, по телефону, посредством почтовых отправлений либо по электронной почте.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D8253B" w:rsidRDefault="00D8253B">
      <w:pPr>
        <w:pStyle w:val="ConsPlusTitle"/>
        <w:jc w:val="center"/>
      </w:pPr>
      <w:r>
        <w:t>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(представителю) способом согласно заключенному Соглашению о взаимодействии.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определяет статус исполнения заявления Заявителя в ГИС;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распечатывает результат предоставления муниципальной услуги или решение об отказе в </w:t>
      </w:r>
      <w:r>
        <w:lastRenderedPageBreak/>
        <w:t>предоставлении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заверяет экземпляр электронного документа на бумажном носителе с использованием печати МФЦ;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выдает документы Заявителю;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запрашивает согласие Заявителя на участие в смс-опросе для оценки качества предоставленных услуг МФЦ.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1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</w:pPr>
      <w:bookmarkStart w:id="11" w:name="P493"/>
      <w:bookmarkEnd w:id="11"/>
      <w:r>
        <w:rPr>
          <w:b/>
        </w:rPr>
        <w:t>ДОГОВОР</w:t>
      </w:r>
    </w:p>
    <w:p w:rsidR="00D8253B" w:rsidRDefault="00D8253B">
      <w:pPr>
        <w:pStyle w:val="ConsPlusNormal"/>
        <w:jc w:val="center"/>
      </w:pPr>
      <w:r>
        <w:rPr>
          <w:b/>
        </w:rPr>
        <w:t>купли-продажи земельного участка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D8253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(место заключения)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N _____ от "__" _____________ 20__ г.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________________________________________________________________, в лице ___________________________________________________, действующего на основании _____________________, именуемый в дальнейшем "Продавец", и __________________________________________________________________, в лице ___________________________________________________, действующего на основании ___________________, </w:t>
      </w:r>
      <w:hyperlink w:anchor="P555">
        <w:r>
          <w:rPr>
            <w:color w:val="0000FF"/>
          </w:rPr>
          <w:t>&lt;1&gt;</w:t>
        </w:r>
      </w:hyperlink>
      <w:r>
        <w:t xml:space="preserve"> именуемый в дальнейшем "Покупатель" и именуемые в дальнейшем "Стороны", на основании ______________________ </w:t>
      </w:r>
      <w:hyperlink w:anchor="P556">
        <w:r>
          <w:rPr>
            <w:color w:val="0000FF"/>
          </w:rPr>
          <w:t>&lt;2&gt;</w:t>
        </w:r>
      </w:hyperlink>
      <w:r>
        <w:t>, заключили настоящий договор (далее - Договор) о нижеследующем: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1. ПРЕДМЕТ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bookmarkStart w:id="12" w:name="P503"/>
      <w:bookmarkEnd w:id="12"/>
      <w:r>
        <w:t xml:space="preserve">1.1. Продавец предоставляет, а Покупатель принимает в аренду муниципальный </w:t>
      </w:r>
      <w:hyperlink w:anchor="P557">
        <w:r>
          <w:rPr>
            <w:color w:val="0000FF"/>
          </w:rPr>
          <w:t>&lt;3&gt;</w:t>
        </w:r>
      </w:hyperlink>
      <w:r>
        <w:t xml:space="preserve"> земельный участок (далее - Участок) из категории земель населенных пунктов, с кадастровым N ________________, расположенный по адресу: ______________________________________________________ разрешенное использование: ___________________________________, площадью _______ м</w:t>
      </w:r>
      <w:r>
        <w:rPr>
          <w:vertAlign w:val="superscript"/>
        </w:rPr>
        <w:t>2</w:t>
      </w:r>
      <w:r>
        <w:t>, в границах указанных в выписке из Единого государственного реестра недвижимости об объекте недвижимости.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1.2. На участке расположен объект недвижимости </w:t>
      </w:r>
      <w:hyperlink w:anchor="P558">
        <w:r>
          <w:rPr>
            <w:color w:val="0000FF"/>
          </w:rPr>
          <w:t>&lt;4&gt;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3" w:name="P505"/>
      <w:bookmarkEnd w:id="13"/>
      <w:r>
        <w:t xml:space="preserve">1.3. Участок расположен в границах зон с особыми условиями использования территорий. </w:t>
      </w:r>
      <w:hyperlink w:anchor="P559">
        <w:r>
          <w:rPr>
            <w:color w:val="0000FF"/>
          </w:rPr>
          <w:t>&lt;5&gt;</w:t>
        </w:r>
      </w:hyperlink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2. ПЛАТА ПО ДОГОВОРУ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2.1. Стоимость земельного участка составляет _______ руб. и определена в соответствии с ___. </w:t>
      </w:r>
      <w:hyperlink w:anchor="P560">
        <w:r>
          <w:rPr>
            <w:color w:val="0000FF"/>
          </w:rPr>
          <w:t>&lt;6&gt;</w:t>
        </w:r>
      </w:hyperlink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2.2. Оплата производится в рублях путем перечисления стоимости земельного участка на </w:t>
      </w:r>
      <w:r>
        <w:lastRenderedPageBreak/>
        <w:t xml:space="preserve">счет УФК по Амурской области. </w:t>
      </w:r>
      <w:hyperlink w:anchor="P561">
        <w:r>
          <w:rPr>
            <w:color w:val="0000FF"/>
          </w:rPr>
          <w:t>&lt;7&gt;</w:t>
        </w:r>
      </w:hyperlink>
    </w:p>
    <w:p w:rsidR="00D8253B" w:rsidRDefault="00D8253B">
      <w:pPr>
        <w:pStyle w:val="ConsPlusNormal"/>
        <w:spacing w:before="220"/>
        <w:ind w:firstLine="540"/>
        <w:jc w:val="both"/>
      </w:pPr>
      <w:r>
        <w:t>2.3. Оплата стоимости земельного участка производится Покупателем в течение 30 дней с момента подписания Договора.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3. ПРАВА И ОБЯЗАННОСТИ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3.1. Продавец обязуется: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3.1.1. Передать по акту приема-передачи земельный участок,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 Покупатель обязуется: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3.2.1.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представителям.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3.2.2.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3.2.3. Обеспечить беспрепятственный доступ на Участок собственникам существующих инженерных коммуникаций для их ремонта и обслуживания.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3.2.4. Использовать Участок в соответствии с требованиями статей </w:t>
      </w:r>
      <w:hyperlink w:anchor="P562">
        <w:r>
          <w:rPr>
            <w:color w:val="0000FF"/>
          </w:rPr>
          <w:t>&lt;8&gt;</w:t>
        </w:r>
      </w:hyperlink>
      <w:r>
        <w:t xml:space="preserve"> ________ Правил землепользования и застройки муниципального образования города Благовещенска, утвержденных постановлением администрации города Благовещенска.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4. ОТВЕТСТВЕННОСТЬ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4.2. Покупатель осмотрел земельный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4.3.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5. ОСОБЫЕ УСЛОВИЯ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5.1. Изменение указанного в </w:t>
      </w:r>
      <w:hyperlink w:anchor="P503">
        <w:r>
          <w:rPr>
            <w:color w:val="0000FF"/>
          </w:rPr>
          <w:t>пункте 1.1</w:t>
        </w:r>
      </w:hyperlink>
      <w:r>
        <w:t xml:space="preserve"> Договора целевого назначения земель допускается в порядке, предусмотренном законодательством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5.3. Участок является предметом договора аренды земельного участка от _____________ N ______, заключенного с Покупателем </w:t>
      </w:r>
      <w:hyperlink w:anchor="P563">
        <w:r>
          <w:rPr>
            <w:color w:val="0000FF"/>
          </w:rPr>
          <w:t>&lt;9&gt;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5.4. Договор составлен на _____ листах, подписан в ____ экземплярах, имеющих равную юридическую силу, и считается заключенным с даты подписания акта приема-передачи земельного участка.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5.5. Право собственности на Участок у покупателя возникает с момента его государственной регистрации в Управлении Федеральной службы государственной регистрации, кадастра и картографии по Амурской области.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6. ЮРИДИЧЕСКИЕ АДРЕСА И РЕКВИЗИТЫ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rPr>
          <w:b/>
        </w:rPr>
        <w:t>Продавец:</w:t>
      </w:r>
      <w:r>
        <w:t xml:space="preserve"> ________________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rPr>
          <w:b/>
        </w:rPr>
        <w:t>Покупатель:</w:t>
      </w:r>
      <w:r>
        <w:t xml:space="preserve"> ______________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t>7. ПОДПИСИ СТОРОН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D8253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Продавец: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D8253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_____________</w:t>
            </w:r>
          </w:p>
        </w:tc>
      </w:tr>
      <w:tr w:rsidR="00D8253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М.П.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М.П.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--------------------------------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4" w:name="P555"/>
      <w:bookmarkEnd w:id="14"/>
      <w:r>
        <w:t>&lt;1&gt; Указывается полное наименование Арендодателя, Арендатора, лиц, уполномоченных действовать от имени сторон с указанием основания их полномочий.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5" w:name="P556"/>
      <w:bookmarkEnd w:id="15"/>
      <w:r>
        <w:t>&lt;2&gt; Указывается норма законодательства, на основании которой заключается Договор.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6" w:name="P557"/>
      <w:bookmarkEnd w:id="16"/>
      <w:r>
        <w:t>&lt;3&gt; Пишется в случае, если участок является собственностью 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7" w:name="P558"/>
      <w:bookmarkEnd w:id="17"/>
      <w:r>
        <w:t>&lt;4&gt; Указывается при наличии на земельном участке объекта (объектов) недвижимости. Перечисляются уникальные характеристики объекта (площадь, адрес, кадастровый номер).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8" w:name="P559"/>
      <w:bookmarkEnd w:id="18"/>
      <w:r>
        <w:t>&lt;5&gt; Перечисляются зоны в соответствии с Правилами землепользования и застройки 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19" w:name="P560"/>
      <w:bookmarkEnd w:id="19"/>
      <w:r>
        <w:t>&lt;6&gt; Указывается норма Закона, на основании которой производится расчет выкупной цены земельного участка.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0" w:name="P561"/>
      <w:bookmarkEnd w:id="20"/>
      <w:r>
        <w:t>&lt;7&gt; Указываются реквизиты счета для перечисления денежных средств.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1" w:name="P562"/>
      <w:bookmarkEnd w:id="21"/>
      <w:r>
        <w:t xml:space="preserve">&lt;8&gt; Указываются статьи, регламентирующие использование земельного участка в соответствии с его расположением в зонах, указанных в </w:t>
      </w:r>
      <w:hyperlink w:anchor="P505">
        <w:r>
          <w:rPr>
            <w:color w:val="0000FF"/>
          </w:rPr>
          <w:t>п. 1.3</w:t>
        </w:r>
      </w:hyperlink>
      <w:r>
        <w:t xml:space="preserve">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2" w:name="P563"/>
      <w:bookmarkEnd w:id="22"/>
      <w:r>
        <w:t>&lt;9&gt; В случае если выкупаемый участок является предметом зарегистрированного действующего договора аренды.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2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</w:pPr>
      <w:bookmarkStart w:id="23" w:name="P572"/>
      <w:bookmarkEnd w:id="23"/>
      <w:r>
        <w:rPr>
          <w:b/>
        </w:rPr>
        <w:lastRenderedPageBreak/>
        <w:t>ДОГОВОР N _____</w:t>
      </w:r>
    </w:p>
    <w:p w:rsidR="00D8253B" w:rsidRDefault="00D8253B">
      <w:pPr>
        <w:pStyle w:val="ConsPlusNormal"/>
        <w:jc w:val="center"/>
      </w:pPr>
      <w:r>
        <w:rPr>
          <w:b/>
        </w:rPr>
        <w:t>АРЕНДЫ ЗЕМЕЛЬНОГО УЧАСТКА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72"/>
      </w:tblGrid>
      <w:tr w:rsidR="00D8253B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(место заключения)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"__" _____________ 20__ г.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________________________________________________________________, в лице ___________________________________________________, действующего на основании _____________________, именуемый в дальнейшем "Арендодатель", и ___________________________________________________________________, в лице ___________________________________________________, действующего на основании___________________, </w:t>
      </w:r>
      <w:hyperlink w:anchor="P670">
        <w:r>
          <w:rPr>
            <w:color w:val="0000FF"/>
          </w:rPr>
          <w:t>&lt;10&gt;</w:t>
        </w:r>
      </w:hyperlink>
      <w:r>
        <w:t xml:space="preserve"> именуемый в дальнейшем "Арендатор" и именуемые в дальнейшем "Стороны", на основании ______________________ </w:t>
      </w:r>
      <w:hyperlink w:anchor="P671">
        <w:r>
          <w:rPr>
            <w:color w:val="0000FF"/>
          </w:rPr>
          <w:t>&lt;11&gt;</w:t>
        </w:r>
      </w:hyperlink>
      <w:r>
        <w:t>, заключили настоящий договор (далее - Договор) о нижеследующем: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I. ПРЕДМЕТ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1.1. Арендодатель предоставляет, а Арендатор принимает в аренду муниципальный </w:t>
      </w:r>
      <w:hyperlink w:anchor="P672">
        <w:r>
          <w:rPr>
            <w:color w:val="0000FF"/>
          </w:rPr>
          <w:t>&lt;12&gt;</w:t>
        </w:r>
      </w:hyperlink>
      <w:r>
        <w:t xml:space="preserve"> земельный участок (далее - Участок) из категории земель населенных пунктов, с кадастровым N ________________, расположенный по адресу: ______________________________________________________ разрешенное использование: ___________________________________, площадью _______ м</w:t>
      </w:r>
      <w:r>
        <w:rPr>
          <w:vertAlign w:val="superscript"/>
        </w:rPr>
        <w:t>2</w:t>
      </w:r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4" w:name="P583"/>
      <w:bookmarkEnd w:id="24"/>
      <w:r>
        <w:t xml:space="preserve">1.2. Участок расположен в границах зон с особыми условиями использования территории </w:t>
      </w:r>
      <w:hyperlink w:anchor="P673">
        <w:r>
          <w:rPr>
            <w:color w:val="0000FF"/>
          </w:rPr>
          <w:t>&lt;13&gt;</w:t>
        </w:r>
      </w:hyperlink>
      <w:r>
        <w:t>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1.3. На земельном участке расположен объект недвижимости. </w:t>
      </w:r>
      <w:hyperlink w:anchor="P674">
        <w:r>
          <w:rPr>
            <w:color w:val="0000FF"/>
          </w:rPr>
          <w:t>&lt;14&gt;</w:t>
        </w:r>
      </w:hyperlink>
    </w:p>
    <w:p w:rsidR="00D8253B" w:rsidRDefault="00D8253B">
      <w:pPr>
        <w:pStyle w:val="ConsPlusNormal"/>
        <w:spacing w:before="220"/>
        <w:ind w:firstLine="540"/>
        <w:jc w:val="both"/>
      </w:pPr>
      <w:r>
        <w:t>1.4. Границы участка установлены в соответствии с требованиями земельного законодательства и не могут самостоятельно изменяться Арендатором.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1.5. Участок сдается в аренду с даты подписания Договора на _______ лет.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1.6. Окончание срока действия Договора не освобождает Арендатора от ответственности за нарушение исполнения Договора.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II. ПЛАТЕЖИ И РАСЧЕТЫ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2.1. Сумма арендной платы в год составляет _________________ руб. (расчет прилагается).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Расчет арендной платы произведен в соответствии с ___________: </w:t>
      </w:r>
      <w:hyperlink w:anchor="P675">
        <w:r>
          <w:rPr>
            <w:color w:val="0000FF"/>
          </w:rPr>
          <w:t>&lt;15&gt;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За пользование Участком Арендатор уплачивает Арендодателю арендную плату ежеквартально, не позднее 25-го числа последнего месяца квартала.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5" w:name="P594"/>
      <w:bookmarkEnd w:id="25"/>
      <w:r>
        <w:t xml:space="preserve">2.2. Размер арендной платы, предусмотренный договором, может быть пересмотрен и изменен Арендодателем в случаях, предусмотренных </w:t>
      </w:r>
      <w:hyperlink r:id="rId66">
        <w:r>
          <w:rPr>
            <w:color w:val="0000FF"/>
          </w:rPr>
          <w:t>п. 1.7</w:t>
        </w:r>
      </w:hyperlink>
      <w:r>
        <w:t xml:space="preserve"> Порядка определения размера арендной платы за земельные участки, находящиеся в государственной собственности Амурской области, и земельные участки, государственная собственность на которые не разграничена, предоставляемые в аренду без торгов, утвержденного постановлением Правительства Амурской области от 25.01.2021 N 32 (далее - Порядок), без согласия Арендатора и без внесения соответствующих изменений в Договор.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6" w:name="P595"/>
      <w:bookmarkEnd w:id="26"/>
      <w:r>
        <w:t xml:space="preserve">2.3. Размер арендной платы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</w:t>
      </w:r>
      <w:r>
        <w:lastRenderedPageBreak/>
        <w:t>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В год изменения арендной платы за земельные участки в одностороннем порядке по требованию арендодателя в случаях, определенных </w:t>
      </w:r>
      <w:hyperlink r:id="rId67">
        <w:r>
          <w:rPr>
            <w:color w:val="0000FF"/>
          </w:rPr>
          <w:t>пунктом 1.7</w:t>
        </w:r>
      </w:hyperlink>
      <w:r>
        <w:t xml:space="preserve"> Порядка, индексация размера арендной платы за земельные участки не проводится </w:t>
      </w:r>
      <w:hyperlink w:anchor="P676">
        <w:r>
          <w:rPr>
            <w:color w:val="0000FF"/>
          </w:rPr>
          <w:t>&lt;16&gt;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2.4. Льготы по арендной плате предоставляются в соответствии с ________ </w:t>
      </w:r>
      <w:hyperlink w:anchor="P677">
        <w:r>
          <w:rPr>
            <w:color w:val="0000FF"/>
          </w:rPr>
          <w:t>&lt;17&gt;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2.5. В части начисления арендной платы стороны пришли к соглашению, что условия Договора применяются с даты подписания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2.6. Арендная плата вносится Арендатором на основной бюджетный счет N ________ </w:t>
      </w:r>
      <w:hyperlink w:anchor="P678">
        <w:r>
          <w:rPr>
            <w:color w:val="0000FF"/>
          </w:rPr>
          <w:t>&lt;18&gt;</w:t>
        </w:r>
      </w:hyperlink>
      <w:r>
        <w:t>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II. ПРАВА И ОБЯЗАННОСТИ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rPr>
          <w:b/>
          <w:i/>
        </w:rPr>
        <w:t>3.1. Арендодатель имеет право</w:t>
      </w:r>
      <w:r>
        <w:t>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3.1.1) требовать досрочного расторжения Договора в порядке и в случаях, предусмотренных действующим законодательством;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3.1.2)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3.1.3) требовать приостановления работы либо иной деятельности, ведущейся Арендатором на Участке с нарушением условий Договора;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3.1.4) в случае изъятия Участка для государственных или муниципальных нужд гарантировать Арендатору предоставление равноценного земельного участка в другом (согласованном с арендатором) месте и возмещение затрат по освоению арендуемого земельного участка;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3.1.5)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3.1.6)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rPr>
          <w:b/>
          <w:i/>
        </w:rPr>
        <w:t>3.2. Арендодатель обязан: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3.2.1) не вмешиваться в хозяйственную деятельность Арендатора, если она не противоречит условиям Договора;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3.2.2) при обращении Арендатора к Арендодателю представить ему письменный пересчет арендной платы;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3.2.3) передать Участок Арендатору по акту приема-передачи.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rPr>
          <w:b/>
          <w:i/>
        </w:rPr>
        <w:t>3.3. Арендатор имеет право: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3.3.1) использовать Участок на условиях, установленных Договором.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rPr>
          <w:b/>
          <w:i/>
        </w:rPr>
        <w:t>3.4. Арендатор обязан</w:t>
      </w:r>
      <w:r>
        <w:t>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3.4.1) выполнять в полном объеме все условия Договора;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3.4.2) использовать Участок в соответствии с целевым назначением и разрешенным использованием;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3.4.3) содержать Участок и прилегающую к нему территорию в соответствии с требованиями санитарных и противопожарных норм, а также обеспечивать их уборку согласно </w:t>
      </w:r>
      <w:hyperlink r:id="rId68">
        <w:r>
          <w:rPr>
            <w:color w:val="0000FF"/>
          </w:rPr>
          <w:t>Правилам</w:t>
        </w:r>
      </w:hyperlink>
      <w:r>
        <w:t xml:space="preserve"> благоустройства территории муниципального образования города Благовещенска, утвержденным решением Благовещенской городской Думы от 18.07.2019 N 58/70;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3.4.4) обеспечивать проведение сплошной дератизации территории Участка;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3.4.5) обеспечивать Арендодателю, органам государственного, муниципального контроля свободный беспрепятственный доступ на Участок, в расположенные на Участке здания и сооружения, свободный проход (проезд) через Участок; обеспечивать беспрепятственный доступ на Участок собственникам существующих инженерных коммуникаций для их ремонта и обслуживания;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3.4.6) уплачивать в размере и на условиях, установленных Договором, арендную плату;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3.4.7) ежегодно производить с Арендодателем сверку произведенных платежей по арендной плате;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3.4.8) не позднее 1 марта текущего года обратиться к Арендодателю за пересчетом арендной платы по Договору;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3.4.9) после окончания срока действия Договора Арендатор обязан передать Участок Арендодателю в состоянии не хуже первоначального по акту приема - передачи в 10-дневный срок;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3.4.10) выполнять в соответствии с требованиями эксплуатационных служб условия эксплуатации подземных и наземных коммуникаций, сооружений, дорог, проездов;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3.4.11) в случае отказа от Участка, оформления правопреемства, изменения адреса или иных реквизитов направить в недельный срок Арендодателю письменное уведомление об этом;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3.4.12) использовать Участок с соблюдением требований статей </w:t>
      </w:r>
      <w:hyperlink w:anchor="P679">
        <w:r>
          <w:rPr>
            <w:color w:val="0000FF"/>
          </w:rPr>
          <w:t>&lt;19&gt;</w:t>
        </w:r>
      </w:hyperlink>
      <w:r>
        <w:t xml:space="preserve"> _______ Правил землепользования и застройки муниципального образования города Благовещенска, утвержденных постановлением администрации города Благовещенска;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3.4.13) не нарушать права других землепользователей и арендаторов, а также порядок пользования природными объектами;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3.4.14) Арендатор не вправе без согласия Арендодателя: сдавать участок в субаренду и передавать свои права и обязанности по договору другому лицу; отдавать арендные права в залог; вносить арендные права в качестве вклада в уставной капитал хозяйственных товариществ и обществ или паевого взноса в производственный кооператив </w:t>
      </w:r>
      <w:hyperlink w:anchor="P680">
        <w:r>
          <w:rPr>
            <w:color w:val="0000FF"/>
          </w:rPr>
          <w:t>&lt;20&gt;</w:t>
        </w:r>
      </w:hyperlink>
      <w:r>
        <w:t>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III. ОТВЕТСТВЕННОСТЬ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4.1. За неисполнение условий Договора Стороны несут ответственность, предусмотренную Договором, а при отсутствии указания на ответственность в Договоре - в соответствии с действующим законодательством.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4.2. В случае неисполнения Арендатором обязательств по Договору Арендодатель направляет Арендатору письменное уведомление с изложением фактов, составляющих основу нарушения, с предложением об их устранении.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lastRenderedPageBreak/>
        <w:t>Если нарушения не будут устранены Арендатором в течение 30 (тридцати) дней с даты получения уведомления, то Арендодателем может быть предъявлено исковое заявление о возмещении причиненных убытков. Любое нарушение, которое может быть устранено, не влечет за собой расторжение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4.3. За нарушения Арендатором сроков внесения арендной платы начисляется пеня в размере 0,05% от размера невнесенной арендной платы за каждый календарный день просрочки.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4.4. В случае несвоевременного возврата Арендатором Участка Арендодателю после расторжения Договора или окончания срока его действия Арендатор уплачивает арендную плату за время просрочки возврата Участка и неустойку в размере 10</w:t>
      </w:r>
      <w:r>
        <w:rPr>
          <w:b/>
        </w:rPr>
        <w:t>%</w:t>
      </w:r>
      <w:r>
        <w:t xml:space="preserve"> от суммы годовой арендной платы.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4.5. Уплата пени и возмещение убытков не освобождают Арендатора от исполнения обязательств по Договору.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4.6.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IV. ИЗМЕНЕНИЕ, РАСТОРЖЕНИЕ И ПРЕКРАЩЕНИЕ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5.1. Все изменения и (или) дополнения к Договору, за исключением случаев, предусмотренных </w:t>
      </w:r>
      <w:hyperlink w:anchor="P594">
        <w:r>
          <w:rPr>
            <w:color w:val="0000FF"/>
          </w:rPr>
          <w:t>п. 2.2</w:t>
        </w:r>
      </w:hyperlink>
      <w:r>
        <w:t xml:space="preserve"> и </w:t>
      </w:r>
      <w:hyperlink w:anchor="P595">
        <w:r>
          <w:rPr>
            <w:color w:val="0000FF"/>
          </w:rPr>
          <w:t>п. 2.3</w:t>
        </w:r>
      </w:hyperlink>
      <w:r>
        <w:t xml:space="preserve"> Договора, оформляются сторонами в письменной форме, подписываются уполномоченными на то представителями сторон.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5.2. Договор может быть расторгнут по обоюдному согласию сторон либо по решению суда (по требованию одной из сторон) на основании и в порядке, установленном гражданским законодательством РФ.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5.3. В случае ликвидации Арендатора Договор считается расторгнутым </w:t>
      </w:r>
      <w:hyperlink w:anchor="P681">
        <w:r>
          <w:rPr>
            <w:color w:val="0000FF"/>
          </w:rPr>
          <w:t>&lt;21&gt;</w:t>
        </w:r>
      </w:hyperlink>
      <w:r>
        <w:t>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V. ОСОБЫЕ УСЛОВИЯ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6.1. Договор считается заключенным с момента его государственной регистрации в установленном порядке </w:t>
      </w:r>
      <w:hyperlink w:anchor="P682">
        <w:r>
          <w:rPr>
            <w:color w:val="0000FF"/>
          </w:rPr>
          <w:t>&lt;22&gt;</w:t>
        </w:r>
      </w:hyperlink>
      <w:r>
        <w:t>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6.2. Договор субаренды Участка, заключенный на срок один год и более, подлежит государственной регистрации в установленном законом порядке и направляется Арендатором Арендодателю для последующего учета.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6.3. Договор составлен на ____ листах и подписан в ____ экземплярах, имеющих равную юридическую силу.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6.4. Земельные споры, возникающие из реализации Договора, разрешаются в порядке, установленном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VII. РЕКВИЗИТЫ И ПОДПИСИ СТОРОН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91"/>
        <w:gridCol w:w="3855"/>
      </w:tblGrid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Арендодатель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Арендатор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________________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________________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М.П.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М.П.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Приложения к Договору: Расчет арендной платы.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--------------------------------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7" w:name="P670"/>
      <w:bookmarkEnd w:id="27"/>
      <w:r>
        <w:t>&lt;10&gt; Указывается полное наименование Арендодателя, Арендатора, лиц, уполномоченных действовать от имени сторон, с указанием основания их полномочий.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8" w:name="P671"/>
      <w:bookmarkEnd w:id="28"/>
      <w:r>
        <w:t>&lt;11&gt; Указывается норма законодательства, на основании которой заключается Договор.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29" w:name="P672"/>
      <w:bookmarkEnd w:id="29"/>
      <w:r>
        <w:t>&lt;12&gt; Пишется в случае, если участок является собственностью 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0" w:name="P673"/>
      <w:bookmarkEnd w:id="30"/>
      <w:r>
        <w:t>&lt;13&gt; Перечисляются зоны в соответствии с Правилами землепользования и застройки 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1" w:name="P674"/>
      <w:bookmarkEnd w:id="31"/>
      <w:r>
        <w:t>&lt;14&gt; Указывается при наличии на земельном участке объекта (объектов) недвижимости. Перечисляются уникальные характеристики объекта (площадь, адрес, кадастровый номер).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2" w:name="P675"/>
      <w:bookmarkEnd w:id="32"/>
      <w:r>
        <w:t>&lt;15&gt; Указываются нормативные правовые акты, в соответствии с которыми производится расчет арендной платы.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3" w:name="P676"/>
      <w:bookmarkEnd w:id="33"/>
      <w:r>
        <w:t xml:space="preserve">&lt;16&gt; </w:t>
      </w:r>
      <w:hyperlink w:anchor="P594">
        <w:r>
          <w:rPr>
            <w:color w:val="0000FF"/>
          </w:rPr>
          <w:t>Подпункты 2.2</w:t>
        </w:r>
      </w:hyperlink>
      <w:r>
        <w:t xml:space="preserve"> и </w:t>
      </w:r>
      <w:hyperlink w:anchor="P595">
        <w:r>
          <w:rPr>
            <w:color w:val="0000FF"/>
          </w:rPr>
          <w:t>2.3</w:t>
        </w:r>
      </w:hyperlink>
      <w:r>
        <w:t xml:space="preserve"> включаются в Договор в случае, если в аренду предоставляется земельный участок, государственная собственность на который не разграничена.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4" w:name="P677"/>
      <w:bookmarkEnd w:id="34"/>
      <w:r>
        <w:t>&lt;17&gt; Указывается нормативный правовой акт, устанавливающий льготы по арендной плате.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5" w:name="P678"/>
      <w:bookmarkEnd w:id="35"/>
      <w:r>
        <w:t>&lt;18&gt; Указываются реквизиты счета для перечисления денежных средств.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6" w:name="P679"/>
      <w:bookmarkEnd w:id="36"/>
      <w:r>
        <w:t xml:space="preserve">&lt;19&gt; Указываются статьи, регламентирующие использование земельного участка в соответствии с его расположением в зонах, указанных в </w:t>
      </w:r>
      <w:hyperlink w:anchor="P583">
        <w:r>
          <w:rPr>
            <w:color w:val="0000FF"/>
          </w:rPr>
          <w:t>п. 1.2</w:t>
        </w:r>
      </w:hyperlink>
      <w:r>
        <w:t xml:space="preserve">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7" w:name="P680"/>
      <w:bookmarkEnd w:id="37"/>
      <w:r>
        <w:t>&lt;20&gt; В случае если срок аренды 5 лет и менее.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8" w:name="P681"/>
      <w:bookmarkEnd w:id="38"/>
      <w:r>
        <w:t>&lt;21&gt; В случае если договор заключается с юридическим лицом.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39" w:name="P682"/>
      <w:bookmarkEnd w:id="39"/>
      <w:r>
        <w:t>&lt;22&gt; В случае если договор заключается на срок 1 год и более.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3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</w:pPr>
      <w:bookmarkStart w:id="40" w:name="P691"/>
      <w:bookmarkEnd w:id="40"/>
      <w:r>
        <w:rPr>
          <w:b/>
        </w:rPr>
        <w:t>ДОГОВОР</w:t>
      </w:r>
    </w:p>
    <w:p w:rsidR="00D8253B" w:rsidRDefault="00D8253B">
      <w:pPr>
        <w:pStyle w:val="ConsPlusNormal"/>
        <w:jc w:val="center"/>
      </w:pPr>
      <w:r>
        <w:rPr>
          <w:b/>
        </w:rPr>
        <w:t>БЕЗВОЗМЕЗДНОГО ПОЛЬЗОВАНИЯ ЗЕМЕЛЬНЫМ УЧАСТКОМ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D8253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(место заключения)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N ____ от "__" _____________ 20__ г.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_______________________________________________________________, в лице ___________________________________________________, действующего на основании_____________________, именуемый в дальнейшем "Ссудодатель", и ______________________________________________________________________, в лице ___________________________________________________, действующего на основании ___________________, </w:t>
      </w:r>
      <w:hyperlink w:anchor="P756">
        <w:r>
          <w:rPr>
            <w:color w:val="0000FF"/>
          </w:rPr>
          <w:t>&lt;23&gt;</w:t>
        </w:r>
      </w:hyperlink>
      <w:r>
        <w:t xml:space="preserve"> именуемый в дальнейшем "Ссудополучатель" и именуемые в дальнейшем "Стороны", на основании ______________________ </w:t>
      </w:r>
      <w:hyperlink w:anchor="P757">
        <w:r>
          <w:rPr>
            <w:color w:val="0000FF"/>
          </w:rPr>
          <w:t>&lt;24&gt;</w:t>
        </w:r>
      </w:hyperlink>
      <w:r>
        <w:t xml:space="preserve"> заключили настоящий договор (далее - Договор) о нижеследующем: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1. Предмет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 xml:space="preserve">1.1. "Ссудодатель" предоставляет, а "Ссудополучатель" принимает в безвозмездное пользование муниципальный </w:t>
      </w:r>
      <w:hyperlink w:anchor="P758">
        <w:r>
          <w:rPr>
            <w:color w:val="0000FF"/>
          </w:rPr>
          <w:t>&lt;25&gt;</w:t>
        </w:r>
      </w:hyperlink>
      <w:r>
        <w:t xml:space="preserve"> земельный участок (далее - Участок) из категории земель населенных пунктов, с кадастровым N ________________, расположенный по адресу: _______________________________________________ разрешенное использование: ___________________________________, площадью _______ м</w:t>
      </w:r>
      <w:r>
        <w:rPr>
          <w:vertAlign w:val="superscript"/>
        </w:rPr>
        <w:t>2</w:t>
      </w:r>
      <w:r>
        <w:t>, в границах, указанных в выписке из Единого государственного реестра недвижимости об объекте недвижимости.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1" w:name="P702"/>
      <w:bookmarkEnd w:id="41"/>
      <w:r>
        <w:t xml:space="preserve">1.2. Участок расположен в границах зон с особыми условиями использования территории </w:t>
      </w:r>
      <w:hyperlink w:anchor="P759">
        <w:r>
          <w:rPr>
            <w:color w:val="0000FF"/>
          </w:rPr>
          <w:t>&lt;26&gt;</w:t>
        </w:r>
      </w:hyperlink>
      <w:r>
        <w:t>: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2. Срок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2.1. Срок использования Участка устанавливается с _____________ 20__ г. по _____________ 20__ г.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2.2. Договор считается заключенным с момента его подписания Сторонами </w:t>
      </w:r>
      <w:hyperlink w:anchor="P760">
        <w:r>
          <w:rPr>
            <w:color w:val="0000FF"/>
          </w:rPr>
          <w:t>&lt;27&gt;</w:t>
        </w:r>
      </w:hyperlink>
      <w:r>
        <w:t>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3. Права и обязанности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3.1. Ссудодатель имеет право: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3.1.1. Требовать досрочного расторжения Договора при использовании Участка не по целевому назначению или не в соответствии с видом разрешенного использования, а также при использовании способами, приводящими к его порче, и в случаях нарушения других условий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3.1.3. На возмещение убытков, причиненных ухудшением качества Участка и экологической обстановки в результате хозяйственной деятельности Ссудополучателя, а также по иным основаниям, предусмотренным законодательством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 Ссудодатель обязан: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3.2.1. Выполнять в полном объеме условия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3.2.2. Передать Ссудополучателю Участок по акту приема-передачи.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3.3. Ссудополучатель имеет право использовать Участок на условиях, установленных Договором.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 Ссудополучатель обязан: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3.4.1. Выполнять в полном объеме условия Договора.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3.4.2. Использовать Участок в соответствии с целевым назначением и разрешенным использованием.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3.4.3. Обеспечить Ссудодателю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3.4.4. Обеспечить беспрепятственный доступ на Участок собственникам существующих </w:t>
      </w:r>
      <w:r>
        <w:lastRenderedPageBreak/>
        <w:t>инженерных коммуникаций для их ремонта и обслуживания.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 xml:space="preserve">3.4.5. Использовать Участок в соответствии с требованиями статей </w:t>
      </w:r>
      <w:hyperlink w:anchor="P761">
        <w:r>
          <w:rPr>
            <w:color w:val="0000FF"/>
          </w:rPr>
          <w:t>&lt;28&gt;</w:t>
        </w:r>
      </w:hyperlink>
      <w:r>
        <w:t xml:space="preserve"> _______ Правил землепользования и застройки муниципального образования города Благовещенска, утвержденных постановлением администрации города Благовещенска.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3.5. Ссудодатель и Ссудополучатель имеют иные права и несут иные обязанности, установленные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4. Ответственность Сторон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4.2.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5. Изменение, расторжение и прекращение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5.1. Все изменения и (или) дополнения к Договору оформляются Сторонами в письменной форме.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5.2. Договор может быть расторгнут по обоюдному согласию сторон либо по решению суда (по требованию одной из сторон) на основании и в порядке, установленном действующим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6. Особые условия Договора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6.1. Участок предоставляется без права передачи прав и обязанностей по настоящему договору.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6.2. Договор составлен на ____ листах и подписан в ____ экземплярах, имеющих равную юридическую силу.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6.3. Земельные споры, возникающие из реализации Договора, разрешаются в порядке, установленном законодательством Российской Федерации.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  <w:outlineLvl w:val="2"/>
      </w:pPr>
      <w:r>
        <w:rPr>
          <w:b/>
        </w:rPr>
        <w:t>7. Реквизиты и подписи Сторон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134"/>
        <w:gridCol w:w="4195"/>
      </w:tblGrid>
      <w:tr w:rsidR="00D8253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Ссудодатель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Ссудополучатель</w:t>
            </w:r>
          </w:p>
        </w:tc>
      </w:tr>
      <w:tr w:rsidR="00D8253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both"/>
            </w:pPr>
            <w:r>
              <w:t>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both"/>
            </w:pPr>
            <w:r>
              <w:t>_____________</w:t>
            </w:r>
          </w:p>
        </w:tc>
      </w:tr>
      <w:tr w:rsidR="00D8253B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both"/>
            </w:pPr>
            <w:r>
              <w:t>М.П.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--------------------------------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2" w:name="P756"/>
      <w:bookmarkEnd w:id="42"/>
      <w:r>
        <w:t>&lt;23&gt; Указывается полное наименование Ссудополучателя, Ссудодателя, лиц, уполномоченных действовать от имени сторон, с указанием основания их полномочий.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3" w:name="P757"/>
      <w:bookmarkEnd w:id="43"/>
      <w:r>
        <w:t>&lt;24&gt; Указывается норма законодательства, на основании которой заключается Договор.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4" w:name="P758"/>
      <w:bookmarkEnd w:id="44"/>
      <w:r>
        <w:t>&lt;25&gt; Пишется в случае, если участок является собственностью 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5" w:name="P759"/>
      <w:bookmarkEnd w:id="45"/>
      <w:r>
        <w:t xml:space="preserve">&lt;26&gt; Перечисляются зоны в соответствии с Правилами землепользования и застройки </w:t>
      </w:r>
      <w:r>
        <w:lastRenderedPageBreak/>
        <w:t>муниципального образования.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6" w:name="P760"/>
      <w:bookmarkEnd w:id="46"/>
      <w:r>
        <w:t>&lt;27&gt; Указывается в случае, если Договор заключается на срок менее 1 года.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7" w:name="P761"/>
      <w:bookmarkEnd w:id="47"/>
      <w:r>
        <w:t xml:space="preserve">&lt;28&gt; Указываются статьи, регламентирующие использование земельного участка в соответствии с его расположением в зонах, указанных в </w:t>
      </w:r>
      <w:hyperlink w:anchor="P702">
        <w:r>
          <w:rPr>
            <w:color w:val="0000FF"/>
          </w:rPr>
          <w:t>п. 1.2</w:t>
        </w:r>
      </w:hyperlink>
      <w:r>
        <w:t xml:space="preserve"> Договора.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4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239"/>
        <w:gridCol w:w="2240"/>
      </w:tblGrid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Форма решения о предоставлении земельного участка в постоянное (бессрочное) пользование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(наименование уполномоченного органа исполнительной власти субъекта Российской Федерации, органа местного самоуправления)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Кому:</w:t>
            </w: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Контактные данные:</w:t>
            </w: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Представитель:</w:t>
            </w: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Контактные данные представителя: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bookmarkStart w:id="48" w:name="P788"/>
            <w:bookmarkEnd w:id="48"/>
            <w:r>
              <w:rPr>
                <w:b/>
              </w:rPr>
              <w:t>РЕШЕНИЕ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От _____________ N ____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О предоставлении земельного участка в постоянное (бессрочное) пользование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По результатам рассмотрения заявления от _____________ N _____ (Заявитель: ________________) и приложенных к нему документов в соответствии со </w:t>
            </w:r>
            <w:hyperlink r:id="rId69">
              <w:r>
                <w:rPr>
                  <w:color w:val="0000FF"/>
                </w:rPr>
                <w:t>статьями 39.9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39.17</w:t>
              </w:r>
            </w:hyperlink>
            <w:r>
              <w:t xml:space="preserve"> Земельного кодекса Российской Федерации принято РЕШЕНИЕ: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Предоставить </w:t>
            </w:r>
            <w:hyperlink w:anchor="P808">
              <w:r>
                <w:rPr>
                  <w:color w:val="0000FF"/>
                </w:rPr>
                <w:t>&lt;25&gt;</w:t>
              </w:r>
            </w:hyperlink>
            <w:r>
              <w:t xml:space="preserve"> (далее - Заявитель) в постоянное (бессрочное) пользование земельный участок, находящийся в собственности ____________ </w:t>
            </w:r>
            <w:hyperlink w:anchor="P809">
              <w:r>
                <w:rPr>
                  <w:color w:val="0000FF"/>
                </w:rPr>
                <w:t>&lt;26&gt;</w:t>
              </w:r>
            </w:hyperlink>
            <w:r>
              <w:t>, государственная собственность на который не разграничена (далее - Участок): с кадастровым номером __________, площадью __________ кв. м, расположенный по адресу: ____________________ (при отсутствии адреса - иное описание местоположения земельного участка).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>Вид (виды) разрешенного использования Участка: ___________.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>Участок относится к категории земель "___________________".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На Участке находятся следующие объекты недвижимого имущества: ________________________ </w:t>
            </w:r>
            <w:hyperlink w:anchor="P810">
              <w:r>
                <w:rPr>
                  <w:color w:val="0000FF"/>
                </w:rPr>
                <w:t>&lt;27&gt;</w:t>
              </w:r>
            </w:hyperlink>
            <w:r>
              <w:t>.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lastRenderedPageBreak/>
              <w:t>В отношении Участка установлены следующие ограничения и обременения:</w:t>
            </w:r>
          </w:p>
        </w:tc>
      </w:tr>
      <w:tr w:rsidR="00D8253B"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>Заявителю обеспечить государственную регистрацию права постоянного (бессрочного) пользования Участком.</w:t>
            </w: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Должность уполномоченного лица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Ф.И.О. уполномоченного лица</w:t>
            </w:r>
          </w:p>
        </w:tc>
      </w:tr>
      <w:tr w:rsidR="00D8253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B" w:rsidRDefault="00D8253B">
            <w:pPr>
              <w:pStyle w:val="ConsPlusNormal"/>
              <w:jc w:val="center"/>
            </w:pPr>
            <w:r>
              <w:t>Электронная подпись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--------------------------------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49" w:name="P808"/>
      <w:bookmarkEnd w:id="49"/>
      <w:r>
        <w:t>&lt;25&gt; 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0" w:name="P809"/>
      <w:bookmarkEnd w:id="50"/>
      <w:r>
        <w:t>&lt;26&gt;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1" w:name="P810"/>
      <w:bookmarkEnd w:id="51"/>
      <w:r>
        <w:t>&lt;27&gt; Указывается при наличии на Участке объектов капитального строительства.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5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25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71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307"/>
        <w:gridCol w:w="2531"/>
        <w:gridCol w:w="2393"/>
      </w:tblGrid>
      <w:tr w:rsidR="00D8253B">
        <w:tc>
          <w:tcPr>
            <w:tcW w:w="6621" w:type="dxa"/>
            <w:gridSpan w:val="3"/>
            <w:tcBorders>
              <w:top w:val="nil"/>
              <w:bottom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D8253B" w:rsidRDefault="00D8253B">
            <w:pPr>
              <w:pStyle w:val="ConsPlusNormal"/>
            </w:pPr>
            <w:r>
              <w:t>Кому:</w:t>
            </w:r>
          </w:p>
          <w:p w:rsidR="00D8253B" w:rsidRDefault="00D8253B">
            <w:pPr>
              <w:pStyle w:val="ConsPlusNormal"/>
            </w:pPr>
            <w:r>
              <w:t>Контактные данные:</w:t>
            </w: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bookmarkStart w:id="52" w:name="P825"/>
            <w:bookmarkEnd w:id="52"/>
            <w:r>
              <w:t>РЕШЕНИЕ</w:t>
            </w:r>
          </w:p>
          <w:p w:rsidR="00D8253B" w:rsidRDefault="00D8253B">
            <w:pPr>
              <w:pStyle w:val="ConsPlusNormal"/>
              <w:jc w:val="center"/>
            </w:pPr>
            <w:r>
              <w:t>об отказе в предоставлении услуги</w:t>
            </w:r>
          </w:p>
          <w:p w:rsidR="00D8253B" w:rsidRDefault="00D8253B">
            <w:pPr>
              <w:pStyle w:val="ConsPlusNormal"/>
              <w:jc w:val="center"/>
            </w:pPr>
            <w:r>
              <w:t>N __________________ от ____________________</w:t>
            </w: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По результатам рассмотрения заявления о предоставлении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 от ___________ N ____________ и приложенных к нему документов, на основании </w:t>
            </w:r>
            <w:hyperlink r:id="rId72">
              <w:r>
                <w:rPr>
                  <w:color w:val="0000FF"/>
                </w:rPr>
                <w:t>статьи 39.16</w:t>
              </w:r>
            </w:hyperlink>
            <w:r>
              <w:t xml:space="preserve">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      </w: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lastRenderedPageBreak/>
              <w:t>Дополнительно информируем: _____________________________________.</w:t>
            </w: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орган, уполномоченный на предоставление услуги в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торгов", а также в судебном порядке.</w:t>
            </w: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blPrEx>
          <w:tblBorders>
            <w:insideV w:val="single" w:sz="4" w:space="0" w:color="auto"/>
          </w:tblBorders>
        </w:tblPrEx>
        <w:tc>
          <w:tcPr>
            <w:tcW w:w="783" w:type="dxa"/>
            <w:tcBorders>
              <w:top w:val="nil"/>
              <w:left w:val="nil"/>
              <w:bottom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D8253B" w:rsidRDefault="00D8253B">
            <w:pPr>
              <w:pStyle w:val="ConsPlusNormal"/>
              <w:jc w:val="center"/>
            </w:pPr>
            <w:r>
              <w:t>Сведения о сертификате</w:t>
            </w:r>
          </w:p>
          <w:p w:rsidR="00D8253B" w:rsidRDefault="00D8253B">
            <w:pPr>
              <w:pStyle w:val="ConsPlusNormal"/>
              <w:jc w:val="center"/>
            </w:pPr>
            <w:r>
              <w:t>электронной подписи</w:t>
            </w:r>
          </w:p>
        </w:tc>
        <w:tc>
          <w:tcPr>
            <w:tcW w:w="4924" w:type="dxa"/>
            <w:gridSpan w:val="2"/>
            <w:tcBorders>
              <w:top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6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кому: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наименование уполномоченного органа</w:t>
            </w:r>
            <w:r>
              <w:t>)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от кого: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(полное наименование, ИНН, ОГРН юридического лица, ИП)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(контактный телефон, электронная почта, почтовый адрес)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(данные представителя заявителя)</w:t>
            </w:r>
          </w:p>
        </w:tc>
      </w:tr>
      <w:tr w:rsidR="00D825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bookmarkStart w:id="53" w:name="P879"/>
            <w:bookmarkEnd w:id="53"/>
            <w:r>
              <w:rPr>
                <w:b/>
              </w:rPr>
              <w:t>Заявление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о предоставлении земельного участка</w:t>
            </w:r>
          </w:p>
        </w:tc>
      </w:tr>
      <w:tr w:rsidR="00D825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Прошу предоставить земельный участок с кадастровым номером ____________ в ________________ </w:t>
            </w:r>
            <w:hyperlink w:anchor="P915">
              <w:r>
                <w:rPr>
                  <w:color w:val="0000FF"/>
                </w:rPr>
                <w:t>&lt;28&gt;</w:t>
              </w:r>
            </w:hyperlink>
            <w:r>
              <w:t>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Основание предоставления земельного участка: ____________ </w:t>
            </w:r>
            <w:hyperlink w:anchor="P916">
              <w:r>
                <w:rPr>
                  <w:color w:val="0000FF"/>
                </w:rPr>
                <w:t>&lt;29&gt;</w:t>
              </w:r>
            </w:hyperlink>
            <w:r>
              <w:t>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>Цель использования земельного участка _________________________.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Реквизиты решения об изъятии земельного участка для государственных или муниципальных нужд __________________ </w:t>
            </w:r>
            <w:hyperlink w:anchor="P917">
              <w:r>
                <w:rPr>
                  <w:color w:val="0000FF"/>
                </w:rPr>
                <w:t>&lt;30&gt;</w:t>
              </w:r>
            </w:hyperlink>
            <w:r>
              <w:t>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Реквизиты решения об утверждении документа территориального планирования и (или) проекта планировки территории _______________ </w:t>
            </w:r>
            <w:hyperlink w:anchor="P918">
              <w:r>
                <w:rPr>
                  <w:color w:val="0000FF"/>
                </w:rPr>
                <w:t>&lt;31&gt;</w:t>
              </w:r>
            </w:hyperlink>
            <w:r>
              <w:t>.</w:t>
            </w:r>
          </w:p>
          <w:p w:rsidR="00D8253B" w:rsidRDefault="00D8253B">
            <w:pPr>
              <w:pStyle w:val="ConsPlusNormal"/>
              <w:ind w:firstLine="283"/>
              <w:jc w:val="both"/>
            </w:pPr>
            <w:r>
              <w:t xml:space="preserve">Реквизиты решения о предварительном согласовании предоставления земельного участка ___________________ </w:t>
            </w:r>
            <w:hyperlink w:anchor="P919">
              <w:r>
                <w:rPr>
                  <w:color w:val="0000FF"/>
                </w:rPr>
                <w:t>&lt;32&gt;</w:t>
              </w:r>
            </w:hyperlink>
            <w:r>
              <w:t>.</w:t>
            </w:r>
          </w:p>
        </w:tc>
      </w:tr>
      <w:tr w:rsidR="00D825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Приложение:</w:t>
            </w:r>
          </w:p>
        </w:tc>
      </w:tr>
      <w:tr w:rsidR="00D825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Результат предоставления услуги прошу:</w:t>
            </w:r>
          </w:p>
        </w:tc>
      </w:tr>
    </w:tbl>
    <w:p w:rsidR="00D8253B" w:rsidRDefault="00D825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0"/>
        <w:gridCol w:w="850"/>
      </w:tblGrid>
      <w:tr w:rsidR="00D8253B">
        <w:tc>
          <w:tcPr>
            <w:tcW w:w="8220" w:type="dxa"/>
          </w:tcPr>
          <w:p w:rsidR="00D8253B" w:rsidRDefault="00D8253B">
            <w:pPr>
              <w:pStyle w:val="ConsPlusNormal"/>
            </w:pPr>
            <w: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8220" w:type="dxa"/>
          </w:tcPr>
          <w:p w:rsidR="00D8253B" w:rsidRDefault="00D8253B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 ________________</w:t>
            </w:r>
          </w:p>
        </w:tc>
        <w:tc>
          <w:tcPr>
            <w:tcW w:w="850" w:type="dxa"/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8220" w:type="dxa"/>
          </w:tcPr>
          <w:p w:rsidR="00D8253B" w:rsidRDefault="00D8253B">
            <w:pPr>
              <w:pStyle w:val="ConsPlusNormal"/>
            </w:pPr>
            <w:r>
              <w:t>направить на бумажном носителе на почтовый адрес: ________________</w:t>
            </w:r>
          </w:p>
        </w:tc>
        <w:tc>
          <w:tcPr>
            <w:tcW w:w="850" w:type="dxa"/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9070" w:type="dxa"/>
            <w:gridSpan w:val="2"/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1304"/>
        <w:gridCol w:w="340"/>
        <w:gridCol w:w="4082"/>
      </w:tblGrid>
      <w:tr w:rsidR="00D8253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</w:tr>
      <w:tr w:rsidR="00D8253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--------------------------------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4" w:name="P915"/>
      <w:bookmarkEnd w:id="54"/>
      <w:r>
        <w:t xml:space="preserve">&lt;28&gt;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 если земельный участок предоставляется в аренду, безвозмездное пользование - также указывается срок, на который будет предоставлен земельный участок, с учетом ограничений, предусмотренных </w:t>
      </w:r>
      <w:hyperlink r:id="rId73">
        <w:r>
          <w:rPr>
            <w:color w:val="0000FF"/>
          </w:rPr>
          <w:t>пунктами 8</w:t>
        </w:r>
      </w:hyperlink>
      <w:r>
        <w:t xml:space="preserve">, </w:t>
      </w:r>
      <w:hyperlink r:id="rId74">
        <w:r>
          <w:rPr>
            <w:color w:val="0000FF"/>
          </w:rPr>
          <w:t>9 статьи 39.8</w:t>
        </w:r>
      </w:hyperlink>
      <w:r>
        <w:t xml:space="preserve">, </w:t>
      </w:r>
      <w:hyperlink r:id="rId75">
        <w:r>
          <w:rPr>
            <w:color w:val="0000FF"/>
          </w:rPr>
          <w:t>пунктом 2 статьи 39.10</w:t>
        </w:r>
      </w:hyperlink>
      <w:r>
        <w:t xml:space="preserve"> Земельного кодекса Российской Федерации.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5" w:name="P916"/>
      <w:bookmarkEnd w:id="55"/>
      <w:r>
        <w:t xml:space="preserve">&lt;29&gt; Указывается основание предоставления земельного участка без проведения торгов из числа предусмотренных </w:t>
      </w:r>
      <w:hyperlink r:id="rId76">
        <w:r>
          <w:rPr>
            <w:color w:val="0000FF"/>
          </w:rPr>
          <w:t>пунктом 2 статьи 39.3</w:t>
        </w:r>
      </w:hyperlink>
      <w:r>
        <w:t xml:space="preserve">, </w:t>
      </w:r>
      <w:hyperlink r:id="rId77">
        <w:r>
          <w:rPr>
            <w:color w:val="0000FF"/>
          </w:rPr>
          <w:t>статьей 39.5</w:t>
        </w:r>
      </w:hyperlink>
      <w:r>
        <w:t xml:space="preserve">, </w:t>
      </w:r>
      <w:hyperlink r:id="rId78">
        <w:r>
          <w:rPr>
            <w:color w:val="0000FF"/>
          </w:rPr>
          <w:t>пунктом 2 статьи 39.6</w:t>
        </w:r>
      </w:hyperlink>
      <w:r>
        <w:t xml:space="preserve"> или </w:t>
      </w:r>
      <w:hyperlink r:id="rId79">
        <w:r>
          <w:rPr>
            <w:color w:val="0000FF"/>
          </w:rPr>
          <w:t>пунктом 2 статьи 39.10</w:t>
        </w:r>
      </w:hyperlink>
      <w:r>
        <w:t xml:space="preserve"> Земельного кодекса Российской Федерации оснований.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6" w:name="P917"/>
      <w:bookmarkEnd w:id="56"/>
      <w:r>
        <w:lastRenderedPageBreak/>
        <w:t>&lt;30&gt;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7" w:name="P918"/>
      <w:bookmarkEnd w:id="57"/>
      <w:r>
        <w:t>&lt;31&gt;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D8253B" w:rsidRDefault="00D8253B">
      <w:pPr>
        <w:pStyle w:val="ConsPlusNormal"/>
        <w:spacing w:before="220"/>
        <w:ind w:firstLine="540"/>
        <w:jc w:val="both"/>
      </w:pPr>
      <w:bookmarkStart w:id="58" w:name="P919"/>
      <w:bookmarkEnd w:id="58"/>
      <w:r>
        <w:t>&lt;32&gt;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участка.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7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D8253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Кому: ___________________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center"/>
      </w:pPr>
      <w:bookmarkStart w:id="59" w:name="P931"/>
      <w:bookmarkEnd w:id="59"/>
      <w:r>
        <w:t>РЕШЕНИЕ</w:t>
      </w:r>
    </w:p>
    <w:p w:rsidR="00D8253B" w:rsidRDefault="00D8253B">
      <w:pPr>
        <w:pStyle w:val="ConsPlusNormal"/>
        <w:jc w:val="center"/>
      </w:pPr>
      <w:r>
        <w:t>об отказе в приеме документов, необходимых</w:t>
      </w:r>
    </w:p>
    <w:p w:rsidR="00D8253B" w:rsidRDefault="00D8253B">
      <w:pPr>
        <w:pStyle w:val="ConsPlusNormal"/>
        <w:jc w:val="center"/>
      </w:pPr>
      <w:r>
        <w:t>для предоставления услуги</w:t>
      </w:r>
    </w:p>
    <w:p w:rsidR="00D8253B" w:rsidRDefault="00D8253B">
      <w:pPr>
        <w:pStyle w:val="ConsPlusNormal"/>
        <w:jc w:val="center"/>
      </w:pPr>
      <w:r>
        <w:t>N ______ от _____________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По результатам рассмотрения заявления о предоставлении услуги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"Предварительное согласование предоставления земельного участка, находящегося в государственной или муниципальной собственности" от _____________ N 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165"/>
        <w:gridCol w:w="3458"/>
      </w:tblGrid>
      <w:tr w:rsidR="00D8253B">
        <w:tc>
          <w:tcPr>
            <w:tcW w:w="1417" w:type="dxa"/>
          </w:tcPr>
          <w:p w:rsidR="00D8253B" w:rsidRDefault="00D8253B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2.15.1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>Представление неполного комплекта документов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2.15.2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2.15.3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2.15.4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      </w:r>
            <w:r>
              <w:lastRenderedPageBreak/>
              <w:t>сведения, содержащиеся в документах для предоставления услуги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lastRenderedPageBreak/>
              <w:t>2.15.5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 xml:space="preserve">Несоблюдение установленных </w:t>
            </w:r>
            <w:hyperlink r:id="rId80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2.15.6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D8253B">
        <w:tc>
          <w:tcPr>
            <w:tcW w:w="1417" w:type="dxa"/>
          </w:tcPr>
          <w:p w:rsidR="00D8253B" w:rsidRDefault="00D8253B">
            <w:pPr>
              <w:pStyle w:val="ConsPlusNormal"/>
            </w:pPr>
            <w:r>
              <w:t>2.15.7</w:t>
            </w:r>
          </w:p>
        </w:tc>
        <w:tc>
          <w:tcPr>
            <w:tcW w:w="4165" w:type="dxa"/>
          </w:tcPr>
          <w:p w:rsidR="00D8253B" w:rsidRDefault="00D8253B">
            <w:pPr>
              <w:pStyle w:val="ConsPlusNormal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458" w:type="dxa"/>
          </w:tcPr>
          <w:p w:rsidR="00D8253B" w:rsidRDefault="00D8253B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ind w:firstLine="540"/>
        <w:jc w:val="both"/>
      </w:pPr>
      <w:r>
        <w:t>Дополнительно информируем: _________________________.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:rsidR="00D8253B" w:rsidRDefault="00D8253B">
      <w:pPr>
        <w:pStyle w:val="ConsPlusNormal"/>
        <w:spacing w:before="220"/>
        <w:ind w:firstLine="540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 в ______________, а также в судебном порядке.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628"/>
      </w:tblGrid>
      <w:tr w:rsidR="00D8253B">
        <w:tc>
          <w:tcPr>
            <w:tcW w:w="5443" w:type="dxa"/>
            <w:tcBorders>
              <w:top w:val="nil"/>
              <w:left w:val="nil"/>
              <w:bottom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8253B" w:rsidRDefault="00D8253B">
            <w:pPr>
              <w:pStyle w:val="ConsPlusNormal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8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Title"/>
        <w:jc w:val="center"/>
      </w:pPr>
      <w:bookmarkStart w:id="60" w:name="P978"/>
      <w:bookmarkEnd w:id="60"/>
      <w:r>
        <w:t>СОСТАВ,</w:t>
      </w:r>
    </w:p>
    <w:p w:rsidR="00D8253B" w:rsidRDefault="00D8253B">
      <w:pPr>
        <w:pStyle w:val="ConsPlusTitle"/>
        <w:jc w:val="center"/>
      </w:pPr>
      <w:r>
        <w:t>ПОСЛЕДОВАТЕЛЬНОСТЬ И СРОКИ ВЫПОЛНЕНИЯ АДМИНИСТРАТИВНЫХ</w:t>
      </w:r>
    </w:p>
    <w:p w:rsidR="00D8253B" w:rsidRDefault="00D8253B">
      <w:pPr>
        <w:pStyle w:val="ConsPlusTitle"/>
        <w:jc w:val="center"/>
      </w:pPr>
      <w:r>
        <w:t>ПРОЦЕДУР (ДЕЙСТВИЙ) ПРИ ПРЕДОСТАВЛЕНИИ</w:t>
      </w:r>
    </w:p>
    <w:p w:rsidR="00D8253B" w:rsidRDefault="00D8253B">
      <w:pPr>
        <w:pStyle w:val="ConsPlusTitle"/>
        <w:jc w:val="center"/>
      </w:pPr>
      <w:r>
        <w:t>МУНИЦИПАЛЬНОЙ УСЛУГИ</w:t>
      </w: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sectPr w:rsidR="00D8253B" w:rsidSect="00226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8"/>
        <w:gridCol w:w="2381"/>
        <w:gridCol w:w="2154"/>
        <w:gridCol w:w="2041"/>
        <w:gridCol w:w="2025"/>
        <w:gridCol w:w="2041"/>
        <w:gridCol w:w="2509"/>
      </w:tblGrid>
      <w:tr w:rsidR="00D8253B">
        <w:tc>
          <w:tcPr>
            <w:tcW w:w="2218" w:type="dxa"/>
          </w:tcPr>
          <w:p w:rsidR="00D8253B" w:rsidRDefault="00D8253B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D8253B">
        <w:tc>
          <w:tcPr>
            <w:tcW w:w="2218" w:type="dxa"/>
          </w:tcPr>
          <w:p w:rsidR="00D8253B" w:rsidRDefault="00D825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  <w:jc w:val="center"/>
            </w:pPr>
            <w:r>
              <w:t>7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D8253B">
        <w:tc>
          <w:tcPr>
            <w:tcW w:w="2218" w:type="dxa"/>
            <w:vMerge w:val="restart"/>
          </w:tcPr>
          <w:p w:rsidR="00D8253B" w:rsidRDefault="00D8253B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06">
              <w:r>
                <w:rPr>
                  <w:color w:val="0000FF"/>
                </w:rPr>
                <w:t>пунктом 2.15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t>1 рабочий день</w:t>
            </w:r>
          </w:p>
        </w:tc>
        <w:tc>
          <w:tcPr>
            <w:tcW w:w="2041" w:type="dxa"/>
            <w:vMerge w:val="restart"/>
          </w:tcPr>
          <w:p w:rsidR="00D8253B" w:rsidRDefault="00D8253B">
            <w:pPr>
              <w:pStyle w:val="ConsPlusNormal"/>
            </w:pPr>
            <w: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2025" w:type="dxa"/>
            <w:vMerge w:val="restart"/>
          </w:tcPr>
          <w:p w:rsidR="00D8253B" w:rsidRDefault="00D8253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041" w:type="dxa"/>
            <w:vMerge w:val="restart"/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  <w:vMerge w:val="restart"/>
          </w:tcPr>
          <w:p w:rsidR="00D8253B" w:rsidRDefault="00D8253B">
            <w:pPr>
              <w:pStyle w:val="ConsPlusNormal"/>
            </w:pPr>
            <w:r>
              <w:t>Регистрация заявления и документов в ГИС (присвоение номера и датирование);</w:t>
            </w:r>
          </w:p>
          <w:p w:rsidR="00D8253B" w:rsidRDefault="00D8253B">
            <w:pPr>
              <w:pStyle w:val="ConsPlusNormal"/>
            </w:pPr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8253B">
        <w:tc>
          <w:tcPr>
            <w:tcW w:w="2218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>В случае выявления оснований для отказа в приеме документов направление Заявителю в электронной форме в личный кабинет на ЕПГУ уведомления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t>1 рабочий день</w:t>
            </w:r>
          </w:p>
        </w:tc>
        <w:tc>
          <w:tcPr>
            <w:tcW w:w="2041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025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041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509" w:type="dxa"/>
            <w:vMerge/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2218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В случае отсутствия оснований для отказа в приеме документов, предусмотренных </w:t>
            </w:r>
            <w:hyperlink w:anchor="P206">
              <w:r>
                <w:rPr>
                  <w:color w:val="0000FF"/>
                </w:rPr>
                <w:t>пунктом 2.15</w:t>
              </w:r>
            </w:hyperlink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4" w:type="dxa"/>
            <w:vMerge w:val="restart"/>
          </w:tcPr>
          <w:p w:rsidR="00D8253B" w:rsidRDefault="00D8253B">
            <w:pPr>
              <w:pStyle w:val="ConsPlusNormal"/>
            </w:pPr>
            <w:r>
              <w:lastRenderedPageBreak/>
              <w:t>1 рабочий день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регистрацию корреспонденции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2218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4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t>2. Получение сведений посредством СМЭВ</w:t>
            </w:r>
          </w:p>
        </w:tc>
      </w:tr>
      <w:tr w:rsidR="00D8253B">
        <w:tc>
          <w:tcPr>
            <w:tcW w:w="2218" w:type="dxa"/>
            <w:vMerge w:val="restart"/>
          </w:tcPr>
          <w:p w:rsidR="00D8253B" w:rsidRDefault="00D8253B">
            <w:pPr>
              <w:pStyle w:val="ConsPlusNormal"/>
            </w:pPr>
            <w:r>
              <w:t>Пакет зарегистрированных документов, поступивших должностному лицу,</w:t>
            </w:r>
          </w:p>
          <w:p w:rsidR="00D8253B" w:rsidRDefault="00D8253B">
            <w:pPr>
              <w:pStyle w:val="ConsPlusNormal"/>
            </w:pPr>
            <w:r>
              <w:t>ответственному за предоставление муниципальной услуги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Направление межведомственных запросов в органы и организации, указанные в </w:t>
            </w:r>
            <w:hyperlink w:anchor="P122">
              <w:r>
                <w:rPr>
                  <w:color w:val="0000FF"/>
                </w:rPr>
                <w:t>пункте 2.3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t>В день регистрации заявления и документов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t>Уполномоченный орган/ГИС/СМЭВ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 xml:space="preserve">Направление межведомственного запроса в органы (организации), представляющие документы (сведения), предусмотренные </w:t>
            </w:r>
            <w:hyperlink w:anchor="P189">
              <w:r>
                <w:rPr>
                  <w:color w:val="0000FF"/>
                </w:rPr>
                <w:t>пунктами 2.12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D8253B">
        <w:tc>
          <w:tcPr>
            <w:tcW w:w="2218" w:type="dxa"/>
            <w:vMerge/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Получение ответов на межведомственные запросы, </w:t>
            </w:r>
            <w:r>
              <w:lastRenderedPageBreak/>
              <w:t>формирование полного комплекта документов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lastRenderedPageBreak/>
              <w:t xml:space="preserve">3 рабочих дня со дня направления межведомственного </w:t>
            </w:r>
            <w:r>
              <w:lastRenderedPageBreak/>
              <w:t>запроса в орган или организацию, представляющие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lastRenderedPageBreak/>
              <w:t>Уполномоченный орган/ГИС/СМЭВ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 xml:space="preserve">Получение документов (сведений), необходимых для </w:t>
            </w:r>
            <w:r>
              <w:lastRenderedPageBreak/>
              <w:t>предоставления муниципальной услуги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lastRenderedPageBreak/>
              <w:t>3. Рассмотрение документов и сведений</w:t>
            </w:r>
          </w:p>
        </w:tc>
      </w:tr>
      <w:tr w:rsidR="00D8253B">
        <w:tblPrEx>
          <w:tblBorders>
            <w:insideH w:val="nil"/>
          </w:tblBorders>
        </w:tblPrEx>
        <w:tc>
          <w:tcPr>
            <w:tcW w:w="15369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118"/>
              <w:gridCol w:w="14946"/>
              <w:gridCol w:w="118"/>
            </w:tblGrid>
            <w:tr w:rsidR="00D825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п. 2.16</w:t>
                  </w:r>
                </w:p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Административного регламента, а не п. 2.19.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</w:tr>
          </w:tbl>
          <w:p w:rsidR="00D8253B" w:rsidRDefault="00D8253B">
            <w:pPr>
              <w:pStyle w:val="ConsPlusNormal"/>
            </w:pPr>
          </w:p>
        </w:tc>
      </w:tr>
      <w:tr w:rsidR="00D8253B">
        <w:tblPrEx>
          <w:tblBorders>
            <w:insideH w:val="nil"/>
          </w:tblBorders>
        </w:tblPrEx>
        <w:tc>
          <w:tcPr>
            <w:tcW w:w="2218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1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4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1 рабочий день</w:t>
            </w:r>
          </w:p>
        </w:tc>
        <w:tc>
          <w:tcPr>
            <w:tcW w:w="2041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041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207">
              <w:r>
                <w:rPr>
                  <w:color w:val="0000FF"/>
                </w:rPr>
                <w:t>пунктом 2.19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509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 xml:space="preserve">Проект результата предоставления муниципальной услуги по форме, приведенной в </w:t>
            </w:r>
            <w:hyperlink w:anchor="P572">
              <w:r>
                <w:rPr>
                  <w:color w:val="0000FF"/>
                </w:rPr>
                <w:t>приложениях N 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N 3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N 4</w:t>
              </w:r>
            </w:hyperlink>
            <w:r>
              <w:t xml:space="preserve">, </w:t>
            </w:r>
            <w:hyperlink w:anchor="P825">
              <w:r>
                <w:rPr>
                  <w:color w:val="0000FF"/>
                </w:rPr>
                <w:t>N 5</w:t>
              </w:r>
            </w:hyperlink>
            <w:r>
              <w:t xml:space="preserve">, </w:t>
            </w:r>
            <w:hyperlink w:anchor="P879">
              <w:r>
                <w:rPr>
                  <w:color w:val="0000FF"/>
                </w:rPr>
                <w:t>N 6</w:t>
              </w:r>
            </w:hyperlink>
            <w:r>
              <w:t xml:space="preserve"> к Административному регламенту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t>4. Принятие решения</w:t>
            </w:r>
          </w:p>
        </w:tc>
      </w:tr>
      <w:tr w:rsidR="00D8253B">
        <w:tc>
          <w:tcPr>
            <w:tcW w:w="2218" w:type="dxa"/>
          </w:tcPr>
          <w:p w:rsidR="00D8253B" w:rsidRDefault="00D8253B">
            <w:pPr>
              <w:pStyle w:val="ConsPlusNormal"/>
            </w:pPr>
            <w:r>
              <w:t xml:space="preserve">Проект результата предоставления муниципальной услуги по форме согласно </w:t>
            </w:r>
            <w:hyperlink w:anchor="P572">
              <w:r>
                <w:rPr>
                  <w:color w:val="0000FF"/>
                </w:rPr>
                <w:t>приложениям N 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3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N 4</w:t>
              </w:r>
            </w:hyperlink>
            <w:r>
              <w:t xml:space="preserve">, </w:t>
            </w:r>
            <w:hyperlink w:anchor="P825">
              <w:r>
                <w:rPr>
                  <w:color w:val="0000FF"/>
                </w:rPr>
                <w:t>N 5</w:t>
              </w:r>
            </w:hyperlink>
            <w:r>
              <w:t xml:space="preserve">, </w:t>
            </w:r>
            <w:hyperlink w:anchor="P879">
              <w:r>
                <w:rPr>
                  <w:color w:val="0000FF"/>
                </w:rPr>
                <w:t>N 6</w:t>
              </w:r>
            </w:hyperlink>
            <w:r>
              <w:t xml:space="preserve"> к Административному регламенту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lastRenderedPageBreak/>
              <w:t xml:space="preserve">Принятие решения о предоставлении муниципальной услуги или об отказе в предоставлении услуги. Формирование </w:t>
            </w:r>
            <w:r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lastRenderedPageBreak/>
              <w:t>5 рабочих дней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 xml:space="preserve">Должностное лицо уполномоченного органа, ответственное за предоставление муниципальной </w:t>
            </w:r>
            <w:r>
              <w:lastRenderedPageBreak/>
              <w:t>услуги;</w:t>
            </w:r>
          </w:p>
          <w:p w:rsidR="00D8253B" w:rsidRDefault="00D8253B">
            <w:pPr>
              <w:pStyle w:val="ConsPlusNormal"/>
            </w:pPr>
            <w:r>
              <w:t>руководитель уполномоченного органа или иное уполномоченное им лицо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lastRenderedPageBreak/>
              <w:t>Уполномоченный орган/ГИС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 xml:space="preserve">Результат предоставления муниципальной услуги по форме, приведенной в </w:t>
            </w:r>
            <w:hyperlink w:anchor="P572">
              <w:r>
                <w:rPr>
                  <w:color w:val="0000FF"/>
                </w:rPr>
                <w:t>приложениях N 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N 3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N 4</w:t>
              </w:r>
            </w:hyperlink>
            <w:r>
              <w:t xml:space="preserve">, </w:t>
            </w:r>
            <w:hyperlink w:anchor="P825">
              <w:r>
                <w:rPr>
                  <w:color w:val="0000FF"/>
                </w:rPr>
                <w:t>N 5</w:t>
              </w:r>
            </w:hyperlink>
            <w:r>
              <w:t xml:space="preserve">, </w:t>
            </w:r>
            <w:hyperlink w:anchor="P879">
              <w:r>
                <w:rPr>
                  <w:color w:val="0000FF"/>
                </w:rPr>
                <w:t>N 6</w:t>
              </w:r>
            </w:hyperlink>
            <w:r>
              <w:t xml:space="preserve"> к </w:t>
            </w:r>
            <w:r>
              <w:lastRenderedPageBreak/>
              <w:t>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lastRenderedPageBreak/>
              <w:t>5. Выдача результата</w:t>
            </w:r>
          </w:p>
        </w:tc>
      </w:tr>
      <w:tr w:rsidR="00D8253B">
        <w:tblPrEx>
          <w:tblBorders>
            <w:insideH w:val="nil"/>
          </w:tblBorders>
        </w:tblPrEx>
        <w:tc>
          <w:tcPr>
            <w:tcW w:w="15369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118"/>
              <w:gridCol w:w="14946"/>
              <w:gridCol w:w="118"/>
            </w:tblGrid>
            <w:tr w:rsidR="00D8253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п. 2.3</w:t>
                  </w:r>
                </w:p>
                <w:p w:rsidR="00D8253B" w:rsidRDefault="00D825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Административного регламента, а не п. 2.5.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53B" w:rsidRDefault="00D8253B">
                  <w:pPr>
                    <w:pStyle w:val="ConsPlusNormal"/>
                  </w:pPr>
                </w:p>
              </w:tc>
            </w:tr>
          </w:tbl>
          <w:p w:rsidR="00D8253B" w:rsidRDefault="00D8253B">
            <w:pPr>
              <w:pStyle w:val="ConsPlusNormal"/>
            </w:pPr>
          </w:p>
        </w:tc>
      </w:tr>
      <w:tr w:rsidR="00D8253B">
        <w:tblPrEx>
          <w:tblBorders>
            <w:insideH w:val="nil"/>
          </w:tblBorders>
        </w:tblPrEx>
        <w:tc>
          <w:tcPr>
            <w:tcW w:w="2218" w:type="dxa"/>
            <w:vMerge w:val="restart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22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1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После окончания процедуры принятия решения (в общий срок предоставления муниципальной услуги не включается) 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услуги; 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041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  <w:tcBorders>
              <w:top w:val="nil"/>
            </w:tcBorders>
          </w:tcPr>
          <w:p w:rsidR="00D8253B" w:rsidRDefault="00D8253B">
            <w:pPr>
              <w:pStyle w:val="ConsPlusNormal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D8253B">
        <w:tc>
          <w:tcPr>
            <w:tcW w:w="2218" w:type="dxa"/>
            <w:vMerge/>
            <w:tcBorders>
              <w:top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Направление в многофункциональный центр результата муниципальной услуги, указанного в </w:t>
            </w:r>
            <w:hyperlink w:anchor="P122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документа, подписанного усиленной квалифицированной электронной подписью </w:t>
            </w:r>
            <w:r>
              <w:lastRenderedPageBreak/>
              <w:t>уполномоченного должностного лица Уполномоченного органа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t>Уполномоченный орган/АИС МФЦ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</w:t>
            </w:r>
            <w:r>
              <w:lastRenderedPageBreak/>
              <w:t>муниципальной услуги</w:t>
            </w:r>
          </w:p>
        </w:tc>
      </w:tr>
      <w:tr w:rsidR="00D8253B">
        <w:tc>
          <w:tcPr>
            <w:tcW w:w="2218" w:type="dxa"/>
            <w:vMerge/>
            <w:tcBorders>
              <w:top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t>ГИС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D8253B">
        <w:tc>
          <w:tcPr>
            <w:tcW w:w="15369" w:type="dxa"/>
            <w:gridSpan w:val="7"/>
          </w:tcPr>
          <w:p w:rsidR="00D8253B" w:rsidRDefault="00D8253B">
            <w:pPr>
              <w:pStyle w:val="ConsPlusNormal"/>
              <w:jc w:val="center"/>
              <w:outlineLvl w:val="2"/>
            </w:pPr>
            <w:r>
              <w:t>6. Внесение результата муниципальной услуги в реестр решений</w:t>
            </w:r>
          </w:p>
        </w:tc>
      </w:tr>
      <w:tr w:rsidR="00D8253B">
        <w:tc>
          <w:tcPr>
            <w:tcW w:w="2218" w:type="dxa"/>
          </w:tcPr>
          <w:p w:rsidR="00D8253B" w:rsidRDefault="00D8253B">
            <w:pPr>
              <w:pStyle w:val="ConsPlusNormal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P122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1" w:type="dxa"/>
          </w:tcPr>
          <w:p w:rsidR="00D8253B" w:rsidRDefault="00D8253B">
            <w:pPr>
              <w:pStyle w:val="ConsPlusNormal"/>
            </w:pPr>
            <w:r>
              <w:t xml:space="preserve">Внесение сведений о результате предоставления муниципальной услуги, указанном в </w:t>
            </w:r>
            <w:hyperlink w:anchor="P122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 реестр решений</w:t>
            </w:r>
          </w:p>
        </w:tc>
        <w:tc>
          <w:tcPr>
            <w:tcW w:w="2154" w:type="dxa"/>
          </w:tcPr>
          <w:p w:rsidR="00D8253B" w:rsidRDefault="00D8253B">
            <w:pPr>
              <w:pStyle w:val="ConsPlusNormal"/>
            </w:pPr>
            <w:r>
              <w:t>1 рабочий день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5" w:type="dxa"/>
          </w:tcPr>
          <w:p w:rsidR="00D8253B" w:rsidRDefault="00D8253B">
            <w:pPr>
              <w:pStyle w:val="ConsPlusNormal"/>
            </w:pPr>
            <w:r>
              <w:t>ГИС</w:t>
            </w:r>
          </w:p>
        </w:tc>
        <w:tc>
          <w:tcPr>
            <w:tcW w:w="2041" w:type="dxa"/>
          </w:tcPr>
          <w:p w:rsidR="00D8253B" w:rsidRDefault="00D8253B">
            <w:pPr>
              <w:pStyle w:val="ConsPlusNormal"/>
            </w:pPr>
            <w:r>
              <w:t>-</w:t>
            </w:r>
          </w:p>
        </w:tc>
        <w:tc>
          <w:tcPr>
            <w:tcW w:w="2509" w:type="dxa"/>
          </w:tcPr>
          <w:p w:rsidR="00D8253B" w:rsidRDefault="00D8253B">
            <w:pPr>
              <w:pStyle w:val="ConsPlusNormal"/>
            </w:pPr>
            <w:r>
              <w:t xml:space="preserve">Результат предоставления муниципальной услуги, указанный в </w:t>
            </w:r>
            <w:hyperlink w:anchor="P122">
              <w:r>
                <w:rPr>
                  <w:color w:val="0000FF"/>
                </w:rPr>
                <w:t>пункте 2.5</w:t>
              </w:r>
            </w:hyperlink>
            <w:r>
              <w:t xml:space="preserve"> Административного регламента, внесен в реестр</w:t>
            </w:r>
          </w:p>
        </w:tc>
      </w:tr>
    </w:tbl>
    <w:p w:rsidR="00D8253B" w:rsidRDefault="00D8253B">
      <w:pPr>
        <w:pStyle w:val="ConsPlusNormal"/>
        <w:sectPr w:rsidR="00D825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right"/>
        <w:outlineLvl w:val="1"/>
      </w:pPr>
      <w:r>
        <w:t>Приложение N 9</w:t>
      </w:r>
    </w:p>
    <w:p w:rsidR="00D8253B" w:rsidRDefault="00D8253B">
      <w:pPr>
        <w:pStyle w:val="ConsPlusNormal"/>
        <w:jc w:val="right"/>
      </w:pPr>
      <w:r>
        <w:t>к Административному регламенту</w:t>
      </w:r>
    </w:p>
    <w:p w:rsidR="00D8253B" w:rsidRDefault="00D825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459"/>
        <w:gridCol w:w="1461"/>
        <w:gridCol w:w="3641"/>
      </w:tblGrid>
      <w:tr w:rsidR="00D825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кому: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наименование уполномоченного органа</w:t>
            </w:r>
            <w:r>
              <w:t>)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от кого: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(полное наименование, ИНН, ОГРН юридического лица, ИП)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(контактный телефон, электронная почта, почтовый адрес)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rPr>
                <w:i/>
              </w:rPr>
              <w:t>(данные представителя заявителя)</w:t>
            </w:r>
          </w:p>
        </w:tc>
      </w:tr>
      <w:tr w:rsidR="00D825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bookmarkStart w:id="61" w:name="P1126"/>
            <w:bookmarkEnd w:id="61"/>
            <w:r>
              <w:rPr>
                <w:b/>
              </w:rPr>
              <w:t>ЗАЯВЛЕНИЕ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об исправлении допущенных опечаток и (или) ошибок в выданных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в результате предоставления государственной</w:t>
            </w:r>
          </w:p>
          <w:p w:rsidR="00D8253B" w:rsidRDefault="00D8253B">
            <w:pPr>
              <w:pStyle w:val="ConsPlusNormal"/>
              <w:jc w:val="center"/>
            </w:pPr>
            <w:r>
              <w:rPr>
                <w:b/>
              </w:rPr>
              <w:t>услуги документах</w:t>
            </w:r>
          </w:p>
        </w:tc>
      </w:tr>
      <w:tr w:rsidR="00D8253B"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>Прошу исправить опечатку и (или) ошибку в.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указываются реквизиты и название документа, выданного уполномоченным органом в результате предоставления государственной услуги</w:t>
            </w:r>
          </w:p>
        </w:tc>
      </w:tr>
      <w:tr w:rsidR="00D8253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ind w:firstLine="283"/>
              <w:jc w:val="both"/>
            </w:pPr>
            <w:r>
              <w:t>Приложение (при наличии):</w:t>
            </w:r>
          </w:p>
        </w:tc>
        <w:tc>
          <w:tcPr>
            <w:tcW w:w="5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3B" w:rsidRDefault="00D8253B">
            <w:pPr>
              <w:pStyle w:val="ConsPlusNormal"/>
            </w:pPr>
          </w:p>
        </w:tc>
      </w:tr>
      <w:tr w:rsidR="00D8253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  <w:jc w:val="center"/>
            </w:pPr>
            <w:r>
              <w:t>прилагаются материалы, обосновывающие наличие опечатки и (или) ошибки</w:t>
            </w:r>
          </w:p>
        </w:tc>
      </w:tr>
      <w:tr w:rsidR="00D825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Подпись заявителя _____________</w:t>
            </w:r>
          </w:p>
        </w:tc>
      </w:tr>
      <w:tr w:rsidR="00D825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3B" w:rsidRDefault="00D8253B">
            <w:pPr>
              <w:pStyle w:val="ConsPlusNormal"/>
            </w:pPr>
            <w:r>
              <w:t>Дата</w:t>
            </w:r>
          </w:p>
        </w:tc>
      </w:tr>
    </w:tbl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jc w:val="both"/>
      </w:pPr>
    </w:p>
    <w:p w:rsidR="00D8253B" w:rsidRDefault="00D825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769" w:rsidRDefault="00320769">
      <w:bookmarkStart w:id="62" w:name="_GoBack"/>
      <w:bookmarkEnd w:id="62"/>
    </w:p>
    <w:sectPr w:rsidR="0032076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3B"/>
    <w:rsid w:val="00320769"/>
    <w:rsid w:val="00D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25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825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825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8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825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825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9477E8F85F64FDFB9868C8F3AEB882FA6BA7A0818C931F98C27FCCB180ACD03EF0413282B19C243F0BA1F6B9CAA969004203C" TargetMode="External"/><Relationship Id="rId21" Type="http://schemas.openxmlformats.org/officeDocument/2006/relationships/hyperlink" Target="consultantplus://offline/ref=6C9477E8F85F64FDFB9868C8F3AEB882FA6BA7A0818E951B96C77FCCB180ACD03EF0413282B19C243F0BA1F6B9CAA969004203C" TargetMode="External"/><Relationship Id="rId42" Type="http://schemas.openxmlformats.org/officeDocument/2006/relationships/hyperlink" Target="consultantplus://offline/ref=6C9477E8F85F64FDFB9868C8F3AEB882FA6BA7A0818C941F99CA7FCCB180ACD03EF0413282B19C243F0BA1F6B9CAA969004203C" TargetMode="External"/><Relationship Id="rId47" Type="http://schemas.openxmlformats.org/officeDocument/2006/relationships/hyperlink" Target="consultantplus://offline/ref=6C9477E8F85F64FDFB9876C5E5C2E687FE65FDAE888D9F4ECC97799BEED0AA857EB04767D3F4CB2E3D06EBA7FF81A66904398DF725F262084F04C" TargetMode="External"/><Relationship Id="rId63" Type="http://schemas.openxmlformats.org/officeDocument/2006/relationships/hyperlink" Target="consultantplus://offline/ref=6C9477E8F85F64FDFB9876C5E5C2E687F961F8AA898E9F4ECC97799BEED0AA856CB01F6BD3F3D7293D13BDF6B94D00C" TargetMode="External"/><Relationship Id="rId68" Type="http://schemas.openxmlformats.org/officeDocument/2006/relationships/hyperlink" Target="consultantplus://offline/ref=6C9477E8F85F64FDFB9868C8F3AEB882FA6BA7A0818C921F90C27FCCB180ACD03EF0413290B1C4283F0DBFF7BEDFFF38467280F53DEE6208EEDAE4104101C" TargetMode="External"/><Relationship Id="rId16" Type="http://schemas.openxmlformats.org/officeDocument/2006/relationships/hyperlink" Target="consultantplus://offline/ref=6C9477E8F85F64FDFB9868C8F3AEB882FA6BA7A0818C9C1990CB7FCCB180ACD03EF0413282B19C243F0BA1F6B9CAA969004203C" TargetMode="External"/><Relationship Id="rId11" Type="http://schemas.openxmlformats.org/officeDocument/2006/relationships/hyperlink" Target="consultantplus://offline/ref=6C9477E8F85F64FDFB9868C8F3AEB882FA6BA7A0818F911D91C17FCCB180ACD03EF0413282B19C243F0BA1F6B9CAA969004203C" TargetMode="External"/><Relationship Id="rId32" Type="http://schemas.openxmlformats.org/officeDocument/2006/relationships/hyperlink" Target="consultantplus://offline/ref=6C9477E8F85F64FDFB9868C8F3AEB882FA6BA7A0818E9C1B98C27FCCB180ACD03EF0413282B19C243F0BA1F6B9CAA969004203C" TargetMode="External"/><Relationship Id="rId37" Type="http://schemas.openxmlformats.org/officeDocument/2006/relationships/hyperlink" Target="consultantplus://offline/ref=6C9477E8F85F64FDFB9868C8F3AEB882FA6BA7A0818F941B93C67FCCB180ACD03EF0413282B19C243F0BA1F6B9CAA969004203C" TargetMode="External"/><Relationship Id="rId53" Type="http://schemas.openxmlformats.org/officeDocument/2006/relationships/hyperlink" Target="consultantplus://offline/ref=6C9477E8F85F64FDFB9876C5E5C2E687FE65FDAE888D9F4ECC97799BEED0AA857EB04761D5F6C27D6E49EAFBBBD2B56900398FF5394F04C" TargetMode="External"/><Relationship Id="rId58" Type="http://schemas.openxmlformats.org/officeDocument/2006/relationships/hyperlink" Target="consultantplus://offline/ref=6C9477E8F85F64FDFB9876C5E5C2E687FE64FAA982889F4ECC97799BEED0AA857EB04762DAFE9D787B58B2F6BDCAAB6B1C258DF7430FC" TargetMode="External"/><Relationship Id="rId74" Type="http://schemas.openxmlformats.org/officeDocument/2006/relationships/hyperlink" Target="consultantplus://offline/ref=6C9477E8F85F64FDFB9876C5E5C2E687FE65FDAE888D9F4ECC97799BEED0AA857EB04767D4F0CE226B5CFBA3B6D4AD77022593F73BF24606C" TargetMode="External"/><Relationship Id="rId79" Type="http://schemas.openxmlformats.org/officeDocument/2006/relationships/hyperlink" Target="consultantplus://offline/ref=6C9477E8F85F64FDFB9876C5E5C2E687FE65FDAE888D9F4ECC97799BEED0AA857EB04763D4F0C27D6E49EAFBBBD2B56900398FF5394F04C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C9477E8F85F64FDFB9876C5E5C2E687FE65FAAE818C9F4ECC97799BEED0AA857EB04767D3F5CA2C3D06EBA7FF81A66904398DF725F262084F04C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6C9477E8F85F64FDFB9868C8F3AEB882FA6BA7A08986921094C822C6B9D9A0D239FF1E3797A0C4293913BFF4A5D6AB6B4006C" TargetMode="External"/><Relationship Id="rId14" Type="http://schemas.openxmlformats.org/officeDocument/2006/relationships/hyperlink" Target="consultantplus://offline/ref=6C9477E8F85F64FDFB9868C8F3AEB882FA6BA7A0818D921D97CA7FCCB180ACD03EF0413282B19C243F0BA1F6B9CAA969004203C" TargetMode="External"/><Relationship Id="rId22" Type="http://schemas.openxmlformats.org/officeDocument/2006/relationships/hyperlink" Target="consultantplus://offline/ref=6C9477E8F85F64FDFB9868C8F3AEB882FA6BA7A0818E911C93C67FCCB180ACD03EF0413282B19C243F0BA1F6B9CAA969004203C" TargetMode="External"/><Relationship Id="rId27" Type="http://schemas.openxmlformats.org/officeDocument/2006/relationships/hyperlink" Target="consultantplus://offline/ref=6C9477E8F85F64FDFB9868C8F3AEB882FA6BA7A0818C9C1892C47FCCB180ACD03EF0413282B19C243F0BA1F6B9CAA969004203C" TargetMode="External"/><Relationship Id="rId30" Type="http://schemas.openxmlformats.org/officeDocument/2006/relationships/hyperlink" Target="consultantplus://offline/ref=6C9477E8F85F64FDFB9868C8F3AEB882FA6BA7A0818F911F96CB7FCCB180ACD03EF0413282B19C243F0BA1F6B9CAA969004203C" TargetMode="External"/><Relationship Id="rId35" Type="http://schemas.openxmlformats.org/officeDocument/2006/relationships/hyperlink" Target="consultantplus://offline/ref=6C9477E8F85F64FDFB9868C8F3AEB882FA6BA7A0818C931096C77FCCB180ACD03EF0413282B19C243F0BA1F6B9CAA969004203C" TargetMode="External"/><Relationship Id="rId43" Type="http://schemas.openxmlformats.org/officeDocument/2006/relationships/hyperlink" Target="consultantplus://offline/ref=6C9477E8F85F64FDFB9868C8F3AEB882FA6BA7A0818C931F98C37FCCB180ACD03EF0413282B19C243F0BA1F6B9CAA969004203C" TargetMode="External"/><Relationship Id="rId48" Type="http://schemas.openxmlformats.org/officeDocument/2006/relationships/hyperlink" Target="consultantplus://offline/ref=6C9477E8F85F64FDFB9876C5E5C2E687FE65FDAD80879F4ECC97799BEED0AA856CB01F6BD3F3D7293D13BDF6B94D00C" TargetMode="External"/><Relationship Id="rId56" Type="http://schemas.openxmlformats.org/officeDocument/2006/relationships/hyperlink" Target="consultantplus://offline/ref=6C9477E8F85F64FDFB9876C5E5C2E687FE65FDAE808A9F4ECC97799BEED0AA857EB04767D3F5C9213706EBA7FF81A66904398DF725F262084F04C" TargetMode="External"/><Relationship Id="rId64" Type="http://schemas.openxmlformats.org/officeDocument/2006/relationships/hyperlink" Target="consultantplus://offline/ref=6C9477E8F85F64FDFB9876C5E5C2E687FE65FAAE818C9F4ECC97799BEED0AA856CB01F6BD3F3D7293D13BDF6B94D00C" TargetMode="External"/><Relationship Id="rId69" Type="http://schemas.openxmlformats.org/officeDocument/2006/relationships/hyperlink" Target="consultantplus://offline/ref=6C9477E8F85F64FDFB9876C5E5C2E687FE65FDAE888D9F4ECC97799BEED0AA857EB04763D5F4C27D6E49EAFBBBD2B56900398FF5394F04C" TargetMode="External"/><Relationship Id="rId77" Type="http://schemas.openxmlformats.org/officeDocument/2006/relationships/hyperlink" Target="consultantplus://offline/ref=6C9477E8F85F64FDFB9876C5E5C2E687FE65FDAE888D9F4ECC97799BEED0AA857EB04762D6F0C27D6E49EAFBBBD2B56900398FF5394F04C" TargetMode="External"/><Relationship Id="rId8" Type="http://schemas.openxmlformats.org/officeDocument/2006/relationships/hyperlink" Target="consultantplus://offline/ref=6C9477E8F85F64FDFB9868C8F3AEB882FA6BA7A0818C9C1A91C27FCCB180ACD03EF0413282B19C243F0BA1F6B9CAA969004203C" TargetMode="External"/><Relationship Id="rId51" Type="http://schemas.openxmlformats.org/officeDocument/2006/relationships/hyperlink" Target="consultantplus://offline/ref=6C9477E8F85F64FDFB9876C5E5C2E687FE64FBAD89889F4ECC97799BEED0AA857EB04767D3F5C9283C06EBA7FF81A66904398DF725F262084F04C" TargetMode="External"/><Relationship Id="rId72" Type="http://schemas.openxmlformats.org/officeDocument/2006/relationships/hyperlink" Target="consultantplus://offline/ref=6C9477E8F85F64FDFB9876C5E5C2E687FE65FDAE888D9F4ECC97799BEED0AA857EB0476ED2F5C27D6E49EAFBBBD2B56900398FF5394F04C" TargetMode="External"/><Relationship Id="rId80" Type="http://schemas.openxmlformats.org/officeDocument/2006/relationships/hyperlink" Target="consultantplus://offline/ref=6C9477E8F85F64FDFB9876C5E5C2E687FE65FDAE808A9F4ECC97799BEED0AA857EB04767D3F5C9213706EBA7FF81A66904398DF725F262084F04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9477E8F85F64FDFB9868C8F3AEB882FA6BA7A0818E951B90CA7FCCB180ACD03EF0413282B19C243F0BA1F6B9CAA969004203C" TargetMode="External"/><Relationship Id="rId17" Type="http://schemas.openxmlformats.org/officeDocument/2006/relationships/hyperlink" Target="consultantplus://offline/ref=6C9477E8F85F64FDFB9868C8F3AEB882FA6BA7A0818C931096C67FCCB180ACD03EF0413282B19C243F0BA1F6B9CAA969004203C" TargetMode="External"/><Relationship Id="rId25" Type="http://schemas.openxmlformats.org/officeDocument/2006/relationships/hyperlink" Target="consultantplus://offline/ref=6C9477E8F85F64FDFB9868C8F3AEB882FA6BA7A0818C941199CB7FCCB180ACD03EF0413282B19C243F0BA1F6B9CAA969004203C" TargetMode="External"/><Relationship Id="rId33" Type="http://schemas.openxmlformats.org/officeDocument/2006/relationships/hyperlink" Target="consultantplus://offline/ref=6C9477E8F85F64FDFB9868C8F3AEB882FA6BA7A0818C951B95CB7FCCB180ACD03EF0413282B19C243F0BA1F6B9CAA969004203C" TargetMode="External"/><Relationship Id="rId38" Type="http://schemas.openxmlformats.org/officeDocument/2006/relationships/hyperlink" Target="consultantplus://offline/ref=6C9477E8F85F64FDFB9868C8F3AEB882FA6BA7A0818F911F96CA7FCCB180ACD03EF0413282B19C243F0BA1F6B9CAA969004203C" TargetMode="External"/><Relationship Id="rId46" Type="http://schemas.openxmlformats.org/officeDocument/2006/relationships/hyperlink" Target="consultantplus://offline/ref=6C9477E8F85F64FDFB9876C5E5C2E687FE65FDAE888D9F4ECC97799BEED0AA857EB04761D7F4C27D6E49EAFBBBD2B56900398FF5394F04C" TargetMode="External"/><Relationship Id="rId59" Type="http://schemas.openxmlformats.org/officeDocument/2006/relationships/hyperlink" Target="consultantplus://offline/ref=6C9477E8F85F64FDFB9876C5E5C2E687FE65FAAE818C9F4ECC97799BEED0AA857EB04767D3F2C27D6E49EAFBBBD2B56900398FF5394F04C" TargetMode="External"/><Relationship Id="rId67" Type="http://schemas.openxmlformats.org/officeDocument/2006/relationships/hyperlink" Target="consultantplus://offline/ref=6C9477E8F85F64FDFB9868C8F3AEB882FA6BA7A0818A951D99C77FCCB180ACD03EF0413290B1C4283F0DBFF4B8DFFF38467280F53DEE6208EEDAE4104101C" TargetMode="External"/><Relationship Id="rId20" Type="http://schemas.openxmlformats.org/officeDocument/2006/relationships/hyperlink" Target="consultantplus://offline/ref=6C9477E8F85F64FDFB9868C8F3AEB882FA6BA7A0818F911D90CA7FCCB180ACD03EF0413282B19C243F0BA1F6B9CAA969004203C" TargetMode="External"/><Relationship Id="rId41" Type="http://schemas.openxmlformats.org/officeDocument/2006/relationships/hyperlink" Target="consultantplus://offline/ref=6C9477E8F85F64FDFB9868C8F3AEB882FA6BA7A0818D921D97CB7FCCB180ACD03EF0413282B19C243F0BA1F6B9CAA969004203C" TargetMode="External"/><Relationship Id="rId54" Type="http://schemas.openxmlformats.org/officeDocument/2006/relationships/hyperlink" Target="consultantplus://offline/ref=6C9477E8F85F64FDFB9876C5E5C2E687FE65FDAE888D9F4ECC97799BEED0AA857EB04767D4F7C8226B5CFBA3B6D4AD77022593F73BF24606C" TargetMode="External"/><Relationship Id="rId62" Type="http://schemas.openxmlformats.org/officeDocument/2006/relationships/hyperlink" Target="consultantplus://offline/ref=6C9477E8F85F64FDFB9876C5E5C2E687FE65FAAE818C9F4ECC97799BEED0AA856CB01F6BD3F3D7293D13BDF6B94D00C" TargetMode="External"/><Relationship Id="rId70" Type="http://schemas.openxmlformats.org/officeDocument/2006/relationships/hyperlink" Target="consultantplus://offline/ref=6C9477E8F85F64FDFB9876C5E5C2E687FE65FDAE888D9F4ECC97799BEED0AA857EB0476ED0F2C27D6E49EAFBBBD2B56900398FF5394F04C" TargetMode="External"/><Relationship Id="rId75" Type="http://schemas.openxmlformats.org/officeDocument/2006/relationships/hyperlink" Target="consultantplus://offline/ref=6C9477E8F85F64FDFB9876C5E5C2E687FE65FDAE888D9F4ECC97799BEED0AA857EB04763D4F0C27D6E49EAFBBBD2B56900398FF5394F0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477E8F85F64FDFB9868C8F3AEB882FA6BA7A0818B9D1091CB7FCCB180ACD03EF0413290B1C4283F0DBFF6BEDFFF38467280F53DEE6208EEDAE4104101C" TargetMode="External"/><Relationship Id="rId15" Type="http://schemas.openxmlformats.org/officeDocument/2006/relationships/hyperlink" Target="consultantplus://offline/ref=6C9477E8F85F64FDFB9868C8F3AEB882FA6BA7A0818C941195C57FCCB180ACD03EF0413282B19C243F0BA1F6B9CAA969004203C" TargetMode="External"/><Relationship Id="rId23" Type="http://schemas.openxmlformats.org/officeDocument/2006/relationships/hyperlink" Target="consultantplus://offline/ref=6C9477E8F85F64FDFB9868C8F3AEB882FA6BA7A0818E9C1B90C47FCCB180ACD03EF0413282B19C243F0BA1F6B9CAA969004203C" TargetMode="External"/><Relationship Id="rId28" Type="http://schemas.openxmlformats.org/officeDocument/2006/relationships/hyperlink" Target="consultantplus://offline/ref=6C9477E8F85F64FDFB9868C8F3AEB882FA6BA7A0898A9C1E94C822C6B9D9A0D239FF1E3797A0C4293913BFF4A5D6AB6B4006C" TargetMode="External"/><Relationship Id="rId36" Type="http://schemas.openxmlformats.org/officeDocument/2006/relationships/hyperlink" Target="consultantplus://offline/ref=6C9477E8F85F64FDFB9868C8F3AEB882FA6BA7A0898A9D1A96C822C6B9D9A0D239FF1E3797A0C4293913BFF4A5D6AB6B4006C" TargetMode="External"/><Relationship Id="rId49" Type="http://schemas.openxmlformats.org/officeDocument/2006/relationships/hyperlink" Target="consultantplus://offline/ref=6C9477E8F85F64FDFB9876C5E5C2E687FE64FDAF848D9F4ECC97799BEED0AA856CB01F6BD3F3D7293D13BDF6B94D00C" TargetMode="External"/><Relationship Id="rId57" Type="http://schemas.openxmlformats.org/officeDocument/2006/relationships/hyperlink" Target="consultantplus://offline/ref=6C9477E8F85F64FDFB9876C5E5C2E687FE65FDAE888D9F4ECC97799BEED0AA857EB0476ED2F5C27D6E49EAFBBBD2B56900398FF5394F04C" TargetMode="External"/><Relationship Id="rId10" Type="http://schemas.openxmlformats.org/officeDocument/2006/relationships/hyperlink" Target="consultantplus://offline/ref=6C9477E8F85F64FDFB9868C8F3AEB882FA6BA7A08986921F99C822C6B9D9A0D239FF1E3797A0C4293913BFF4A5D6AB6B4006C" TargetMode="External"/><Relationship Id="rId31" Type="http://schemas.openxmlformats.org/officeDocument/2006/relationships/hyperlink" Target="consultantplus://offline/ref=6C9477E8F85F64FDFB9868C8F3AEB882FA6BA7A0818E911D96C57FCCB180ACD03EF0413282B19C243F0BA1F6B9CAA969004203C" TargetMode="External"/><Relationship Id="rId44" Type="http://schemas.openxmlformats.org/officeDocument/2006/relationships/hyperlink" Target="consultantplus://offline/ref=6C9477E8F85F64FDFB9868C8F3AEB882FA6BA7A0818B9D1091CB7FCCB180ACD03EF0413290B1C4283F0DBFF6BEDFFF38467280F53DEE6208EEDAE4104101C" TargetMode="External"/><Relationship Id="rId52" Type="http://schemas.openxmlformats.org/officeDocument/2006/relationships/hyperlink" Target="consultantplus://offline/ref=6C9477E8F85F64FDFB9876C5E5C2E687FE64FBAD89899F4ECC97799BEED0AA857EB04767D3F5C9283F06EBA7FF81A66904398DF725F262084F04C" TargetMode="External"/><Relationship Id="rId60" Type="http://schemas.openxmlformats.org/officeDocument/2006/relationships/hyperlink" Target="consultantplus://offline/ref=6C9477E8F85F64FDFB9876C5E5C2E687F961F8AA898E9F4ECC97799BEED0AA856CB01F6BD3F3D7293D13BDF6B94D00C" TargetMode="External"/><Relationship Id="rId65" Type="http://schemas.openxmlformats.org/officeDocument/2006/relationships/hyperlink" Target="consultantplus://offline/ref=6C9477E8F85F64FDFB9876C5E5C2E687FE65FAAE818C9F4ECC97799BEED0AA857EB04767D3F5CA2C3D06EBA7FF81A66904398DF725F262084F04C" TargetMode="External"/><Relationship Id="rId73" Type="http://schemas.openxmlformats.org/officeDocument/2006/relationships/hyperlink" Target="consultantplus://offline/ref=6C9477E8F85F64FDFB9876C5E5C2E687FE65FDAE888D9F4ECC97799BEED0AA857EB04763D0F1C27D6E49EAFBBBD2B56900398FF5394F04C" TargetMode="External"/><Relationship Id="rId78" Type="http://schemas.openxmlformats.org/officeDocument/2006/relationships/hyperlink" Target="consultantplus://offline/ref=6C9477E8F85F64FDFB9876C5E5C2E687FE65FDAE888D9F4ECC97799BEED0AA857EB04762D5F2C27D6E49EAFBBBD2B56900398FF5394F04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9477E8F85F64FDFB9868C8F3AEB882FA6BA7A0898A951E95C822C6B9D9A0D239FF1E3797A0C4293913BFF4A5D6AB6B4006C" TargetMode="External"/><Relationship Id="rId13" Type="http://schemas.openxmlformats.org/officeDocument/2006/relationships/hyperlink" Target="consultantplus://offline/ref=6C9477E8F85F64FDFB9868C8F3AEB882FA6BA7A0818E9C1A97CB7FCCB180ACD03EF0413282B19C243F0BA1F6B9CAA969004203C" TargetMode="External"/><Relationship Id="rId18" Type="http://schemas.openxmlformats.org/officeDocument/2006/relationships/hyperlink" Target="consultantplus://offline/ref=6C9477E8F85F64FDFB9868C8F3AEB882FA6BA7A0898A971B96C822C6B9D9A0D239FF1E3797A0C4293913BFF4A5D6AB6B4006C" TargetMode="External"/><Relationship Id="rId39" Type="http://schemas.openxmlformats.org/officeDocument/2006/relationships/hyperlink" Target="consultantplus://offline/ref=6C9477E8F85F64FDFB9868C8F3AEB882FA6BA7A0818E911A94C47FCCB180ACD03EF0413282B19C243F0BA1F6B9CAA969004203C" TargetMode="External"/><Relationship Id="rId34" Type="http://schemas.openxmlformats.org/officeDocument/2006/relationships/hyperlink" Target="consultantplus://offline/ref=6C9477E8F85F64FDFB9868C8F3AEB882FA6BA7A0818C931195C57FCCB180ACD03EF0413282B19C243F0BA1F6B9CAA969004203C" TargetMode="External"/><Relationship Id="rId50" Type="http://schemas.openxmlformats.org/officeDocument/2006/relationships/hyperlink" Target="consultantplus://offline/ref=6C9477E8F85F64FDFB9876C5E5C2E687FE65FDAE808A9F4ECC97799BEED0AA857EB04767D3F5C92F3606EBA7FF81A66904398DF725F262084F04C" TargetMode="External"/><Relationship Id="rId55" Type="http://schemas.openxmlformats.org/officeDocument/2006/relationships/hyperlink" Target="consultantplus://offline/ref=6C9477E8F85F64FDFB9876C5E5C2E687FE63FFAE82899F4ECC97799BEED0AA856CB01F6BD3F3D7293D13BDF6B94D00C" TargetMode="External"/><Relationship Id="rId76" Type="http://schemas.openxmlformats.org/officeDocument/2006/relationships/hyperlink" Target="consultantplus://offline/ref=6C9477E8F85F64FDFB9876C5E5C2E687FE65FDAE888D9F4ECC97799BEED0AA857EB04762D0F0C27D6E49EAFBBBD2B56900398FF5394F04C" TargetMode="External"/><Relationship Id="rId7" Type="http://schemas.openxmlformats.org/officeDocument/2006/relationships/hyperlink" Target="consultantplus://offline/ref=6C9477E8F85F64FDFB9876C5E5C2E687FE65FAAE818C9F4ECC97799BEED0AA857EB04767D3F5C9203B06EBA7FF81A66904398DF725F262084F04C" TargetMode="External"/><Relationship Id="rId71" Type="http://schemas.openxmlformats.org/officeDocument/2006/relationships/hyperlink" Target="consultantplus://offline/ref=6C9477E8F85F64FDFB9868C8F3AEB882FA6BA7A0818B9D1091CB7FCCB180ACD03EF0413290B1C4283F0DBFF6BEDFFF38467280F53DEE6208EEDAE4104101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C9477E8F85F64FDFB9868C8F3AEB882FA6BA7A089869D1D92C822C6B9D9A0D239FF1E3797A0C4293913BFF4A5D6AB6B4006C" TargetMode="External"/><Relationship Id="rId24" Type="http://schemas.openxmlformats.org/officeDocument/2006/relationships/hyperlink" Target="consultantplus://offline/ref=6C9477E8F85F64FDFB9868C8F3AEB882FA6BA7A0818D921D98C37FCCB180ACD03EF0413282B19C243F0BA1F6B9CAA969004203C" TargetMode="External"/><Relationship Id="rId40" Type="http://schemas.openxmlformats.org/officeDocument/2006/relationships/hyperlink" Target="consultantplus://offline/ref=6C9477E8F85F64FDFB9868C8F3AEB882FA6BA7A0818E9C1B98C37FCCB180ACD03EF0413282B19C243F0BA1F6B9CAA969004203C" TargetMode="External"/><Relationship Id="rId45" Type="http://schemas.openxmlformats.org/officeDocument/2006/relationships/hyperlink" Target="consultantplus://offline/ref=6C9477E8F85F64FDFB9876C5E5C2E687FE65FDAE888D9F4ECC97799BEED0AA857EB04762D6F0C27D6E49EAFBBBD2B56900398FF5394F04C" TargetMode="External"/><Relationship Id="rId66" Type="http://schemas.openxmlformats.org/officeDocument/2006/relationships/hyperlink" Target="consultantplus://offline/ref=6C9477E8F85F64FDFB9868C8F3AEB882FA6BA7A0818A951D99C77FCCB180ACD03EF0413290B1C4283F0DBFF4B8DFFF38467280F53DEE6208EEDAE41041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17664</Words>
  <Characters>100690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2024-02-06T02:52:00Z</dcterms:created>
  <dcterms:modified xsi:type="dcterms:W3CDTF">2024-02-06T02:53:00Z</dcterms:modified>
</cp:coreProperties>
</file>