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F93AB5" w:rsidRPr="003F1663" w:rsidRDefault="00F93AB5" w:rsidP="00087582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F166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от_________________________№__________ </w:t>
      </w:r>
    </w:p>
    <w:p w:rsidR="00FA54D4" w:rsidRPr="003F1663" w:rsidRDefault="00FA54D4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93AB5" w:rsidRPr="003F1663" w:rsidRDefault="00F93AB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3F1663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3F1663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«Обеспечение доступности коммунальных услуг, повышение качества  и надежности коммунального обслуживания населения»</w:t>
      </w:r>
    </w:p>
    <w:p w:rsidR="003D0AB1" w:rsidRPr="003F1663" w:rsidRDefault="003D0AB1" w:rsidP="00F85433">
      <w:pPr>
        <w:pStyle w:val="ConsPlusTitle"/>
        <w:numPr>
          <w:ilvl w:val="0"/>
          <w:numId w:val="3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3F1663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3F1663" w:rsidRPr="003F1663" w:rsidTr="00AA475A">
        <w:tc>
          <w:tcPr>
            <w:tcW w:w="6725" w:type="dxa"/>
          </w:tcPr>
          <w:p w:rsidR="00AA475A" w:rsidRPr="003F1663" w:rsidRDefault="00AA475A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3F1663" w:rsidRDefault="00FA1402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3F1663" w:rsidRPr="003F1663" w:rsidTr="00AA475A">
        <w:tc>
          <w:tcPr>
            <w:tcW w:w="6725" w:type="dxa"/>
          </w:tcPr>
          <w:p w:rsidR="00AA475A" w:rsidRPr="003F1663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3F1663" w:rsidRDefault="00FB41F1" w:rsidP="00FB41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E345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3F1663" w:rsidRPr="003F1663" w:rsidTr="00AA475A">
        <w:tc>
          <w:tcPr>
            <w:tcW w:w="6725" w:type="dxa"/>
            <w:vMerge w:val="restart"/>
            <w:tcBorders>
              <w:bottom w:val="nil"/>
            </w:tcBorders>
          </w:tcPr>
          <w:p w:rsidR="004C6E66" w:rsidRPr="003F1663" w:rsidRDefault="004C6E66" w:rsidP="00F8543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государственной (муниципальной)  программой</w:t>
            </w:r>
          </w:p>
        </w:tc>
        <w:tc>
          <w:tcPr>
            <w:tcW w:w="8221" w:type="dxa"/>
            <w:tcBorders>
              <w:bottom w:val="nil"/>
            </w:tcBorders>
          </w:tcPr>
          <w:p w:rsidR="004C6E66" w:rsidRPr="003F1663" w:rsidRDefault="004C6E66" w:rsidP="00724BD7">
            <w:pPr>
              <w:rPr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  <w:r w:rsidR="00724BD7" w:rsidRPr="003F16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Государственная программа Амурской области «Модернизация жилищно-коммунального комплекса, энергосбережение и повышение энергетической эффективности в Амурской области»</w:t>
            </w:r>
          </w:p>
        </w:tc>
      </w:tr>
      <w:tr w:rsidR="004C6E66" w:rsidRPr="003F1663" w:rsidTr="004C6E66">
        <w:trPr>
          <w:trHeight w:val="20"/>
        </w:trPr>
        <w:tc>
          <w:tcPr>
            <w:tcW w:w="6725" w:type="dxa"/>
            <w:vMerge/>
            <w:tcBorders>
              <w:top w:val="nil"/>
            </w:tcBorders>
          </w:tcPr>
          <w:p w:rsidR="004C6E66" w:rsidRPr="003F1663" w:rsidRDefault="004C6E66" w:rsidP="00F85433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221" w:type="dxa"/>
            <w:tcBorders>
              <w:top w:val="nil"/>
            </w:tcBorders>
          </w:tcPr>
          <w:p w:rsidR="004C6E66" w:rsidRPr="003F1663" w:rsidRDefault="004C6E66">
            <w:pPr>
              <w:rPr>
                <w:color w:val="000000" w:themeColor="text1"/>
              </w:rPr>
            </w:pPr>
          </w:p>
        </w:tc>
      </w:tr>
    </w:tbl>
    <w:p w:rsidR="003D0AB1" w:rsidRPr="003F1663" w:rsidRDefault="003D0AB1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45FF1" w:rsidRPr="003F1663" w:rsidRDefault="00AA475A" w:rsidP="00F85433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комплекса процессных мероприятий</w:t>
      </w:r>
      <w:r w:rsidR="00CC76E5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1494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810"/>
        <w:gridCol w:w="1106"/>
        <w:gridCol w:w="1144"/>
        <w:gridCol w:w="1124"/>
        <w:gridCol w:w="1134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355"/>
        <w:gridCol w:w="1276"/>
      </w:tblGrid>
      <w:tr w:rsidR="003F1663" w:rsidRPr="003F1663" w:rsidTr="00F85433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 показателей по годам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 за дости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3F1663" w:rsidRPr="003F1663" w:rsidTr="00F85433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3F1663" w:rsidRPr="003F1663" w:rsidTr="00977167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977167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167" w:rsidRPr="003F1663" w:rsidRDefault="000E153A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977167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3F1663" w:rsidRPr="003F1663" w:rsidTr="00F85433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F85433" w:rsidP="00F854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433" w:rsidRPr="003F1663" w:rsidRDefault="008039E4" w:rsidP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доступности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платы за коммунальные услуги населению города Благовещенска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85433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  <w:p w:rsidR="008039E4" w:rsidRPr="003F1663" w:rsidRDefault="008039E4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2E345F" w:rsidP="002E34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 – </w:t>
            </w:r>
            <w:r w:rsidR="00F85433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управления жилищно-коммунального хозяйства  города Благовещенска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33" w:rsidRPr="003F1663" w:rsidRDefault="00FB41F1" w:rsidP="00F854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На бумажном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носителе</w:t>
            </w:r>
          </w:p>
        </w:tc>
      </w:tr>
    </w:tbl>
    <w:p w:rsidR="00F85433" w:rsidRPr="003F1663" w:rsidRDefault="00F85433" w:rsidP="00745FF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056EF2" w:rsidP="006D27FE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6D27FE" w:rsidRPr="003F1663" w:rsidRDefault="008564AF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 достижения показателей </w:t>
      </w:r>
      <w:r w:rsidR="00056EF2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764B7B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8D4247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9"/>
        <w:gridCol w:w="4170"/>
        <w:gridCol w:w="1161"/>
        <w:gridCol w:w="1428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576"/>
        <w:gridCol w:w="1377"/>
      </w:tblGrid>
      <w:tr w:rsidR="003F1663" w:rsidRPr="003F1663" w:rsidTr="0012388D">
        <w:trPr>
          <w:trHeight w:val="349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Единица измерения</w:t>
            </w:r>
          </w:p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(по ОКЕИ)</w:t>
            </w:r>
          </w:p>
        </w:tc>
        <w:tc>
          <w:tcPr>
            <w:tcW w:w="208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На конец 2025 года</w:t>
            </w:r>
          </w:p>
        </w:tc>
      </w:tr>
      <w:tr w:rsidR="003F1663" w:rsidRPr="003F1663" w:rsidTr="008039E4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12388D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5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8D" w:rsidRPr="003F1663" w:rsidRDefault="000E153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2388D">
        <w:trPr>
          <w:trHeight w:val="38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12388D" w:rsidRPr="003F1663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доступности платы за коммунальные услуги населению города Благовещенска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039E4" w:rsidP="00325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8C36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FE" w:rsidRPr="003F1663" w:rsidRDefault="008039E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6D27FE" w:rsidRPr="003F1663" w:rsidRDefault="006D27FE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6D27FE" w:rsidRPr="003F1663" w:rsidRDefault="006D27FE" w:rsidP="006D27F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764B7B" w:rsidP="008564AF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мероприятий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525"/>
        <w:gridCol w:w="1851"/>
        <w:gridCol w:w="1843"/>
        <w:gridCol w:w="2835"/>
        <w:gridCol w:w="709"/>
        <w:gridCol w:w="992"/>
        <w:gridCol w:w="992"/>
        <w:gridCol w:w="850"/>
        <w:gridCol w:w="710"/>
        <w:gridCol w:w="851"/>
        <w:gridCol w:w="850"/>
        <w:gridCol w:w="993"/>
        <w:gridCol w:w="850"/>
      </w:tblGrid>
      <w:tr w:rsidR="003F1663" w:rsidRPr="003F1663" w:rsidTr="001051EB">
        <w:tc>
          <w:tcPr>
            <w:tcW w:w="525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 п/п</w:t>
            </w:r>
          </w:p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25E56" w:rsidRPr="003F1663" w:rsidRDefault="00025E56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мероприятий (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</w:t>
            </w:r>
            <w:r w:rsidR="00B64B3A"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  <w:vMerge w:val="restart"/>
          </w:tcPr>
          <w:p w:rsidR="00764B7B" w:rsidRPr="003F1663" w:rsidRDefault="00764B7B" w:rsidP="00B64B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764B7B" w:rsidRPr="003F1663" w:rsidRDefault="00724BD7" w:rsidP="00724B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Единицы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измеерения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(по ОКЕИ)</w:t>
            </w:r>
          </w:p>
        </w:tc>
        <w:tc>
          <w:tcPr>
            <w:tcW w:w="1984" w:type="dxa"/>
            <w:gridSpan w:val="2"/>
          </w:tcPr>
          <w:p w:rsidR="00764B7B" w:rsidRPr="003F1663" w:rsidRDefault="00764B7B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</w:tcPr>
          <w:p w:rsidR="00764B7B" w:rsidRPr="003F1663" w:rsidRDefault="00977167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F1663" w:rsidRPr="003F1663" w:rsidTr="001051EB">
        <w:tc>
          <w:tcPr>
            <w:tcW w:w="52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51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1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3F1663" w:rsidRDefault="00B501FC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3F1663" w:rsidRDefault="00B501FC" w:rsidP="00B501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3F1663" w:rsidRPr="003F1663" w:rsidTr="00446053">
        <w:tc>
          <w:tcPr>
            <w:tcW w:w="525" w:type="dxa"/>
          </w:tcPr>
          <w:p w:rsidR="00E75627" w:rsidRPr="003F1663" w:rsidRDefault="00E75627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6" w:type="dxa"/>
            <w:gridSpan w:val="12"/>
            <w:tcBorders>
              <w:bottom w:val="single" w:sz="4" w:space="0" w:color="auto"/>
            </w:tcBorders>
          </w:tcPr>
          <w:p w:rsidR="00E75627" w:rsidRPr="003F1663" w:rsidRDefault="000E153A" w:rsidP="003252A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связанные с организацией единой теплоснабжающей 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организацией теплоснабжения в ценовых зонах теплоснабжения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 1</w:t>
            </w:r>
          </w:p>
        </w:tc>
        <w:tc>
          <w:tcPr>
            <w:tcW w:w="1843" w:type="dxa"/>
          </w:tcPr>
          <w:p w:rsidR="00286708" w:rsidRPr="003F1663" w:rsidRDefault="00EF0244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2835" w:type="dxa"/>
          </w:tcPr>
          <w:p w:rsidR="00286708" w:rsidRPr="003F1663" w:rsidRDefault="0028670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Оказание финансовой поддержки, в целях возмещения выпадающих (недополученных) доходов, связанных с поставкой тепловой энергии льготной категории потребителей,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возникших в связи с заключением соглашений об исполнении схемы теплоснабжения между муниципальным образованием и единой теплоснабжающей организацией города Благовещенска (ОА «ДГК»)</w:t>
            </w:r>
          </w:p>
        </w:tc>
        <w:tc>
          <w:tcPr>
            <w:tcW w:w="709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F1663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843" w:type="dxa"/>
          </w:tcPr>
          <w:p w:rsidR="00286708" w:rsidRPr="003F1663" w:rsidRDefault="00286708" w:rsidP="003252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3F1663" w:rsidRDefault="00286708" w:rsidP="0048669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Предоставление дополнительной меры социальной поддержки гражданам в виде частичной платы за тепловую энергию, поставляемую единой теплос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набжающей организацией №2-ФГКУ «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ПУ ФСБ России по Амурской области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286708" w:rsidRPr="003F1663" w:rsidRDefault="00286708" w:rsidP="008C36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8C364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</w:tr>
      <w:tr w:rsidR="003F1663" w:rsidRPr="003F1663" w:rsidTr="001051EB">
        <w:tc>
          <w:tcPr>
            <w:tcW w:w="525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1851" w:type="dxa"/>
          </w:tcPr>
          <w:p w:rsidR="00EF0244" w:rsidRPr="003F1663" w:rsidRDefault="00EF0244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</w:t>
            </w:r>
          </w:p>
        </w:tc>
        <w:tc>
          <w:tcPr>
            <w:tcW w:w="1843" w:type="dxa"/>
          </w:tcPr>
          <w:p w:rsidR="00EF0244" w:rsidRPr="003F1663" w:rsidRDefault="00EF0244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835" w:type="dxa"/>
          </w:tcPr>
          <w:p w:rsidR="00EF0244" w:rsidRPr="003F1663" w:rsidRDefault="00EF0244" w:rsidP="00286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</w:rPr>
              <w:t xml:space="preserve">Оказание финансовой поддержки,  в 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целях компенсации выпадающих доходов организациям, осуществляющим горячее водоснабжение (в части компонента на холодную воду), холодное водоснабжение и (или) водоотведение, возникающих в связи с применением льготного тарифа (ООО «АКС»)</w:t>
            </w:r>
          </w:p>
          <w:p w:rsidR="00EF0244" w:rsidRPr="003F1663" w:rsidRDefault="00EF0244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F0244" w:rsidRPr="003F1663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1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EF0244" w:rsidRPr="003F1663" w:rsidRDefault="00EF0244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86708" w:rsidRPr="003F1663" w:rsidTr="001051EB">
        <w:tc>
          <w:tcPr>
            <w:tcW w:w="525" w:type="dxa"/>
          </w:tcPr>
          <w:p w:rsidR="00286708" w:rsidRPr="003F1663" w:rsidRDefault="0028670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1.4.</w:t>
            </w:r>
          </w:p>
        </w:tc>
        <w:tc>
          <w:tcPr>
            <w:tcW w:w="1851" w:type="dxa"/>
          </w:tcPr>
          <w:p w:rsidR="00286708" w:rsidRPr="003F1663" w:rsidRDefault="00A549B2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</w:t>
            </w:r>
            <w:r w:rsidR="00286708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Оборудование контейнерных площадок для сбора твердых коммунальных отходов (оборудование контейнерных площадок для раздельного сбора мусора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№4</w:t>
            </w:r>
          </w:p>
        </w:tc>
        <w:tc>
          <w:tcPr>
            <w:tcW w:w="1843" w:type="dxa"/>
          </w:tcPr>
          <w:p w:rsidR="00286708" w:rsidRPr="003F1663" w:rsidRDefault="00286708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835" w:type="dxa"/>
          </w:tcPr>
          <w:p w:rsidR="00286708" w:rsidRPr="003F1663" w:rsidRDefault="00286708" w:rsidP="006F7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работ по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709" w:type="dxa"/>
          </w:tcPr>
          <w:p w:rsidR="00286708" w:rsidRPr="003F1663" w:rsidRDefault="008C3648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0" w:type="dxa"/>
          </w:tcPr>
          <w:p w:rsidR="00286708" w:rsidRPr="00463039" w:rsidRDefault="001737C4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</w:t>
            </w:r>
          </w:p>
        </w:tc>
        <w:tc>
          <w:tcPr>
            <w:tcW w:w="71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86708" w:rsidRPr="003F1663" w:rsidRDefault="00286708" w:rsidP="00F8543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64AF" w:rsidRPr="003F1663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01FC" w:rsidRPr="003F1663" w:rsidRDefault="00B501FC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Финансовое обеспечение комплекса процессных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3F1663" w:rsidRPr="003F1663" w:rsidTr="00544BDF">
        <w:tc>
          <w:tcPr>
            <w:tcW w:w="5778" w:type="dxa"/>
            <w:vMerge w:val="restart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Объем финансового обеспечения по годам реализации, </w:t>
            </w:r>
            <w:proofErr w:type="spellStart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3F1663" w:rsidRPr="003F1663" w:rsidTr="00544BDF">
        <w:tc>
          <w:tcPr>
            <w:tcW w:w="5778" w:type="dxa"/>
            <w:vMerge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544BDF" w:rsidRPr="003F1663" w:rsidRDefault="00544BD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1737C4" w:rsidRPr="003F1663" w:rsidTr="008F24FB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 «</w:t>
            </w: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Обеспечение доступности коммунальных услуг, повышение качества  и надежности коммунального обслуживания населения</w:t>
            </w:r>
            <w:r w:rsidRPr="003F166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434 756,1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454 753,4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90 707,0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94 335,4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98 108,9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1 648 409,4</w:t>
            </w:r>
          </w:p>
        </w:tc>
      </w:tr>
      <w:tr w:rsidR="001737C4" w:rsidRPr="003F1663" w:rsidTr="008F24FB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434 756,1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454 753,4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475 748,6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90 707,0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94 335,4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98 108,9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1 648 409,4</w:t>
            </w:r>
          </w:p>
        </w:tc>
      </w:tr>
      <w:tr w:rsidR="001737C4" w:rsidRPr="003F1663" w:rsidTr="008F24FB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415 979,2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442 247,0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462 558,8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89 494,3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93 074,2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96 797,2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1 600 150,7</w:t>
            </w:r>
          </w:p>
        </w:tc>
      </w:tr>
      <w:tr w:rsidR="001737C4" w:rsidRPr="003F1663" w:rsidTr="008F24FB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18 776,9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12 506,4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13 189,8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1 212,7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1 261,2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48 258,7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организацией единой теплоснабжающей организацией теплоснабжения в ценовых зонах теплоснабжения» №1, всего, в том числе: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192 273,4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203 501,3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214 694,5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15 473,1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16 092,0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16 735,8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658 770,1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192 273,4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203 501,3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214 694,5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15 473,1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16 092,0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16 735,8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658 770,1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180 737,0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191 291,2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201 812,8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14 544,7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15 126,5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15 731,6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619 243,8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11 536,4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12 210,1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12 881,7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928,4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965,5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1 004,2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39 526,3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№2, всего, в том числе: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4 457,0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4 938,2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5 135,7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4 739,4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4 929,1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5 126,2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29 325,6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4 457,0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4 938,2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5 135,7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4 739,4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4 929,1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5 126,2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29 325,6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4 189,6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4 641,9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4 827,6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4 455,1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4 633,4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4 818,7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27 566,3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267,4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296,3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308,1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284,3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295,7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307,5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1 759,3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№3, всего, в том числе: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70 494,5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73 314,3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76 246,9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953 340,6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70 494,5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73 314,3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76 246,9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953 340,6</w:t>
            </w:r>
          </w:p>
        </w:tc>
      </w:tr>
      <w:tr w:rsidR="00E71646" w:rsidRPr="003F1663" w:rsidTr="003252A0">
        <w:tc>
          <w:tcPr>
            <w:tcW w:w="5778" w:type="dxa"/>
            <w:vAlign w:val="center"/>
          </w:tcPr>
          <w:p w:rsidR="00E71646" w:rsidRPr="003F1663" w:rsidRDefault="00E7164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417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231 052,6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246 313,9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255 918,4</w:t>
            </w:r>
          </w:p>
        </w:tc>
        <w:tc>
          <w:tcPr>
            <w:tcW w:w="1134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70 494,5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73 314,3</w:t>
            </w:r>
          </w:p>
        </w:tc>
        <w:tc>
          <w:tcPr>
            <w:tcW w:w="1276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76 246,9</w:t>
            </w:r>
          </w:p>
        </w:tc>
        <w:tc>
          <w:tcPr>
            <w:tcW w:w="1418" w:type="dxa"/>
            <w:vAlign w:val="center"/>
          </w:tcPr>
          <w:p w:rsidR="00E71646" w:rsidRPr="00E71646" w:rsidRDefault="00E7164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953 340,6</w:t>
            </w:r>
          </w:p>
        </w:tc>
      </w:tr>
      <w:tr w:rsidR="001737C4" w:rsidRPr="003F1663" w:rsidTr="00DD1D57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«Оборудование контейнерных площадок для сбора твердых коммунальных отходов (оборудование контейнерных площадок для раздельного сбора мусора)» №4,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6 973,1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6 973,1</w:t>
            </w:r>
          </w:p>
        </w:tc>
      </w:tr>
      <w:tr w:rsidR="001737C4" w:rsidRPr="003F1663" w:rsidTr="00DD1D57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6 973,1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6 973,1</w:t>
            </w:r>
          </w:p>
        </w:tc>
      </w:tr>
      <w:tr w:rsidR="001737C4" w:rsidRPr="003F1663" w:rsidTr="00DD1D57">
        <w:tc>
          <w:tcPr>
            <w:tcW w:w="5778" w:type="dxa"/>
            <w:vAlign w:val="center"/>
          </w:tcPr>
          <w:p w:rsidR="001737C4" w:rsidRPr="003F1663" w:rsidRDefault="001737C4" w:rsidP="001737C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737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6 973,1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1737C4" w:rsidRPr="00E71646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16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7C4" w:rsidRPr="001737C4" w:rsidRDefault="001737C4" w:rsidP="001737C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37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6 973,1</w:t>
            </w:r>
          </w:p>
        </w:tc>
      </w:tr>
    </w:tbl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5624" w:rsidRPr="003F1663" w:rsidRDefault="00205624" w:rsidP="00AB5B5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комплекса </w:t>
      </w:r>
      <w:r w:rsidR="000E153A"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процессных мероприятий в 2025</w:t>
      </w:r>
      <w:r w:rsidRPr="003F16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3"/>
        <w:gridCol w:w="3014"/>
        <w:gridCol w:w="3014"/>
        <w:gridCol w:w="3014"/>
        <w:gridCol w:w="3014"/>
      </w:tblGrid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подтверждающего документа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Информационная система (источник данных)</w:t>
            </w:r>
          </w:p>
        </w:tc>
      </w:tr>
      <w:tr w:rsidR="003F1663" w:rsidRPr="003F1663" w:rsidTr="00205624"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0E153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</w:tc>
      </w:tr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организацией единой теплоснабжающей организацией теплоснабжения в ценовых зонах теплоснабжения»</w:t>
            </w:r>
            <w:r w:rsidR="003252A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20562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3F1663" w:rsidRPr="003F1663" w:rsidTr="00205624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24" w:rsidRPr="003F1663" w:rsidRDefault="00205624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1.1.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Заключено</w:t>
            </w:r>
            <w:r w:rsidR="004F6E46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="004F6E46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Администрации города Благовещенска  с Министерством ЖКХ о предоставлении субсидии из областного бюджета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625" w:rsidRPr="003F1663" w:rsidRDefault="00331625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31625" w:rsidRPr="003F1663" w:rsidRDefault="00331625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05624" w:rsidRPr="003F1663" w:rsidRDefault="00E47C55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</w:t>
            </w:r>
            <w:r w:rsidR="003252A0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онсультант экономического отдела УЖКХ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E529AC" w:rsidP="003751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4F6E46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24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1 квартал</w:t>
            </w:r>
          </w:p>
          <w:p w:rsidR="000E153A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1.3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2 квартал</w:t>
            </w:r>
          </w:p>
          <w:p w:rsidR="000E153A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05.07.2025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3 квартал</w:t>
            </w:r>
          </w:p>
          <w:p w:rsidR="000E153A" w:rsidRPr="003F1663" w:rsidRDefault="000E153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D56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0D5639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F762C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1.5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год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3A" w:rsidRPr="003F1663" w:rsidRDefault="000E153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организации» №2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0E1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1663" w:rsidRPr="003F1663" w:rsidTr="003252A0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3A" w:rsidRPr="003F1663" w:rsidRDefault="000E153A" w:rsidP="00EB71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 Заключено Соглашение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Администрации города Благовещенска  с Министерством ЖКХ о предоставлении субсидии из областного бюджета»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E529AC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0E153A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2.2.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1 квартал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2 квартал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05.07.2025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3 квартал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2.5.</w:t>
            </w:r>
          </w:p>
          <w:p w:rsidR="000E153A" w:rsidRPr="003F1663" w:rsidRDefault="000E153A" w:rsidP="000D56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</w:t>
            </w:r>
            <w:r w:rsidR="001522C1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год</w:t>
            </w:r>
          </w:p>
          <w:p w:rsidR="000E153A" w:rsidRPr="003F1663" w:rsidRDefault="000E153A" w:rsidP="00F8543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05.01.2026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Слинчук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 консультант экономического отдела УЖКХ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3252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3A" w:rsidRPr="003F1663" w:rsidRDefault="000E153A" w:rsidP="000E15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«Финансовое обеспечение государственных полномочий Амурской области по компенсации организациям, осуществляющим горячее водоснабжение, холодное  водоснабжение и (или) водоотведение, выпадающих доходов возникающих при применении льготных тарифов» №3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4C7F" w:rsidRPr="003F1663" w:rsidRDefault="006E4C7F" w:rsidP="00F854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D64A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</w:t>
            </w:r>
          </w:p>
          <w:p w:rsidR="006E4C7F" w:rsidRPr="003F1663" w:rsidRDefault="00E529AC" w:rsidP="00D64AB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пакет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документов </w:t>
            </w:r>
            <w:proofErr w:type="spellStart"/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ресурсоснабжающей</w:t>
            </w:r>
            <w:proofErr w:type="spellEnd"/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  <w:p w:rsidR="006E4C7F" w:rsidRPr="003F1663" w:rsidRDefault="006E4C7F" w:rsidP="005F064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EC7096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Пакет документов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87202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нтрольная точка 3.2.  Заключен договор</w:t>
            </w: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энегроснабжающей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организацией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303B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E529AC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3.4. 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Птушкина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Э.Н.главный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специалист МКУ «Эксплуатационно-хозяйственная служба»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872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A577B5">
        <w:trPr>
          <w:trHeight w:val="1729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5F06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«Оборудование контейнерных площадок для сбора твердых коммунальных отходов (оборудование контейнерных площадок для раздельного сбора мусора)» №4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4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4B5F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4.1. </w:t>
            </w:r>
            <w:r w:rsidRPr="003F166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Опубликован 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4B5F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4.2.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4.3</w:t>
            </w:r>
          </w:p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 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 Начальник отдела правовой и кадровой работы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F1663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4.4</w:t>
            </w:r>
          </w:p>
          <w:p w:rsidR="006E4C7F" w:rsidRPr="003F1663" w:rsidRDefault="00E529AC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Выполненные работы приняты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4C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4C7F" w:rsidRPr="003F1663" w:rsidTr="00F85433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4.5</w:t>
            </w:r>
          </w:p>
          <w:p w:rsidR="006E4C7F" w:rsidRPr="003F1663" w:rsidRDefault="00E529AC" w:rsidP="00F854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31.10.</w:t>
            </w:r>
            <w:bookmarkStart w:id="0" w:name="_GoBack"/>
            <w:bookmarkEnd w:id="0"/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052344" w:rsidP="00E529AC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авный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бухгалтер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</w:t>
            </w:r>
            <w:r w:rsidR="006E4C7F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ЖКХ </w:t>
            </w:r>
            <w:r w:rsidR="00E529AC"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6E1C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C7F" w:rsidRPr="003F1663" w:rsidRDefault="006E4C7F" w:rsidP="00E52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6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331625" w:rsidRPr="003F1663" w:rsidRDefault="00331625" w:rsidP="00331625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</w:rPr>
      </w:pPr>
    </w:p>
    <w:p w:rsidR="00331625" w:rsidRPr="003F1663" w:rsidRDefault="00331625" w:rsidP="00331625">
      <w:pPr>
        <w:tabs>
          <w:tab w:val="left" w:pos="1935"/>
        </w:tabs>
        <w:spacing w:after="0"/>
        <w:rPr>
          <w:color w:val="000000" w:themeColor="text1"/>
        </w:rPr>
      </w:pPr>
    </w:p>
    <w:p w:rsidR="00205624" w:rsidRPr="003F1663" w:rsidRDefault="00205624" w:rsidP="0020562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3F1663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8564AF" w:rsidRPr="003F1663" w:rsidSect="00FA54D4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1A0B"/>
    <w:multiLevelType w:val="multilevel"/>
    <w:tmpl w:val="5ADC03C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25E56"/>
    <w:rsid w:val="000269AA"/>
    <w:rsid w:val="00037A97"/>
    <w:rsid w:val="00046EFC"/>
    <w:rsid w:val="00052344"/>
    <w:rsid w:val="00056EF2"/>
    <w:rsid w:val="00073AB6"/>
    <w:rsid w:val="00085ED4"/>
    <w:rsid w:val="00087582"/>
    <w:rsid w:val="000C398D"/>
    <w:rsid w:val="000D00C2"/>
    <w:rsid w:val="000D5639"/>
    <w:rsid w:val="000E153A"/>
    <w:rsid w:val="001051EB"/>
    <w:rsid w:val="0012388D"/>
    <w:rsid w:val="001423C4"/>
    <w:rsid w:val="001440CD"/>
    <w:rsid w:val="001522C1"/>
    <w:rsid w:val="001737C4"/>
    <w:rsid w:val="001A4B19"/>
    <w:rsid w:val="001B636F"/>
    <w:rsid w:val="001E184F"/>
    <w:rsid w:val="001E6127"/>
    <w:rsid w:val="00205624"/>
    <w:rsid w:val="002103BE"/>
    <w:rsid w:val="0023085E"/>
    <w:rsid w:val="002505F4"/>
    <w:rsid w:val="002762EC"/>
    <w:rsid w:val="00286708"/>
    <w:rsid w:val="002A29BF"/>
    <w:rsid w:val="002D2301"/>
    <w:rsid w:val="002E345F"/>
    <w:rsid w:val="00303B10"/>
    <w:rsid w:val="003252A0"/>
    <w:rsid w:val="00327589"/>
    <w:rsid w:val="00331625"/>
    <w:rsid w:val="00371D3B"/>
    <w:rsid w:val="003751E0"/>
    <w:rsid w:val="003827C6"/>
    <w:rsid w:val="00385370"/>
    <w:rsid w:val="003A2F39"/>
    <w:rsid w:val="003C4105"/>
    <w:rsid w:val="003D0AB1"/>
    <w:rsid w:val="003F1663"/>
    <w:rsid w:val="003F4AEE"/>
    <w:rsid w:val="004077D3"/>
    <w:rsid w:val="00415CA3"/>
    <w:rsid w:val="00446053"/>
    <w:rsid w:val="00463039"/>
    <w:rsid w:val="0048669E"/>
    <w:rsid w:val="004B5FF3"/>
    <w:rsid w:val="004C6E66"/>
    <w:rsid w:val="004E6CDA"/>
    <w:rsid w:val="004F6E46"/>
    <w:rsid w:val="00544BDF"/>
    <w:rsid w:val="005C2E3B"/>
    <w:rsid w:val="005C7B90"/>
    <w:rsid w:val="005F064A"/>
    <w:rsid w:val="00636179"/>
    <w:rsid w:val="00643DEA"/>
    <w:rsid w:val="00665068"/>
    <w:rsid w:val="00670097"/>
    <w:rsid w:val="00684E7D"/>
    <w:rsid w:val="0069718A"/>
    <w:rsid w:val="006D27FE"/>
    <w:rsid w:val="006E1C28"/>
    <w:rsid w:val="006E4C7F"/>
    <w:rsid w:val="006F7A19"/>
    <w:rsid w:val="00721991"/>
    <w:rsid w:val="00724BD7"/>
    <w:rsid w:val="00745FF1"/>
    <w:rsid w:val="00764B7B"/>
    <w:rsid w:val="008039E4"/>
    <w:rsid w:val="00855C99"/>
    <w:rsid w:val="008564AF"/>
    <w:rsid w:val="00872026"/>
    <w:rsid w:val="008C3648"/>
    <w:rsid w:val="008D1484"/>
    <w:rsid w:val="008D4247"/>
    <w:rsid w:val="008D73A3"/>
    <w:rsid w:val="0090699A"/>
    <w:rsid w:val="009133AB"/>
    <w:rsid w:val="009328E8"/>
    <w:rsid w:val="00960AA8"/>
    <w:rsid w:val="00977167"/>
    <w:rsid w:val="0097785F"/>
    <w:rsid w:val="009A210E"/>
    <w:rsid w:val="009C3310"/>
    <w:rsid w:val="00A07BA0"/>
    <w:rsid w:val="00A16305"/>
    <w:rsid w:val="00A20EAC"/>
    <w:rsid w:val="00A3319E"/>
    <w:rsid w:val="00A3492E"/>
    <w:rsid w:val="00A516DE"/>
    <w:rsid w:val="00A549B2"/>
    <w:rsid w:val="00A577B5"/>
    <w:rsid w:val="00A67938"/>
    <w:rsid w:val="00AA475A"/>
    <w:rsid w:val="00AB5B5B"/>
    <w:rsid w:val="00AE5211"/>
    <w:rsid w:val="00B155B9"/>
    <w:rsid w:val="00B253B7"/>
    <w:rsid w:val="00B501FC"/>
    <w:rsid w:val="00B646EA"/>
    <w:rsid w:val="00B64B3A"/>
    <w:rsid w:val="00BA4FD6"/>
    <w:rsid w:val="00C626BE"/>
    <w:rsid w:val="00C76700"/>
    <w:rsid w:val="00CC76E5"/>
    <w:rsid w:val="00CE1D10"/>
    <w:rsid w:val="00D64AB6"/>
    <w:rsid w:val="00DD4908"/>
    <w:rsid w:val="00E25F47"/>
    <w:rsid w:val="00E47C55"/>
    <w:rsid w:val="00E529AC"/>
    <w:rsid w:val="00E653EA"/>
    <w:rsid w:val="00E71646"/>
    <w:rsid w:val="00E75627"/>
    <w:rsid w:val="00E960E4"/>
    <w:rsid w:val="00EB7187"/>
    <w:rsid w:val="00EC7096"/>
    <w:rsid w:val="00EF0244"/>
    <w:rsid w:val="00F051D0"/>
    <w:rsid w:val="00F1655C"/>
    <w:rsid w:val="00F3362D"/>
    <w:rsid w:val="00F4438A"/>
    <w:rsid w:val="00F762CA"/>
    <w:rsid w:val="00F85433"/>
    <w:rsid w:val="00F87AC4"/>
    <w:rsid w:val="00F93AB5"/>
    <w:rsid w:val="00FA1402"/>
    <w:rsid w:val="00FA54D4"/>
    <w:rsid w:val="00FA6A3B"/>
    <w:rsid w:val="00FB41F1"/>
    <w:rsid w:val="00FB6633"/>
    <w:rsid w:val="00FD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B34F"/>
  <w15:docId w15:val="{AD236CF6-529A-4F72-9387-931D6074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944C6-ACFC-40D7-B806-7D358056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8</Pages>
  <Words>1916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Карандыш Наталья Викторовна</cp:lastModifiedBy>
  <cp:revision>108</cp:revision>
  <cp:lastPrinted>2024-08-09T02:51:00Z</cp:lastPrinted>
  <dcterms:created xsi:type="dcterms:W3CDTF">2024-05-16T08:18:00Z</dcterms:created>
  <dcterms:modified xsi:type="dcterms:W3CDTF">2025-07-04T07:20:00Z</dcterms:modified>
</cp:coreProperties>
</file>