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53" w:rsidRDefault="001E6D53">
      <w:pPr>
        <w:pStyle w:val="ConsPlusTitlePage"/>
      </w:pPr>
      <w:r>
        <w:t xml:space="preserve">Документ предоставлен </w:t>
      </w:r>
      <w:hyperlink r:id="rId5">
        <w:r>
          <w:rPr>
            <w:color w:val="0000FF"/>
          </w:rPr>
          <w:t>КонсультантПлюс</w:t>
        </w:r>
      </w:hyperlink>
      <w:r>
        <w:br/>
      </w:r>
    </w:p>
    <w:p w:rsidR="001E6D53" w:rsidRDefault="001E6D53">
      <w:pPr>
        <w:pStyle w:val="ConsPlusNormal"/>
        <w:ind w:firstLine="540"/>
        <w:jc w:val="both"/>
        <w:outlineLvl w:val="0"/>
      </w:pPr>
    </w:p>
    <w:p w:rsidR="001E6D53" w:rsidRDefault="001E6D53">
      <w:pPr>
        <w:pStyle w:val="ConsPlusTitle"/>
        <w:jc w:val="center"/>
        <w:outlineLvl w:val="0"/>
      </w:pPr>
      <w:r>
        <w:t>АДМИНИСТРАЦИЯ ГОРОДА БЛАГОВЕЩЕНСКА</w:t>
      </w:r>
    </w:p>
    <w:p w:rsidR="001E6D53" w:rsidRDefault="001E6D53">
      <w:pPr>
        <w:pStyle w:val="ConsPlusTitle"/>
        <w:ind w:firstLine="540"/>
        <w:jc w:val="both"/>
      </w:pPr>
    </w:p>
    <w:p w:rsidR="001E6D53" w:rsidRDefault="001E6D53">
      <w:pPr>
        <w:pStyle w:val="ConsPlusTitle"/>
        <w:jc w:val="center"/>
      </w:pPr>
      <w:r>
        <w:t>ПОСТАНОВЛЕНИЕ</w:t>
      </w:r>
    </w:p>
    <w:p w:rsidR="001E6D53" w:rsidRDefault="001E6D53">
      <w:pPr>
        <w:pStyle w:val="ConsPlusTitle"/>
        <w:jc w:val="center"/>
      </w:pPr>
      <w:r>
        <w:t>от 25 января 2022 г. N 281</w:t>
      </w:r>
    </w:p>
    <w:p w:rsidR="001E6D53" w:rsidRDefault="001E6D53">
      <w:pPr>
        <w:pStyle w:val="ConsPlusTitle"/>
        <w:ind w:firstLine="540"/>
        <w:jc w:val="both"/>
      </w:pPr>
    </w:p>
    <w:p w:rsidR="001E6D53" w:rsidRDefault="001E6D53">
      <w:pPr>
        <w:pStyle w:val="ConsPlusTitle"/>
        <w:jc w:val="center"/>
      </w:pPr>
      <w:r>
        <w:t>ОБ УТВЕРЖДЕНИИ АДМИНИСТРАТИВНОГО РЕГЛАМЕНТА</w:t>
      </w:r>
    </w:p>
    <w:p w:rsidR="001E6D53" w:rsidRDefault="001E6D53">
      <w:pPr>
        <w:pStyle w:val="ConsPlusTitle"/>
        <w:jc w:val="center"/>
      </w:pPr>
      <w:r>
        <w:t>ПО ПРЕДОСТАВЛЕНИЮ МУНИЦИПАЛЬНЫМ БЮДЖЕТНЫМ УЧРЕЖДЕНИЕМ</w:t>
      </w:r>
    </w:p>
    <w:p w:rsidR="001E6D53" w:rsidRDefault="001E6D53">
      <w:pPr>
        <w:pStyle w:val="ConsPlusTitle"/>
        <w:jc w:val="center"/>
      </w:pPr>
      <w:r>
        <w:t>ЦЕНТР РАЗВИТИЯ МОЛОДЕЖНЫХ И ОБЩЕСТВЕННЫХ ИНИЦИАТИВ</w:t>
      </w:r>
    </w:p>
    <w:p w:rsidR="001E6D53" w:rsidRDefault="001E6D53">
      <w:pPr>
        <w:pStyle w:val="ConsPlusTitle"/>
        <w:jc w:val="center"/>
      </w:pPr>
      <w:r>
        <w:t xml:space="preserve">"ВЫБОР" МУНИЦИПАЛЬНОЙ УСЛУГИ "СОДЕЙСТВИЕ </w:t>
      </w:r>
      <w:proofErr w:type="gramStart"/>
      <w:r>
        <w:t>ВО</w:t>
      </w:r>
      <w:proofErr w:type="gramEnd"/>
      <w:r>
        <w:t xml:space="preserve"> ВРЕМЕННОМ</w:t>
      </w:r>
    </w:p>
    <w:p w:rsidR="001E6D53" w:rsidRDefault="001E6D53">
      <w:pPr>
        <w:pStyle w:val="ConsPlusTitle"/>
        <w:jc w:val="center"/>
      </w:pPr>
      <w:proofErr w:type="gramStart"/>
      <w:r>
        <w:t>ТРУДОУСТРОЙСТВЕ</w:t>
      </w:r>
      <w:proofErr w:type="gramEnd"/>
      <w:r>
        <w:t xml:space="preserve"> НЕСОВЕРШЕННОЛЕТНИХ В ВОЗРАСТЕ</w:t>
      </w:r>
    </w:p>
    <w:p w:rsidR="001E6D53" w:rsidRDefault="001E6D53">
      <w:pPr>
        <w:pStyle w:val="ConsPlusTitle"/>
        <w:jc w:val="center"/>
      </w:pPr>
      <w:r>
        <w:t>ОТ 14 ДО 18 ЛЕТ В СВОБОДНОЕ ОТ УЧЕБЫ ВРЕМЯ,</w:t>
      </w:r>
    </w:p>
    <w:p w:rsidR="001E6D53" w:rsidRDefault="001E6D53">
      <w:pPr>
        <w:pStyle w:val="ConsPlusTitle"/>
        <w:jc w:val="center"/>
      </w:pPr>
      <w:r>
        <w:t>БЕЗРАБОТНЫХ ГРАЖДАН В ВОЗРАСТЕ ОТ 18 ДО 20 ЛЕТ</w:t>
      </w:r>
    </w:p>
    <w:p w:rsidR="001E6D53" w:rsidRDefault="001E6D53">
      <w:pPr>
        <w:pStyle w:val="ConsPlusTitle"/>
        <w:jc w:val="center"/>
      </w:pPr>
      <w:r>
        <w:t>ИЗ ЧИСЛА ВЫПУСКНИКОВ УЧРЕЖДЕНИЙ ПРОФЕССИОНАЛЬНОГО</w:t>
      </w:r>
    </w:p>
    <w:p w:rsidR="001E6D53" w:rsidRDefault="001E6D53">
      <w:pPr>
        <w:pStyle w:val="ConsPlusTitle"/>
        <w:jc w:val="center"/>
      </w:pPr>
      <w:r>
        <w:t xml:space="preserve">ОБРАЗОВАНИЯ ГОРОДА БЛАГОВЕЩЕНСКА, </w:t>
      </w:r>
      <w:proofErr w:type="gramStart"/>
      <w:r>
        <w:t>ИЩУЩИХ</w:t>
      </w:r>
      <w:proofErr w:type="gramEnd"/>
      <w:r>
        <w:t xml:space="preserve"> РАБОТУ</w:t>
      </w:r>
    </w:p>
    <w:p w:rsidR="001E6D53" w:rsidRDefault="001E6D53">
      <w:pPr>
        <w:pStyle w:val="ConsPlusTitle"/>
        <w:jc w:val="center"/>
      </w:pPr>
      <w:r>
        <w:t>ВПЕРВЫЕ, БЕЗРАБОТНЫХ ГРАЖДАН В ВОЗРАСТЕ</w:t>
      </w:r>
    </w:p>
    <w:p w:rsidR="001E6D53" w:rsidRDefault="001E6D53">
      <w:pPr>
        <w:pStyle w:val="ConsPlusTitle"/>
        <w:jc w:val="center"/>
      </w:pPr>
      <w:r>
        <w:t>ОТ 20 ДО 35 ЛЕТ, ИСПЫТЫВАЮЩИХ ТРУДНОСТИ</w:t>
      </w:r>
    </w:p>
    <w:p w:rsidR="001E6D53" w:rsidRDefault="001E6D53">
      <w:pPr>
        <w:pStyle w:val="ConsPlusTitle"/>
        <w:jc w:val="center"/>
      </w:pPr>
      <w:r>
        <w:t xml:space="preserve">В ПОИСКЕ РАБОТЫ, </w:t>
      </w:r>
      <w:proofErr w:type="gramStart"/>
      <w:r>
        <w:t>ПРОЖИВАЮЩИХ</w:t>
      </w:r>
      <w:proofErr w:type="gramEnd"/>
    </w:p>
    <w:p w:rsidR="001E6D53" w:rsidRDefault="001E6D53">
      <w:pPr>
        <w:pStyle w:val="ConsPlusTitle"/>
        <w:jc w:val="center"/>
      </w:pPr>
      <w:r>
        <w:t>В ГОРОДЕ БЛАГОВЕЩЕНСКЕ"</w:t>
      </w:r>
    </w:p>
    <w:p w:rsidR="001E6D53" w:rsidRDefault="001E6D53">
      <w:pPr>
        <w:pStyle w:val="ConsPlusNormal"/>
        <w:ind w:firstLine="540"/>
        <w:jc w:val="both"/>
      </w:pPr>
    </w:p>
    <w:p w:rsidR="001E6D53" w:rsidRDefault="001E6D53">
      <w:pPr>
        <w:pStyle w:val="ConsPlusNormal"/>
        <w:ind w:firstLine="540"/>
        <w:jc w:val="both"/>
      </w:pPr>
      <w:r>
        <w:t xml:space="preserve">В целях реализации Федерального </w:t>
      </w:r>
      <w:hyperlink r:id="rId6">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1E6D53" w:rsidRDefault="001E6D53">
      <w:pPr>
        <w:pStyle w:val="ConsPlusNormal"/>
        <w:spacing w:before="220"/>
        <w:ind w:firstLine="540"/>
        <w:jc w:val="both"/>
      </w:pPr>
      <w:r>
        <w:t xml:space="preserve">1. </w:t>
      </w:r>
      <w:proofErr w:type="gramStart"/>
      <w:r>
        <w:t xml:space="preserve">Утвердить Административный </w:t>
      </w:r>
      <w:hyperlink w:anchor="P39">
        <w:r>
          <w:rPr>
            <w:color w:val="0000FF"/>
          </w:rPr>
          <w:t>регламент</w:t>
        </w:r>
      </w:hyperlink>
      <w:r>
        <w:t xml:space="preserve"> по предоставлению муниципальным бюджетным учреждением Центр развития молодежных и общественных инициатив "Выбор" муниципальной услуги "Содействие во временном трудоустройстве несовершеннолетних в возрасте от 14 до 18 лет в свободное от учебы время, безработных граждан в возрасте от 18 до 20 лет из числа выпускников учреждений профессионального образования города Благовещенска, ищущих работу впервые, безработных граждан в возрасте от 20</w:t>
      </w:r>
      <w:proofErr w:type="gramEnd"/>
      <w:r>
        <w:t xml:space="preserve"> до 35 лет, испытывающих трудности в поиске работы, проживающих в городе Благовещенске" согласно приложению к настоящему постановлению.</w:t>
      </w:r>
    </w:p>
    <w:p w:rsidR="001E6D53" w:rsidRDefault="001E6D53">
      <w:pPr>
        <w:pStyle w:val="ConsPlusNormal"/>
        <w:spacing w:before="220"/>
        <w:ind w:firstLine="540"/>
        <w:jc w:val="both"/>
      </w:pPr>
      <w:r>
        <w:t>2. Настоящее постановление вступает в силу со дня официального опубликования в газете "Благовещенск" и подлежит размещению в официальном сетевом издании npa.admblag.ru.</w:t>
      </w:r>
    </w:p>
    <w:p w:rsidR="001E6D53" w:rsidRDefault="001E6D53">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города Благовещенска Хопатько В.А.</w:t>
      </w:r>
    </w:p>
    <w:p w:rsidR="001E6D53" w:rsidRDefault="001E6D53">
      <w:pPr>
        <w:pStyle w:val="ConsPlusNormal"/>
        <w:ind w:firstLine="540"/>
        <w:jc w:val="both"/>
      </w:pPr>
    </w:p>
    <w:p w:rsidR="001E6D53" w:rsidRDefault="001E6D53">
      <w:pPr>
        <w:pStyle w:val="ConsPlusNormal"/>
        <w:jc w:val="right"/>
      </w:pPr>
      <w:r>
        <w:t>И.о. мэра</w:t>
      </w:r>
    </w:p>
    <w:p w:rsidR="001E6D53" w:rsidRDefault="001E6D53">
      <w:pPr>
        <w:pStyle w:val="ConsPlusNormal"/>
        <w:jc w:val="right"/>
      </w:pPr>
      <w:r>
        <w:t>города Благовещенска</w:t>
      </w:r>
    </w:p>
    <w:p w:rsidR="001E6D53" w:rsidRDefault="001E6D53">
      <w:pPr>
        <w:pStyle w:val="ConsPlusNormal"/>
        <w:jc w:val="right"/>
      </w:pPr>
      <w:r>
        <w:t>И.В.БЕРЛИНСКИЙ</w:t>
      </w:r>
    </w:p>
    <w:p w:rsidR="001E6D53" w:rsidRDefault="001E6D53">
      <w:pPr>
        <w:pStyle w:val="ConsPlusNormal"/>
        <w:ind w:firstLine="540"/>
        <w:jc w:val="both"/>
      </w:pPr>
    </w:p>
    <w:p w:rsidR="001E6D53" w:rsidRDefault="001E6D53">
      <w:pPr>
        <w:pStyle w:val="ConsPlusNormal"/>
        <w:ind w:firstLine="540"/>
        <w:jc w:val="both"/>
      </w:pPr>
    </w:p>
    <w:p w:rsidR="001E6D53" w:rsidRDefault="001E6D53">
      <w:pPr>
        <w:pStyle w:val="ConsPlusNormal"/>
        <w:ind w:firstLine="540"/>
        <w:jc w:val="both"/>
      </w:pPr>
    </w:p>
    <w:p w:rsidR="001E6D53" w:rsidRDefault="001E6D53">
      <w:pPr>
        <w:pStyle w:val="ConsPlusNormal"/>
        <w:ind w:firstLine="540"/>
        <w:jc w:val="both"/>
      </w:pPr>
    </w:p>
    <w:p w:rsidR="001E6D53" w:rsidRDefault="001E6D53">
      <w:pPr>
        <w:pStyle w:val="ConsPlusNormal"/>
        <w:ind w:firstLine="540"/>
        <w:jc w:val="both"/>
      </w:pPr>
    </w:p>
    <w:p w:rsidR="001E6D53" w:rsidRDefault="001E6D53">
      <w:pPr>
        <w:pStyle w:val="ConsPlusNormal"/>
        <w:jc w:val="right"/>
        <w:outlineLvl w:val="0"/>
      </w:pPr>
      <w:r>
        <w:t>Утвержден</w:t>
      </w:r>
    </w:p>
    <w:p w:rsidR="001E6D53" w:rsidRDefault="001E6D53">
      <w:pPr>
        <w:pStyle w:val="ConsPlusNormal"/>
        <w:jc w:val="right"/>
      </w:pPr>
      <w:r>
        <w:t>постановлением</w:t>
      </w:r>
    </w:p>
    <w:p w:rsidR="001E6D53" w:rsidRDefault="001E6D53">
      <w:pPr>
        <w:pStyle w:val="ConsPlusNormal"/>
        <w:jc w:val="right"/>
      </w:pPr>
      <w:r>
        <w:t>администрации</w:t>
      </w:r>
    </w:p>
    <w:p w:rsidR="001E6D53" w:rsidRDefault="001E6D53">
      <w:pPr>
        <w:pStyle w:val="ConsPlusNormal"/>
        <w:jc w:val="right"/>
      </w:pPr>
      <w:r>
        <w:t>города Благовещенска</w:t>
      </w:r>
    </w:p>
    <w:p w:rsidR="001E6D53" w:rsidRDefault="001E6D53">
      <w:pPr>
        <w:pStyle w:val="ConsPlusNormal"/>
        <w:jc w:val="right"/>
      </w:pPr>
      <w:r>
        <w:t>от 25 января 2022 г. N 281</w:t>
      </w:r>
    </w:p>
    <w:p w:rsidR="001E6D53" w:rsidRDefault="001E6D53">
      <w:pPr>
        <w:pStyle w:val="ConsPlusNormal"/>
        <w:ind w:firstLine="540"/>
        <w:jc w:val="both"/>
      </w:pPr>
    </w:p>
    <w:p w:rsidR="001E6D53" w:rsidRDefault="001E6D53">
      <w:pPr>
        <w:pStyle w:val="ConsPlusTitle"/>
        <w:jc w:val="center"/>
      </w:pPr>
      <w:bookmarkStart w:id="0" w:name="P39"/>
      <w:bookmarkEnd w:id="0"/>
      <w:r>
        <w:lastRenderedPageBreak/>
        <w:t>АДМИНИСТРАТИВНЫЙ РЕГЛАМЕНТ</w:t>
      </w:r>
    </w:p>
    <w:p w:rsidR="001E6D53" w:rsidRDefault="001E6D53">
      <w:pPr>
        <w:pStyle w:val="ConsPlusTitle"/>
        <w:jc w:val="center"/>
      </w:pPr>
      <w:r>
        <w:t>ПО ПРЕДОСТАВЛЕНИЮ МУНИЦИПАЛЬНЫМ БЮДЖЕТНЫМ УЧРЕЖДЕНИЕМ ЦЕНТР</w:t>
      </w:r>
    </w:p>
    <w:p w:rsidR="001E6D53" w:rsidRDefault="001E6D53">
      <w:pPr>
        <w:pStyle w:val="ConsPlusTitle"/>
        <w:jc w:val="center"/>
      </w:pPr>
      <w:r>
        <w:t>РАЗВИТИЯ МОЛОДЕЖНЫХ И ОБЩЕСТВЕННЫХ ИНИЦИАТИВ "ВЫБОР"</w:t>
      </w:r>
    </w:p>
    <w:p w:rsidR="001E6D53" w:rsidRDefault="001E6D53">
      <w:pPr>
        <w:pStyle w:val="ConsPlusTitle"/>
        <w:jc w:val="center"/>
      </w:pPr>
      <w:r>
        <w:t xml:space="preserve">МУНИЦИПАЛЬНОЙ УСЛУГИ "СОДЕЙСТВИЕ ВО </w:t>
      </w:r>
      <w:proofErr w:type="gramStart"/>
      <w:r>
        <w:t>ВРЕМЕННОМ</w:t>
      </w:r>
      <w:proofErr w:type="gramEnd"/>
    </w:p>
    <w:p w:rsidR="001E6D53" w:rsidRDefault="001E6D53">
      <w:pPr>
        <w:pStyle w:val="ConsPlusTitle"/>
        <w:jc w:val="center"/>
      </w:pPr>
      <w:proofErr w:type="gramStart"/>
      <w:r>
        <w:t>ТРУДОУСТРОЙСТВЕ</w:t>
      </w:r>
      <w:proofErr w:type="gramEnd"/>
      <w:r>
        <w:t xml:space="preserve"> НЕСОВЕРШЕННОЛЕТНИХ В ВОЗРАСТЕ</w:t>
      </w:r>
    </w:p>
    <w:p w:rsidR="001E6D53" w:rsidRDefault="001E6D53">
      <w:pPr>
        <w:pStyle w:val="ConsPlusTitle"/>
        <w:jc w:val="center"/>
      </w:pPr>
      <w:r>
        <w:t>ОТ 14 ДО 18 ЛЕТ В СВОБОДНОЕ ОТ УЧЕБЫ ВРЕМЯ,</w:t>
      </w:r>
    </w:p>
    <w:p w:rsidR="001E6D53" w:rsidRDefault="001E6D53">
      <w:pPr>
        <w:pStyle w:val="ConsPlusTitle"/>
        <w:jc w:val="center"/>
      </w:pPr>
      <w:r>
        <w:t>БЕЗРАБОТНЫХ ГРАЖДАН В ВОЗРАСТЕ ОТ 18 ДО 20 ЛЕТ</w:t>
      </w:r>
    </w:p>
    <w:p w:rsidR="001E6D53" w:rsidRDefault="001E6D53">
      <w:pPr>
        <w:pStyle w:val="ConsPlusTitle"/>
        <w:jc w:val="center"/>
      </w:pPr>
      <w:r>
        <w:t>ИЗ ЧИСЛА ВЫПУСКНИКОВ УЧРЕЖДЕНИЙ ПРОФЕССИОНАЛЬНОГО</w:t>
      </w:r>
    </w:p>
    <w:p w:rsidR="001E6D53" w:rsidRDefault="001E6D53">
      <w:pPr>
        <w:pStyle w:val="ConsPlusTitle"/>
        <w:jc w:val="center"/>
      </w:pPr>
      <w:r>
        <w:t xml:space="preserve">ОБРАЗОВАНИЯ ГОРОДА БЛАГОВЕЩЕНСКА, </w:t>
      </w:r>
      <w:proofErr w:type="gramStart"/>
      <w:r>
        <w:t>ИЩУЩИХ</w:t>
      </w:r>
      <w:proofErr w:type="gramEnd"/>
      <w:r>
        <w:t xml:space="preserve"> РАБОТУ</w:t>
      </w:r>
    </w:p>
    <w:p w:rsidR="001E6D53" w:rsidRDefault="001E6D53">
      <w:pPr>
        <w:pStyle w:val="ConsPlusTitle"/>
        <w:jc w:val="center"/>
      </w:pPr>
      <w:r>
        <w:t>ВПЕРВЫЕ, БЕЗРАБОТНЫХ ГРАЖДАН В ВОЗРАСТЕ</w:t>
      </w:r>
    </w:p>
    <w:p w:rsidR="001E6D53" w:rsidRDefault="001E6D53">
      <w:pPr>
        <w:pStyle w:val="ConsPlusTitle"/>
        <w:jc w:val="center"/>
      </w:pPr>
      <w:r>
        <w:t>ОТ 20 ДО 35 ЛЕТ, ИСПЫТЫВАЮЩИХ ТРУДНОСТИ</w:t>
      </w:r>
    </w:p>
    <w:p w:rsidR="001E6D53" w:rsidRDefault="001E6D53">
      <w:pPr>
        <w:pStyle w:val="ConsPlusTitle"/>
        <w:jc w:val="center"/>
      </w:pPr>
      <w:r>
        <w:t xml:space="preserve">В ПОИСКЕ РАБОТЫ, </w:t>
      </w:r>
      <w:proofErr w:type="gramStart"/>
      <w:r>
        <w:t>ПРОЖИВАЮЩИХ</w:t>
      </w:r>
      <w:proofErr w:type="gramEnd"/>
    </w:p>
    <w:p w:rsidR="001E6D53" w:rsidRDefault="001E6D53">
      <w:pPr>
        <w:pStyle w:val="ConsPlusTitle"/>
        <w:jc w:val="center"/>
      </w:pPr>
      <w:r>
        <w:t>В ГОРОДЕ БЛАГОВЕЩЕНСКЕ"</w:t>
      </w:r>
    </w:p>
    <w:p w:rsidR="001E6D53" w:rsidRDefault="001E6D53">
      <w:pPr>
        <w:pStyle w:val="ConsPlusNormal"/>
        <w:ind w:firstLine="540"/>
        <w:jc w:val="both"/>
      </w:pPr>
    </w:p>
    <w:p w:rsidR="001E6D53" w:rsidRDefault="001E6D53">
      <w:pPr>
        <w:pStyle w:val="ConsPlusTitle"/>
        <w:jc w:val="center"/>
        <w:outlineLvl w:val="1"/>
      </w:pPr>
      <w:r>
        <w:t>1. Общие положения</w:t>
      </w:r>
    </w:p>
    <w:p w:rsidR="001E6D53" w:rsidRDefault="001E6D53">
      <w:pPr>
        <w:pStyle w:val="ConsPlusNormal"/>
        <w:ind w:firstLine="540"/>
        <w:jc w:val="both"/>
      </w:pPr>
    </w:p>
    <w:p w:rsidR="001E6D53" w:rsidRDefault="001E6D53">
      <w:pPr>
        <w:pStyle w:val="ConsPlusNormal"/>
        <w:ind w:firstLine="540"/>
        <w:jc w:val="both"/>
      </w:pPr>
      <w:r>
        <w:t xml:space="preserve">1.1. </w:t>
      </w:r>
      <w:proofErr w:type="gramStart"/>
      <w:r>
        <w:t>Административный регламент по предоставлению муниципальной услуги "Содействие во временном трудоустройстве несовершеннолетних в возрасте от 14 до 18 лет в свободное от учебы время, безработных граждан в возрасте от 18 до 20 лет из числа выпускников учреждений профессионального образования города Благовещенска, ищущих работу впервые, безработных граждан в возрасте от 20 до 35 лет, испытывающих трудности в поиске работы, проживающих в городе</w:t>
      </w:r>
      <w:proofErr w:type="gramEnd"/>
      <w:r>
        <w:t xml:space="preserve"> </w:t>
      </w:r>
      <w:proofErr w:type="gramStart"/>
      <w:r>
        <w:t>Благовещенске</w:t>
      </w:r>
      <w:proofErr w:type="gramEnd"/>
      <w:r>
        <w:t>"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получателей муниципальной услуги.</w:t>
      </w:r>
    </w:p>
    <w:p w:rsidR="001E6D53" w:rsidRDefault="001E6D53">
      <w:pPr>
        <w:pStyle w:val="ConsPlusNormal"/>
        <w:spacing w:before="220"/>
        <w:ind w:firstLine="540"/>
        <w:jc w:val="both"/>
      </w:pPr>
      <w:bookmarkStart w:id="1" w:name="P56"/>
      <w:bookmarkEnd w:id="1"/>
      <w:r>
        <w:t>1.2. Заявителями на предоставление муниципальной услуги являются несовершеннолетние в возрасте от 14 до 18 лет, безработные граждане в возрасте от 18 до 20 лет из числа выпускников учреждений профессионального образования города Благовещенска, ищущие работу впервые, безработные граждане в возрасте от 20 до 35 лет, проживающие на территории города Благовещенска.</w:t>
      </w:r>
    </w:p>
    <w:p w:rsidR="001E6D53" w:rsidRDefault="001E6D53">
      <w:pPr>
        <w:pStyle w:val="ConsPlusNormal"/>
        <w:spacing w:before="220"/>
        <w:ind w:firstLine="540"/>
        <w:jc w:val="both"/>
      </w:pPr>
      <w:r>
        <w:t>1.3. Требования к порядку информирования о предоставлении муниципальной услуги.</w:t>
      </w:r>
    </w:p>
    <w:p w:rsidR="001E6D53" w:rsidRDefault="001E6D53">
      <w:pPr>
        <w:pStyle w:val="ConsPlusNormal"/>
        <w:spacing w:before="220"/>
        <w:ind w:firstLine="540"/>
        <w:jc w:val="both"/>
      </w:pPr>
      <w:r>
        <w:t>1.3.1. Информация о порядке предоставления муниципальной услуги представляется:</w:t>
      </w:r>
    </w:p>
    <w:p w:rsidR="001E6D53" w:rsidRDefault="001E6D53">
      <w:pPr>
        <w:pStyle w:val="ConsPlusNormal"/>
        <w:spacing w:before="220"/>
        <w:ind w:firstLine="540"/>
        <w:jc w:val="both"/>
      </w:pPr>
      <w:r>
        <w:t xml:space="preserve">а) муниципальным бюджетным учреждением Центр развития молодежных и общественных инициатив "Выбор" по адресу: г. Благовещенск, ул. </w:t>
      </w:r>
      <w:proofErr w:type="gramStart"/>
      <w:r>
        <w:t>Загородная</w:t>
      </w:r>
      <w:proofErr w:type="gramEnd"/>
      <w:r>
        <w:t>, 56 (тел.: (4162)66-23-26);</w:t>
      </w:r>
    </w:p>
    <w:p w:rsidR="001E6D53" w:rsidRDefault="001E6D53">
      <w:pPr>
        <w:pStyle w:val="ConsPlusNormal"/>
        <w:spacing w:before="220"/>
        <w:ind w:firstLine="540"/>
        <w:jc w:val="both"/>
      </w:pPr>
      <w:r>
        <w:t>б) путем ознакомления с информацией, размещенной в информационно-телекоммуникационной сети Интернет на официальном сайте муниципального бюджетного учреждения Центр развития молодежных и общественных инициатив "Выбор" (centr-vibor.ru), в аккаунте "Instagram" (centr.vibor) и группе "Вконтакте" (молодежный центр "Выбор") (далее - сеть Интернет).</w:t>
      </w:r>
    </w:p>
    <w:p w:rsidR="001E6D53" w:rsidRDefault="001E6D53">
      <w:pPr>
        <w:pStyle w:val="ConsPlusNormal"/>
        <w:spacing w:before="220"/>
        <w:ind w:firstLine="540"/>
        <w:jc w:val="both"/>
      </w:pPr>
      <w:r>
        <w:t>1.3.2. На информационных стендах в помещениях, предназначенных для приема документов для предоставления услуги, и в сети Интернет размещается следующая информация:</w:t>
      </w:r>
    </w:p>
    <w:p w:rsidR="001E6D53" w:rsidRDefault="001E6D53">
      <w:pPr>
        <w:pStyle w:val="ConsPlusNormal"/>
        <w:spacing w:before="220"/>
        <w:ind w:firstLine="540"/>
        <w:jc w:val="both"/>
      </w:pPr>
      <w:r>
        <w:t>- извлечения из нормативных правовых актов, регулирующих предоставление муниципальной услуги;</w:t>
      </w:r>
    </w:p>
    <w:p w:rsidR="001E6D53" w:rsidRDefault="001E6D53">
      <w:pPr>
        <w:pStyle w:val="ConsPlusNormal"/>
        <w:spacing w:before="220"/>
        <w:ind w:firstLine="540"/>
        <w:jc w:val="both"/>
      </w:pPr>
      <w:r>
        <w:t>- перечень документов, необходимых для предоставления услуги.</w:t>
      </w:r>
    </w:p>
    <w:p w:rsidR="001E6D53" w:rsidRDefault="001E6D53">
      <w:pPr>
        <w:pStyle w:val="ConsPlusNormal"/>
        <w:spacing w:before="220"/>
        <w:ind w:firstLine="540"/>
        <w:jc w:val="both"/>
      </w:pPr>
      <w:r>
        <w:t>1.3.3.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(при наличии), номера телефона исполнителя.</w:t>
      </w:r>
    </w:p>
    <w:p w:rsidR="001E6D53" w:rsidRDefault="001E6D53">
      <w:pPr>
        <w:pStyle w:val="ConsPlusNormal"/>
        <w:spacing w:before="220"/>
        <w:ind w:firstLine="540"/>
        <w:jc w:val="both"/>
      </w:pPr>
      <w:r>
        <w:lastRenderedPageBreak/>
        <w:t>1.3.4.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по указанному в электронном обращении почтовому и (или) электронному адресу.</w:t>
      </w:r>
    </w:p>
    <w:p w:rsidR="001E6D53" w:rsidRDefault="001E6D53">
      <w:pPr>
        <w:pStyle w:val="ConsPlusNormal"/>
        <w:ind w:firstLine="540"/>
        <w:jc w:val="both"/>
      </w:pPr>
    </w:p>
    <w:p w:rsidR="001E6D53" w:rsidRDefault="001E6D53">
      <w:pPr>
        <w:pStyle w:val="ConsPlusTitle"/>
        <w:jc w:val="center"/>
        <w:outlineLvl w:val="1"/>
      </w:pPr>
      <w:r>
        <w:t>2. Стандарт предоставления муниципальной услуги</w:t>
      </w:r>
    </w:p>
    <w:p w:rsidR="001E6D53" w:rsidRDefault="001E6D53">
      <w:pPr>
        <w:pStyle w:val="ConsPlusNormal"/>
        <w:ind w:firstLine="540"/>
        <w:jc w:val="both"/>
      </w:pPr>
    </w:p>
    <w:p w:rsidR="001E6D53" w:rsidRDefault="001E6D53">
      <w:pPr>
        <w:pStyle w:val="ConsPlusNormal"/>
        <w:ind w:firstLine="540"/>
        <w:jc w:val="both"/>
      </w:pPr>
      <w:r>
        <w:t>2.1. Наименование муниципальной услуги.</w:t>
      </w:r>
    </w:p>
    <w:p w:rsidR="001E6D53" w:rsidRDefault="001E6D53">
      <w:pPr>
        <w:pStyle w:val="ConsPlusNormal"/>
        <w:spacing w:before="220"/>
        <w:ind w:firstLine="540"/>
        <w:jc w:val="both"/>
      </w:pPr>
      <w:proofErr w:type="gramStart"/>
      <w:r>
        <w:t>"Содействие во временном трудоустройстве несовершеннолетних в возрасте от 14 до 18 лет в свободное от учебы время, безработных граждан в возрасте от 18 до 20 лет из числа выпускников учреждений профессионального образования города Благовещенска, ищущих работу впервые, безработных граждан в возрасте от 20 до 35 лет, испытывающих трудности в поиске работы, проживающих в городе Благовещенске" (далее - муниципальная услуга).</w:t>
      </w:r>
      <w:proofErr w:type="gramEnd"/>
    </w:p>
    <w:p w:rsidR="001E6D53" w:rsidRDefault="001E6D53">
      <w:pPr>
        <w:pStyle w:val="ConsPlusNormal"/>
        <w:spacing w:before="220"/>
        <w:ind w:firstLine="540"/>
        <w:jc w:val="both"/>
      </w:pPr>
      <w:r>
        <w:t>2.2. Наименование органа, предоставляющего муниципальную услугу.</w:t>
      </w:r>
    </w:p>
    <w:p w:rsidR="001E6D53" w:rsidRDefault="001E6D53">
      <w:pPr>
        <w:pStyle w:val="ConsPlusNormal"/>
        <w:spacing w:before="220"/>
        <w:ind w:firstLine="540"/>
        <w:jc w:val="both"/>
      </w:pPr>
      <w:r>
        <w:t>Муниципальную услугу предоставляет муниципальное бюджетное учреждение Центр развития молодежных и общественных инициатив "Выбор" (далее - Центр "Выбор").</w:t>
      </w:r>
    </w:p>
    <w:p w:rsidR="001E6D53" w:rsidRDefault="001E6D53">
      <w:pPr>
        <w:pStyle w:val="ConsPlusNormal"/>
        <w:spacing w:before="220"/>
        <w:ind w:firstLine="540"/>
        <w:jc w:val="both"/>
      </w:pPr>
      <w:r>
        <w:t>2.3. Результат предоставления муниципальной услуги.</w:t>
      </w:r>
    </w:p>
    <w:p w:rsidR="001E6D53" w:rsidRDefault="001E6D53">
      <w:pPr>
        <w:pStyle w:val="ConsPlusNormal"/>
        <w:spacing w:before="220"/>
        <w:ind w:firstLine="540"/>
        <w:jc w:val="both"/>
      </w:pPr>
      <w:proofErr w:type="gramStart"/>
      <w:r>
        <w:t>Результатом предоставления муниципальной услуги являются предоставление помощи и содействие во временном трудоустройстве несовершеннолетних в возрасте от 14 до 18 лет в свободное от учебы время, безработных граждан в возрасте от 18 до 20 лет из числа выпускников учреждений профессионального образования города Благовещенска, ищущих работу впервые, безработных граждан в возрасте от 20 до 35 лет, испытывающих трудности в поиске работы, проживающих</w:t>
      </w:r>
      <w:proofErr w:type="gramEnd"/>
      <w:r>
        <w:t xml:space="preserve"> в городе Благовещенске.</w:t>
      </w:r>
    </w:p>
    <w:p w:rsidR="001E6D53" w:rsidRDefault="001E6D53">
      <w:pPr>
        <w:pStyle w:val="ConsPlusNormal"/>
        <w:spacing w:before="220"/>
        <w:ind w:firstLine="540"/>
        <w:jc w:val="both"/>
      </w:pPr>
      <w:r>
        <w:t>2.4. Срок предоставления муниципальной услуги.</w:t>
      </w:r>
    </w:p>
    <w:p w:rsidR="001E6D53" w:rsidRDefault="001E6D53">
      <w:pPr>
        <w:pStyle w:val="ConsPlusNormal"/>
        <w:spacing w:before="220"/>
        <w:ind w:firstLine="540"/>
        <w:jc w:val="both"/>
      </w:pPr>
      <w:r>
        <w:t>Предоставление муниципальной услуги осуществляется в течение одного рабочего дня с момента регистрации заявления.</w:t>
      </w:r>
    </w:p>
    <w:p w:rsidR="001E6D53" w:rsidRDefault="001E6D53">
      <w:pPr>
        <w:pStyle w:val="ConsPlusNormal"/>
        <w:spacing w:before="220"/>
        <w:ind w:firstLine="540"/>
        <w:jc w:val="both"/>
      </w:pPr>
      <w:r>
        <w:t>2.5. Сроки регистрации заявления о предоставлении муниципальной услуги.</w:t>
      </w:r>
    </w:p>
    <w:p w:rsidR="001E6D53" w:rsidRDefault="001E6D53">
      <w:pPr>
        <w:pStyle w:val="ConsPlusNormal"/>
        <w:spacing w:before="220"/>
        <w:ind w:firstLine="540"/>
        <w:jc w:val="both"/>
      </w:pPr>
      <w:r>
        <w:t>Регистрация заявления о предоставлении муниципальной услуги в Центре "Выбор" производится в день обращения за ее предоставлением.</w:t>
      </w:r>
    </w:p>
    <w:p w:rsidR="001E6D53" w:rsidRDefault="001E6D53">
      <w:pPr>
        <w:pStyle w:val="ConsPlusNormal"/>
        <w:spacing w:before="220"/>
        <w:ind w:firstLine="540"/>
        <w:jc w:val="both"/>
      </w:pPr>
      <w:r>
        <w:t>Регистрация заявления о предоставлении муниципальной услуги, направленного почтовым сообщением, производится в день получения почтового сообщения.</w:t>
      </w:r>
    </w:p>
    <w:p w:rsidR="001E6D53" w:rsidRDefault="001E6D53">
      <w:pPr>
        <w:pStyle w:val="ConsPlusNormal"/>
        <w:spacing w:before="220"/>
        <w:ind w:firstLine="540"/>
        <w:jc w:val="both"/>
      </w:pPr>
      <w:r>
        <w:t>2.6. Перечень нормативных правовых актов, непосредственно регулирующих предоставление муниципальной услуги:</w:t>
      </w:r>
    </w:p>
    <w:p w:rsidR="001E6D53" w:rsidRDefault="001E6D53">
      <w:pPr>
        <w:pStyle w:val="ConsPlusNormal"/>
        <w:spacing w:before="220"/>
        <w:ind w:firstLine="540"/>
        <w:jc w:val="both"/>
      </w:pPr>
      <w:r>
        <w:t xml:space="preserve">- Федеральный </w:t>
      </w:r>
      <w:hyperlink r:id="rId7">
        <w:r>
          <w:rPr>
            <w:color w:val="0000FF"/>
          </w:rPr>
          <w:t>закон</w:t>
        </w:r>
      </w:hyperlink>
      <w:r>
        <w:t xml:space="preserve"> от 27 июля 2010 г. N 210-ФЗ "Об организации предоставления государственных и муниципальных услуг";</w:t>
      </w:r>
    </w:p>
    <w:p w:rsidR="001E6D53" w:rsidRDefault="001E6D53">
      <w:pPr>
        <w:pStyle w:val="ConsPlusNormal"/>
        <w:spacing w:before="220"/>
        <w:ind w:firstLine="540"/>
        <w:jc w:val="both"/>
      </w:pPr>
      <w:r>
        <w:t xml:space="preserve">- Федеральный </w:t>
      </w:r>
      <w:hyperlink r:id="rId8">
        <w:r>
          <w:rPr>
            <w:color w:val="0000FF"/>
          </w:rPr>
          <w:t>закон</w:t>
        </w:r>
      </w:hyperlink>
      <w:r>
        <w:t xml:space="preserve"> от 2 мая 2006 г. N 59-ФЗ "О порядке рассмотрения обращений граждан Российской Федерации";</w:t>
      </w:r>
    </w:p>
    <w:p w:rsidR="001E6D53" w:rsidRDefault="001E6D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6D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D53" w:rsidRDefault="001E6D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D53" w:rsidRDefault="001E6D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D53" w:rsidRDefault="001E6D53">
            <w:pPr>
              <w:pStyle w:val="ConsPlusNormal"/>
              <w:jc w:val="both"/>
            </w:pPr>
            <w:r>
              <w:rPr>
                <w:color w:val="392C69"/>
              </w:rPr>
              <w:t>КонсультантПлюс: примечание.</w:t>
            </w:r>
          </w:p>
          <w:p w:rsidR="001E6D53" w:rsidRDefault="001E6D53">
            <w:pPr>
              <w:pStyle w:val="ConsPlusNormal"/>
              <w:jc w:val="both"/>
            </w:pPr>
            <w:r>
              <w:rPr>
                <w:color w:val="392C69"/>
              </w:rPr>
              <w:t>В официальном тексте документа, видимо, допущена опечатка: Федеральный закон N 120-ФЗ подписан 24.06.1999, а не 24.06.1996.</w:t>
            </w:r>
          </w:p>
        </w:tc>
        <w:tc>
          <w:tcPr>
            <w:tcW w:w="113" w:type="dxa"/>
            <w:tcBorders>
              <w:top w:val="nil"/>
              <w:left w:val="nil"/>
              <w:bottom w:val="nil"/>
              <w:right w:val="nil"/>
            </w:tcBorders>
            <w:shd w:val="clear" w:color="auto" w:fill="F4F3F8"/>
            <w:tcMar>
              <w:top w:w="0" w:type="dxa"/>
              <w:left w:w="0" w:type="dxa"/>
              <w:bottom w:w="0" w:type="dxa"/>
              <w:right w:w="0" w:type="dxa"/>
            </w:tcMar>
          </w:tcPr>
          <w:p w:rsidR="001E6D53" w:rsidRDefault="001E6D53">
            <w:pPr>
              <w:pStyle w:val="ConsPlusNormal"/>
            </w:pPr>
          </w:p>
        </w:tc>
      </w:tr>
    </w:tbl>
    <w:p w:rsidR="001E6D53" w:rsidRDefault="001E6D53">
      <w:pPr>
        <w:pStyle w:val="ConsPlusNormal"/>
        <w:spacing w:before="280"/>
        <w:ind w:firstLine="540"/>
        <w:jc w:val="both"/>
      </w:pPr>
      <w:r>
        <w:t xml:space="preserve">- Федеральный </w:t>
      </w:r>
      <w:hyperlink r:id="rId9">
        <w:r>
          <w:rPr>
            <w:color w:val="0000FF"/>
          </w:rPr>
          <w:t>закон</w:t>
        </w:r>
      </w:hyperlink>
      <w:r>
        <w:t xml:space="preserve"> от 24 июня 1996 г. N 120-ФЗ "Об основах системы профилактики </w:t>
      </w:r>
      <w:r>
        <w:lastRenderedPageBreak/>
        <w:t>безнадзорности и правонарушений несовершеннолетних";</w:t>
      </w:r>
    </w:p>
    <w:p w:rsidR="001E6D53" w:rsidRDefault="001E6D53">
      <w:pPr>
        <w:pStyle w:val="ConsPlusNormal"/>
        <w:spacing w:before="220"/>
        <w:ind w:firstLine="540"/>
        <w:jc w:val="both"/>
      </w:pPr>
      <w:r>
        <w:t xml:space="preserve">- </w:t>
      </w:r>
      <w:hyperlink r:id="rId10">
        <w:r>
          <w:rPr>
            <w:color w:val="0000FF"/>
          </w:rPr>
          <w:t>Закон</w:t>
        </w:r>
      </w:hyperlink>
      <w:r>
        <w:t xml:space="preserve"> Российской Федерации от 19 апреля 1991 г. N 1032-1 "О занятости населения в Российской Федерации";</w:t>
      </w:r>
    </w:p>
    <w:p w:rsidR="001E6D53" w:rsidRDefault="001E6D53">
      <w:pPr>
        <w:pStyle w:val="ConsPlusNormal"/>
        <w:spacing w:before="220"/>
        <w:ind w:firstLine="540"/>
        <w:jc w:val="both"/>
      </w:pPr>
      <w:r>
        <w:t>- Указ Президента Российской Федерации от 16 сентября 1992 г. N 1075 "О первоочередных мерах в области государственной молодежной политики";</w:t>
      </w:r>
    </w:p>
    <w:p w:rsidR="001E6D53" w:rsidRDefault="001E6D53">
      <w:pPr>
        <w:pStyle w:val="ConsPlusNormal"/>
        <w:spacing w:before="220"/>
        <w:ind w:firstLine="540"/>
        <w:jc w:val="both"/>
      </w:pPr>
      <w:r>
        <w:t xml:space="preserve">- </w:t>
      </w:r>
      <w:hyperlink r:id="rId11">
        <w:r>
          <w:rPr>
            <w:color w:val="0000FF"/>
          </w:rPr>
          <w:t>Закон</w:t>
        </w:r>
      </w:hyperlink>
      <w:r>
        <w:t xml:space="preserve"> Амурской области от 6 июля 2021 г. N 778-ОЗ "О регулировании отдельных вопросов в сфере молодежной политики в Амурской области".</w:t>
      </w:r>
    </w:p>
    <w:p w:rsidR="001E6D53" w:rsidRDefault="001E6D53">
      <w:pPr>
        <w:pStyle w:val="ConsPlusNormal"/>
        <w:spacing w:before="220"/>
        <w:ind w:firstLine="540"/>
        <w:jc w:val="both"/>
      </w:pPr>
      <w:bookmarkStart w:id="2" w:name="P89"/>
      <w:bookmarkEnd w:id="2"/>
      <w:r>
        <w:t>2.7. Документы, необходимые для получения гражданами муниципальной услуги:</w:t>
      </w:r>
    </w:p>
    <w:p w:rsidR="001E6D53" w:rsidRDefault="001E6D53">
      <w:pPr>
        <w:pStyle w:val="ConsPlusNormal"/>
        <w:spacing w:before="220"/>
        <w:ind w:firstLine="540"/>
        <w:jc w:val="both"/>
      </w:pPr>
      <w:r>
        <w:t>- паспорт гражданина Российской Федерации или документ, его заменяющий;</w:t>
      </w:r>
    </w:p>
    <w:p w:rsidR="001E6D53" w:rsidRDefault="001E6D53">
      <w:pPr>
        <w:pStyle w:val="ConsPlusNormal"/>
        <w:spacing w:before="220"/>
        <w:ind w:firstLine="540"/>
        <w:jc w:val="both"/>
      </w:pPr>
      <w:r>
        <w:t xml:space="preserve">- личное </w:t>
      </w:r>
      <w:hyperlink w:anchor="P204">
        <w:r>
          <w:rPr>
            <w:color w:val="0000FF"/>
          </w:rPr>
          <w:t>заявление</w:t>
        </w:r>
      </w:hyperlink>
      <w:r>
        <w:t xml:space="preserve"> получателя муниципальной услуги по установленной форме согласно приложению N 1 к настоящему Регламенту.</w:t>
      </w:r>
    </w:p>
    <w:p w:rsidR="001E6D53" w:rsidRDefault="001E6D53">
      <w:pPr>
        <w:pStyle w:val="ConsPlusNormal"/>
        <w:spacing w:before="220"/>
        <w:ind w:firstLine="540"/>
        <w:jc w:val="both"/>
      </w:pPr>
      <w:r>
        <w:t>Оснований для отказа в приеме документов, необходимых для получения муниципальной услуги, не предусмотрено.</w:t>
      </w:r>
    </w:p>
    <w:p w:rsidR="001E6D53" w:rsidRDefault="001E6D53">
      <w:pPr>
        <w:pStyle w:val="ConsPlusNormal"/>
        <w:spacing w:before="220"/>
        <w:ind w:firstLine="540"/>
        <w:jc w:val="both"/>
      </w:pPr>
      <w:r>
        <w:t>2.8. Исчерпывающий перечень оснований для приостановления предоставления муниципальной услуги.</w:t>
      </w:r>
    </w:p>
    <w:p w:rsidR="001E6D53" w:rsidRDefault="001E6D53">
      <w:pPr>
        <w:pStyle w:val="ConsPlusNormal"/>
        <w:spacing w:before="220"/>
        <w:ind w:firstLine="540"/>
        <w:jc w:val="both"/>
      </w:pPr>
      <w:r>
        <w:t>Основания для приостановления предоставления муниципальной услуги отсутствуют.</w:t>
      </w:r>
    </w:p>
    <w:p w:rsidR="001E6D53" w:rsidRDefault="001E6D53">
      <w:pPr>
        <w:pStyle w:val="ConsPlusNormal"/>
        <w:spacing w:before="220"/>
        <w:ind w:firstLine="540"/>
        <w:jc w:val="both"/>
      </w:pPr>
      <w:r>
        <w:t>2.9. Исчерпывающий перечень оснований для отказа в предоставлении муниципальной услуги.</w:t>
      </w:r>
    </w:p>
    <w:p w:rsidR="001E6D53" w:rsidRDefault="001E6D53">
      <w:pPr>
        <w:pStyle w:val="ConsPlusNormal"/>
        <w:spacing w:before="220"/>
        <w:ind w:firstLine="540"/>
        <w:jc w:val="both"/>
      </w:pPr>
      <w:r>
        <w:t>Основанием для отказа в предоставлении муниципальной услуги являются:</w:t>
      </w:r>
    </w:p>
    <w:p w:rsidR="001E6D53" w:rsidRDefault="001E6D53">
      <w:pPr>
        <w:pStyle w:val="ConsPlusNormal"/>
        <w:spacing w:before="220"/>
        <w:ind w:firstLine="540"/>
        <w:jc w:val="both"/>
      </w:pPr>
      <w:r>
        <w:t xml:space="preserve">- представление не в полном объеме документов, необходимых для предоставления муниципальной услуги, согласно </w:t>
      </w:r>
      <w:hyperlink w:anchor="P89">
        <w:r>
          <w:rPr>
            <w:color w:val="0000FF"/>
          </w:rPr>
          <w:t>п. 2.7</w:t>
        </w:r>
      </w:hyperlink>
      <w:r>
        <w:t xml:space="preserve"> настоящего Административного регламента;</w:t>
      </w:r>
    </w:p>
    <w:p w:rsidR="001E6D53" w:rsidRDefault="001E6D53">
      <w:pPr>
        <w:pStyle w:val="ConsPlusNormal"/>
        <w:spacing w:before="220"/>
        <w:ind w:firstLine="540"/>
        <w:jc w:val="both"/>
      </w:pPr>
      <w:r>
        <w:t xml:space="preserve">- заявитель не относится к категории граждан, указанных в </w:t>
      </w:r>
      <w:hyperlink w:anchor="P56">
        <w:r>
          <w:rPr>
            <w:color w:val="0000FF"/>
          </w:rPr>
          <w:t>п. 1.2</w:t>
        </w:r>
      </w:hyperlink>
      <w:r>
        <w:t xml:space="preserve"> настоящего Административного регламента.</w:t>
      </w:r>
    </w:p>
    <w:p w:rsidR="001E6D53" w:rsidRDefault="001E6D53">
      <w:pPr>
        <w:pStyle w:val="ConsPlusNormal"/>
        <w:spacing w:before="220"/>
        <w:ind w:firstLine="540"/>
        <w:jc w:val="both"/>
      </w:pPr>
      <w:r>
        <w:t>2.10. Стоимость предоставления муниципальной услуги. Предоставление муниципальной услуги осуществляется бесплатно.</w:t>
      </w:r>
    </w:p>
    <w:p w:rsidR="001E6D53" w:rsidRDefault="001E6D53">
      <w:pPr>
        <w:pStyle w:val="ConsPlusNormal"/>
        <w:spacing w:before="22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E6D53" w:rsidRDefault="001E6D53">
      <w:pPr>
        <w:pStyle w:val="ConsPlusNormal"/>
        <w:spacing w:before="220"/>
        <w:ind w:firstLine="540"/>
        <w:jc w:val="both"/>
      </w:pPr>
      <w:r>
        <w:t>Максимальное время ожидания в очереди при подаче заявления и документов на предоставление муниципальной услуги и при получении результата предоставления муниципальной услуги не должно превышать 15 минут.</w:t>
      </w:r>
    </w:p>
    <w:p w:rsidR="001E6D53" w:rsidRDefault="001E6D53">
      <w:pPr>
        <w:pStyle w:val="ConsPlusNormal"/>
        <w:spacing w:before="220"/>
        <w:ind w:firstLine="540"/>
        <w:jc w:val="both"/>
      </w:pPr>
      <w:r>
        <w:t>2.12. Срок и порядок регистрации заявления о предоставлении муниципальной услуги.</w:t>
      </w:r>
    </w:p>
    <w:p w:rsidR="001E6D53" w:rsidRDefault="001E6D53">
      <w:pPr>
        <w:pStyle w:val="ConsPlusNormal"/>
        <w:spacing w:before="220"/>
        <w:ind w:firstLine="540"/>
        <w:jc w:val="both"/>
      </w:pPr>
      <w:r>
        <w:t>Заявление о предоставлении муниципальной услуги при обращении в Центр "Выбор" регистрируется в день подачи заявления.</w:t>
      </w:r>
    </w:p>
    <w:p w:rsidR="001E6D53" w:rsidRDefault="001E6D53">
      <w:pPr>
        <w:pStyle w:val="ConsPlusNormal"/>
        <w:spacing w:before="220"/>
        <w:ind w:firstLine="540"/>
        <w:jc w:val="both"/>
      </w:pPr>
      <w:r>
        <w:t xml:space="preserve">2.13. </w:t>
      </w:r>
      <w:proofErr w:type="gramStart"/>
      <w:r>
        <w:t xml:space="preserve">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w:t>
      </w:r>
      <w:r>
        <w:lastRenderedPageBreak/>
        <w:t>защите инвалидов.</w:t>
      </w:r>
      <w:proofErr w:type="gramEnd"/>
    </w:p>
    <w:p w:rsidR="001E6D53" w:rsidRDefault="001E6D53">
      <w:pPr>
        <w:pStyle w:val="ConsPlusNormal"/>
        <w:spacing w:before="220"/>
        <w:ind w:firstLine="540"/>
        <w:jc w:val="both"/>
      </w:pPr>
      <w:r>
        <w:t>Для предоставления муниципальной услуги учитывается необходимость обеспечения комфортными условиями заявителей:</w:t>
      </w:r>
    </w:p>
    <w:p w:rsidR="001E6D53" w:rsidRDefault="001E6D53">
      <w:pPr>
        <w:pStyle w:val="ConsPlusNormal"/>
        <w:spacing w:before="220"/>
        <w:ind w:firstLine="540"/>
        <w:jc w:val="both"/>
      </w:pPr>
      <w:r>
        <w:t>- вход и выход из Центра "Выбор" должны быть оборудованы информационной табличкой (вывеской), содержащей информацию о режиме работы;</w:t>
      </w:r>
    </w:p>
    <w:p w:rsidR="001E6D53" w:rsidRDefault="001E6D53">
      <w:pPr>
        <w:pStyle w:val="ConsPlusNormal"/>
        <w:spacing w:before="220"/>
        <w:ind w:firstLine="540"/>
        <w:jc w:val="both"/>
      </w:pPr>
      <w: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1E6D53" w:rsidRDefault="001E6D53">
      <w:pPr>
        <w:pStyle w:val="ConsPlusNormal"/>
        <w:spacing w:before="220"/>
        <w:ind w:firstLine="540"/>
        <w:jc w:val="both"/>
      </w:pPr>
      <w:r>
        <w:t>- места ожидания в очереди на предоставление муниципальной услуги оборудуются стульями;</w:t>
      </w:r>
    </w:p>
    <w:p w:rsidR="001E6D53" w:rsidRDefault="001E6D53">
      <w:pPr>
        <w:pStyle w:val="ConsPlusNormal"/>
        <w:spacing w:before="220"/>
        <w:ind w:firstLine="540"/>
        <w:jc w:val="both"/>
      </w:pPr>
      <w:r>
        <w:t>- места для заполнения заявлений оборудуются стульями, столами (стойками), бланками заявлений (в свободной форме);</w:t>
      </w:r>
    </w:p>
    <w:p w:rsidR="001E6D53" w:rsidRDefault="001E6D53">
      <w:pPr>
        <w:pStyle w:val="ConsPlusNormal"/>
        <w:spacing w:before="220"/>
        <w:ind w:firstLine="540"/>
        <w:jc w:val="both"/>
      </w:pPr>
      <w:r>
        <w:t>- 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печатающим устройством.</w:t>
      </w:r>
    </w:p>
    <w:p w:rsidR="001E6D53" w:rsidRDefault="001E6D53">
      <w:pPr>
        <w:pStyle w:val="ConsPlusNormal"/>
        <w:spacing w:before="220"/>
        <w:ind w:firstLine="540"/>
        <w:jc w:val="both"/>
      </w:pPr>
      <w:r>
        <w:t>Для беспрепятственного получения муниципальной услуги на базе Центра "Выбор" инвалидам (включая инвалидов, использующих кресла-коляски и собак-проводников) обеспечены следующие условия:</w:t>
      </w:r>
    </w:p>
    <w:p w:rsidR="001E6D53" w:rsidRDefault="001E6D53">
      <w:pPr>
        <w:pStyle w:val="ConsPlusNormal"/>
        <w:spacing w:before="220"/>
        <w:ind w:firstLine="540"/>
        <w:jc w:val="both"/>
      </w:pPr>
      <w:r>
        <w:t>1) беспрепятственный доступ к объектам, в которых предоставляется муниципальная услуга;</w:t>
      </w:r>
    </w:p>
    <w:p w:rsidR="001E6D53" w:rsidRDefault="001E6D53">
      <w:pPr>
        <w:pStyle w:val="ConsPlusNormal"/>
        <w:spacing w:before="220"/>
        <w:ind w:firstLine="540"/>
        <w:jc w:val="both"/>
      </w:pPr>
      <w:r>
        <w:t>2) возможность самостоятельного передвижения по территории, на которой расположены объекты Центра "Выбор", входа в эти объекты и выхода из них;</w:t>
      </w:r>
    </w:p>
    <w:p w:rsidR="001E6D53" w:rsidRDefault="001E6D53">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1E6D53" w:rsidRDefault="001E6D53">
      <w:pPr>
        <w:pStyle w:val="ConsPlusNormal"/>
        <w:spacing w:before="220"/>
        <w:ind w:firstLine="540"/>
        <w:jc w:val="both"/>
      </w:pPr>
      <w:proofErr w:type="gramStart"/>
      <w:r>
        <w:t>4) допуск собаки-проводника на объекты Центра "Выбор",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E6D53" w:rsidRDefault="001E6D53">
      <w:pPr>
        <w:pStyle w:val="ConsPlusNormal"/>
        <w:spacing w:before="220"/>
        <w:ind w:firstLine="540"/>
        <w:jc w:val="both"/>
      </w:pPr>
      <w:r>
        <w:t>5) оказание инвалидам помощи в преодолении барьеров, мешающих получению ими услуг наравне с другими лицами.</w:t>
      </w:r>
    </w:p>
    <w:p w:rsidR="001E6D53" w:rsidRDefault="001E6D53">
      <w:pPr>
        <w:pStyle w:val="ConsPlusNormal"/>
        <w:spacing w:before="220"/>
        <w:ind w:firstLine="540"/>
        <w:jc w:val="both"/>
      </w:pPr>
      <w:r>
        <w:t>2.14. Показатели доступности и качества муниципальной услуги:</w:t>
      </w:r>
    </w:p>
    <w:p w:rsidR="001E6D53" w:rsidRDefault="001E6D53">
      <w:pPr>
        <w:pStyle w:val="ConsPlusNormal"/>
        <w:spacing w:before="220"/>
        <w:ind w:firstLine="540"/>
        <w:jc w:val="both"/>
      </w:pPr>
      <w:r>
        <w:t>- достоверность представляемой гражданам информации;</w:t>
      </w:r>
    </w:p>
    <w:p w:rsidR="001E6D53" w:rsidRDefault="001E6D53">
      <w:pPr>
        <w:pStyle w:val="ConsPlusNormal"/>
        <w:spacing w:before="220"/>
        <w:ind w:firstLine="540"/>
        <w:jc w:val="both"/>
      </w:pPr>
      <w:r>
        <w:t>- полнота информирования граждан;</w:t>
      </w:r>
    </w:p>
    <w:p w:rsidR="001E6D53" w:rsidRDefault="001E6D53">
      <w:pPr>
        <w:pStyle w:val="ConsPlusNormal"/>
        <w:spacing w:before="220"/>
        <w:ind w:firstLine="540"/>
        <w:jc w:val="both"/>
      </w:pPr>
      <w:r>
        <w:t>- наличие информации о порядке предоставления муниципальной услуги на официальном сайте, а также информационных стендах;</w:t>
      </w:r>
    </w:p>
    <w:p w:rsidR="001E6D53" w:rsidRDefault="001E6D53">
      <w:pPr>
        <w:pStyle w:val="ConsPlusNormal"/>
        <w:spacing w:before="220"/>
        <w:ind w:firstLine="540"/>
        <w:jc w:val="both"/>
      </w:pPr>
      <w:r>
        <w:t>- наглядность форм представляемой информации;</w:t>
      </w:r>
    </w:p>
    <w:p w:rsidR="001E6D53" w:rsidRDefault="001E6D53">
      <w:pPr>
        <w:pStyle w:val="ConsPlusNormal"/>
        <w:spacing w:before="220"/>
        <w:ind w:firstLine="540"/>
        <w:jc w:val="both"/>
      </w:pPr>
      <w:r>
        <w:t>- удобство и доступность получения информации заявителями о порядке предоставления муниципальной услуги;</w:t>
      </w:r>
    </w:p>
    <w:p w:rsidR="001E6D53" w:rsidRDefault="001E6D53">
      <w:pPr>
        <w:pStyle w:val="ConsPlusNormal"/>
        <w:spacing w:before="220"/>
        <w:ind w:firstLine="540"/>
        <w:jc w:val="both"/>
      </w:pPr>
      <w:r>
        <w:lastRenderedPageBreak/>
        <w:t>- удобство и доступность получения муниципальной услуги;</w:t>
      </w:r>
    </w:p>
    <w:p w:rsidR="001E6D53" w:rsidRDefault="001E6D53">
      <w:pPr>
        <w:pStyle w:val="ConsPlusNormal"/>
        <w:spacing w:before="220"/>
        <w:ind w:firstLine="540"/>
        <w:jc w:val="both"/>
      </w:pPr>
      <w:r>
        <w:t>- соблюдение сроков предоставления муниципальной услуги;</w:t>
      </w:r>
    </w:p>
    <w:p w:rsidR="001E6D53" w:rsidRDefault="001E6D53">
      <w:pPr>
        <w:pStyle w:val="ConsPlusNormal"/>
        <w:spacing w:before="220"/>
        <w:ind w:firstLine="540"/>
        <w:jc w:val="both"/>
      </w:pPr>
      <w:r>
        <w:t>- соблюдение требований стандарта предоставления муниципальной услуги;</w:t>
      </w:r>
    </w:p>
    <w:p w:rsidR="001E6D53" w:rsidRDefault="001E6D53">
      <w:pPr>
        <w:pStyle w:val="ConsPlusNormal"/>
        <w:spacing w:before="220"/>
        <w:ind w:firstLine="540"/>
        <w:jc w:val="both"/>
      </w:pPr>
      <w:r>
        <w:t>- отсутствие жалоб на решения, действия (бездействие) должностных лиц в ходе предоставления муниципальной услуги;</w:t>
      </w:r>
    </w:p>
    <w:p w:rsidR="001E6D53" w:rsidRDefault="001E6D53">
      <w:pPr>
        <w:pStyle w:val="ConsPlusNormal"/>
        <w:spacing w:before="220"/>
        <w:ind w:firstLine="540"/>
        <w:jc w:val="both"/>
      </w:pPr>
      <w:r>
        <w:t>- вежливость и компетентность специалиста, взаимодействующего с заявителем при предоставлении муниципальной услуги;</w:t>
      </w:r>
    </w:p>
    <w:p w:rsidR="001E6D53" w:rsidRDefault="001E6D53">
      <w:pPr>
        <w:pStyle w:val="ConsPlusNormal"/>
        <w:spacing w:before="220"/>
        <w:ind w:firstLine="540"/>
        <w:jc w:val="both"/>
      </w:pPr>
      <w:r>
        <w:t>- полнота и актуальность информации о порядке предоставления муниципальной услуги;</w:t>
      </w:r>
    </w:p>
    <w:p w:rsidR="001E6D53" w:rsidRDefault="001E6D53">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6D53" w:rsidRDefault="001E6D53">
      <w:pPr>
        <w:pStyle w:val="ConsPlusNormal"/>
        <w:spacing w:before="220"/>
        <w:ind w:firstLine="540"/>
        <w:jc w:val="both"/>
      </w:pPr>
      <w:r>
        <w:t>2.15. Прием заявителей при предоставлении муниципальной услуги осуществляется в Центре "Выбор" с понедельника по пятницу - с 9.00 до 18.00 часов. Телефон, по которому производится информирование о порядке предоставления услуги: 8(4162)66-23-26, электронный адрес: gmc_vibor@mail.ru.</w:t>
      </w:r>
    </w:p>
    <w:p w:rsidR="001E6D53" w:rsidRDefault="001E6D53">
      <w:pPr>
        <w:pStyle w:val="ConsPlusNormal"/>
        <w:spacing w:before="220"/>
        <w:ind w:firstLine="540"/>
        <w:jc w:val="both"/>
      </w:pPr>
      <w:r>
        <w:t>2.16. Предоставление муниципальной услуги исключает возможность подачи заявления в электронной форме, а также через многофункциональные центры.</w:t>
      </w:r>
    </w:p>
    <w:p w:rsidR="001E6D53" w:rsidRDefault="001E6D53">
      <w:pPr>
        <w:pStyle w:val="ConsPlusNormal"/>
        <w:ind w:firstLine="540"/>
        <w:jc w:val="both"/>
      </w:pPr>
    </w:p>
    <w:p w:rsidR="001E6D53" w:rsidRDefault="001E6D53">
      <w:pPr>
        <w:pStyle w:val="ConsPlusTitle"/>
        <w:jc w:val="center"/>
        <w:outlineLvl w:val="1"/>
      </w:pPr>
      <w:r>
        <w:t>3. Состав, последовательность и сроки выполнения</w:t>
      </w:r>
    </w:p>
    <w:p w:rsidR="001E6D53" w:rsidRDefault="001E6D53">
      <w:pPr>
        <w:pStyle w:val="ConsPlusTitle"/>
        <w:jc w:val="center"/>
      </w:pPr>
      <w:r>
        <w:t>административных процедур, требования</w:t>
      </w:r>
    </w:p>
    <w:p w:rsidR="001E6D53" w:rsidRDefault="001E6D53">
      <w:pPr>
        <w:pStyle w:val="ConsPlusTitle"/>
        <w:jc w:val="center"/>
      </w:pPr>
      <w:r>
        <w:t>к порядку их выполнения</w:t>
      </w:r>
    </w:p>
    <w:p w:rsidR="001E6D53" w:rsidRDefault="001E6D53">
      <w:pPr>
        <w:pStyle w:val="ConsPlusNormal"/>
        <w:ind w:firstLine="540"/>
        <w:jc w:val="both"/>
      </w:pPr>
    </w:p>
    <w:p w:rsidR="001E6D53" w:rsidRDefault="001E6D53">
      <w:pPr>
        <w:pStyle w:val="ConsPlusNormal"/>
        <w:ind w:firstLine="540"/>
        <w:jc w:val="both"/>
      </w:pPr>
      <w:r>
        <w:t>3.1. Предоставление муниципальной услуги включает в себя следующие административные процедуры:</w:t>
      </w:r>
    </w:p>
    <w:p w:rsidR="001E6D53" w:rsidRDefault="001E6D53">
      <w:pPr>
        <w:pStyle w:val="ConsPlusNormal"/>
        <w:spacing w:before="220"/>
        <w:ind w:firstLine="540"/>
        <w:jc w:val="both"/>
      </w:pPr>
      <w:r>
        <w:t>- прием и регистрация заявления о предоставлении муниципальной услуги;</w:t>
      </w:r>
    </w:p>
    <w:p w:rsidR="001E6D53" w:rsidRDefault="001E6D53">
      <w:pPr>
        <w:pStyle w:val="ConsPlusNormal"/>
        <w:spacing w:before="220"/>
        <w:ind w:firstLine="540"/>
        <w:jc w:val="both"/>
      </w:pPr>
      <w:r>
        <w:t>- оказание содействия во временном трудоустройстве.</w:t>
      </w:r>
    </w:p>
    <w:p w:rsidR="001E6D53" w:rsidRDefault="001E6D53">
      <w:pPr>
        <w:pStyle w:val="ConsPlusNormal"/>
        <w:spacing w:before="220"/>
        <w:ind w:firstLine="540"/>
        <w:jc w:val="both"/>
      </w:pPr>
      <w:r>
        <w:t>3.2. Последовательность выполнения административных процедур.</w:t>
      </w:r>
    </w:p>
    <w:p w:rsidR="001E6D53" w:rsidRDefault="001E6D53">
      <w:pPr>
        <w:pStyle w:val="ConsPlusNormal"/>
        <w:spacing w:before="220"/>
        <w:ind w:firstLine="540"/>
        <w:jc w:val="both"/>
      </w:pPr>
      <w:r>
        <w:t>3.2.1. Прием и регистрация заявления о предоставлении муниципальной услуги.</w:t>
      </w:r>
    </w:p>
    <w:p w:rsidR="001E6D53" w:rsidRDefault="001E6D53">
      <w:pPr>
        <w:pStyle w:val="ConsPlusNormal"/>
        <w:spacing w:before="220"/>
        <w:ind w:firstLine="540"/>
        <w:jc w:val="both"/>
      </w:pPr>
      <w:r>
        <w:t>Юридическим фактом, являющимся основанием для начала административной процедуры, является обращение заявителя с заявлением.</w:t>
      </w:r>
    </w:p>
    <w:p w:rsidR="001E6D53" w:rsidRDefault="001E6D53">
      <w:pPr>
        <w:pStyle w:val="ConsPlusNormal"/>
        <w:spacing w:before="220"/>
        <w:ind w:firstLine="540"/>
        <w:jc w:val="both"/>
      </w:pPr>
      <w:r>
        <w:t>Специалист, ответственный за прием и регистрацию документов, принимает заявление на предоставление муниципальной услуги, проверяет и регистрирует его в журнале учета.</w:t>
      </w:r>
    </w:p>
    <w:p w:rsidR="001E6D53" w:rsidRDefault="001E6D53">
      <w:pPr>
        <w:pStyle w:val="ConsPlusNormal"/>
        <w:spacing w:before="220"/>
        <w:ind w:firstLine="540"/>
        <w:jc w:val="both"/>
      </w:pPr>
      <w:r>
        <w:t>Максимально допустимые сроки осуществления административной процедуры (действия) не должны превышать 15 минут.</w:t>
      </w:r>
    </w:p>
    <w:p w:rsidR="001E6D53" w:rsidRDefault="001E6D53">
      <w:pPr>
        <w:pStyle w:val="ConsPlusNormal"/>
        <w:spacing w:before="220"/>
        <w:ind w:firstLine="540"/>
        <w:jc w:val="both"/>
      </w:pPr>
      <w:r>
        <w:t>Результатом административной процедуры (действия) является принятие специалистом решения о предоставлении или об отказе в предоставлении муниципальной услуги.</w:t>
      </w:r>
    </w:p>
    <w:p w:rsidR="001E6D53" w:rsidRDefault="001E6D53">
      <w:pPr>
        <w:pStyle w:val="ConsPlusNormal"/>
        <w:spacing w:before="220"/>
        <w:ind w:firstLine="540"/>
        <w:jc w:val="both"/>
      </w:pPr>
      <w:r>
        <w:t>3.2.2. Оказание содействия во временном трудоустройстве.</w:t>
      </w:r>
    </w:p>
    <w:p w:rsidR="001E6D53" w:rsidRDefault="001E6D53">
      <w:pPr>
        <w:pStyle w:val="ConsPlusNormal"/>
        <w:spacing w:before="220"/>
        <w:ind w:firstLine="540"/>
        <w:jc w:val="both"/>
      </w:pPr>
      <w:r>
        <w:t xml:space="preserve">Юридическим фактом для предоставления содействия во временном трудоустройстве является факт обращения заявителей, указанных в </w:t>
      </w:r>
      <w:hyperlink w:anchor="P56">
        <w:r>
          <w:rPr>
            <w:color w:val="0000FF"/>
          </w:rPr>
          <w:t>п. 1.2</w:t>
        </w:r>
      </w:hyperlink>
      <w:r>
        <w:t>, с соответствующим заявлением.</w:t>
      </w:r>
    </w:p>
    <w:p w:rsidR="001E6D53" w:rsidRDefault="001E6D53">
      <w:pPr>
        <w:pStyle w:val="ConsPlusNormal"/>
        <w:spacing w:before="220"/>
        <w:ind w:firstLine="540"/>
        <w:jc w:val="both"/>
      </w:pPr>
      <w:r>
        <w:lastRenderedPageBreak/>
        <w:t>Лицом, ответственным за предоставление муниципальной услуги, является специалист Центра "Выбор".</w:t>
      </w:r>
    </w:p>
    <w:p w:rsidR="001E6D53" w:rsidRDefault="001E6D53">
      <w:pPr>
        <w:pStyle w:val="ConsPlusNormal"/>
        <w:spacing w:before="220"/>
        <w:ind w:firstLine="540"/>
        <w:jc w:val="both"/>
      </w:pPr>
      <w:r>
        <w:t xml:space="preserve">Муниципальная услуга предоставляется посредством представления базы данных о вакантных местах для ознакомления гражданам, указанным в </w:t>
      </w:r>
      <w:hyperlink w:anchor="P56">
        <w:r>
          <w:rPr>
            <w:color w:val="0000FF"/>
          </w:rPr>
          <w:t>п. 1.2</w:t>
        </w:r>
      </w:hyperlink>
      <w:r>
        <w:t xml:space="preserve"> настоящего Административного регламента.</w:t>
      </w:r>
    </w:p>
    <w:p w:rsidR="001E6D53" w:rsidRDefault="001E6D53">
      <w:pPr>
        <w:pStyle w:val="ConsPlusNormal"/>
        <w:spacing w:before="220"/>
        <w:ind w:firstLine="540"/>
        <w:jc w:val="both"/>
      </w:pPr>
      <w:r>
        <w:t>Ответственный специалист проводит подбор заявителю вариантов временного трудоустройства с использованием программно-технических комплексов в банке вакансий, содержащем сведения о свободных рабочих местах (вакантных должностях).</w:t>
      </w:r>
    </w:p>
    <w:p w:rsidR="001E6D53" w:rsidRDefault="001E6D53">
      <w:pPr>
        <w:pStyle w:val="ConsPlusNormal"/>
        <w:spacing w:before="220"/>
        <w:ind w:firstLine="540"/>
        <w:jc w:val="both"/>
      </w:pPr>
      <w:r>
        <w:t>Ответственный специалист осуществляет вывод из банка вакансий вариантов временного трудоустройства на печатающее устройство перечня и предлагает его заявителю.</w:t>
      </w:r>
    </w:p>
    <w:p w:rsidR="001E6D53" w:rsidRDefault="001E6D53">
      <w:pPr>
        <w:pStyle w:val="ConsPlusNormal"/>
        <w:spacing w:before="220"/>
        <w:ind w:firstLine="540"/>
        <w:jc w:val="both"/>
      </w:pPr>
      <w:r>
        <w:t>Заявитель осуществляет выбор варианта подходящей вакансии из предложенного перечня и выражает свое согласие на получение подробной информации о работодателе.</w:t>
      </w:r>
    </w:p>
    <w:p w:rsidR="001E6D53" w:rsidRDefault="001E6D53">
      <w:pPr>
        <w:pStyle w:val="ConsPlusNormal"/>
        <w:spacing w:before="220"/>
        <w:ind w:firstLine="540"/>
        <w:jc w:val="both"/>
      </w:pPr>
      <w:r>
        <w:t>Результатом административной процедуры является оказание содействия заявителю во временном трудоустройстве.</w:t>
      </w:r>
    </w:p>
    <w:p w:rsidR="001E6D53" w:rsidRDefault="001E6D53">
      <w:pPr>
        <w:pStyle w:val="ConsPlusNormal"/>
        <w:ind w:firstLine="540"/>
        <w:jc w:val="both"/>
      </w:pPr>
    </w:p>
    <w:p w:rsidR="001E6D53" w:rsidRDefault="001E6D53">
      <w:pPr>
        <w:pStyle w:val="ConsPlusTitle"/>
        <w:jc w:val="center"/>
        <w:outlineLvl w:val="1"/>
      </w:pPr>
      <w:r>
        <w:t xml:space="preserve">4. Формы </w:t>
      </w:r>
      <w:proofErr w:type="gramStart"/>
      <w:r>
        <w:t>контроля за</w:t>
      </w:r>
      <w:proofErr w:type="gramEnd"/>
      <w:r>
        <w:t xml:space="preserve"> исполнением</w:t>
      </w:r>
    </w:p>
    <w:p w:rsidR="001E6D53" w:rsidRDefault="001E6D53">
      <w:pPr>
        <w:pStyle w:val="ConsPlusTitle"/>
        <w:jc w:val="center"/>
      </w:pPr>
      <w:r>
        <w:t>Административного регламента</w:t>
      </w:r>
    </w:p>
    <w:p w:rsidR="001E6D53" w:rsidRDefault="001E6D53">
      <w:pPr>
        <w:pStyle w:val="ConsPlusNormal"/>
        <w:ind w:firstLine="540"/>
        <w:jc w:val="both"/>
      </w:pPr>
    </w:p>
    <w:p w:rsidR="001E6D53" w:rsidRDefault="001E6D53">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настоящим Административным регламентом по исполнению муниципальной услуги, осуществляется директором Центра "Выбор".</w:t>
      </w:r>
    </w:p>
    <w:p w:rsidR="001E6D53" w:rsidRDefault="001E6D53">
      <w:pPr>
        <w:pStyle w:val="ConsPlusNormal"/>
        <w:spacing w:before="220"/>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w:t>
      </w:r>
    </w:p>
    <w:p w:rsidR="001E6D53" w:rsidRDefault="001E6D53">
      <w:pPr>
        <w:pStyle w:val="ConsPlusNormal"/>
        <w:spacing w:before="220"/>
        <w:ind w:firstLine="540"/>
        <w:jc w:val="both"/>
      </w:pPr>
      <w:r>
        <w:t>- плановые проверки соблюдения и исполнения специалистами Центра "Выбор" настоящего Административного регламента, сроков исполнения документов, которые проводятся директором;</w:t>
      </w:r>
    </w:p>
    <w:p w:rsidR="001E6D53" w:rsidRDefault="001E6D53">
      <w:pPr>
        <w:pStyle w:val="ConsPlusNormal"/>
        <w:spacing w:before="220"/>
        <w:ind w:firstLine="540"/>
        <w:jc w:val="both"/>
      </w:pPr>
      <w:r>
        <w:t>- внеплановые проверки, которые могут быть проведены в любое время, при поступлении в администрацию города Благовещенска или в Центр "Выбор" жалобы на некачественное предоставление муниципальной услуги.</w:t>
      </w:r>
    </w:p>
    <w:p w:rsidR="001E6D53" w:rsidRDefault="001E6D53">
      <w:pPr>
        <w:pStyle w:val="ConsPlusNormal"/>
        <w:spacing w:before="220"/>
        <w:ind w:firstLine="540"/>
        <w:jc w:val="both"/>
      </w:pPr>
      <w:r>
        <w:t>4.3. Специалисты, участвующие в предоставлении муниципальной услуги, несут персональную ответственность за соблюдение сроков и порядка исполнения настоящего Административного регламента.</w:t>
      </w:r>
    </w:p>
    <w:p w:rsidR="001E6D53" w:rsidRDefault="001E6D53">
      <w:pPr>
        <w:pStyle w:val="ConsPlusNormal"/>
        <w:ind w:firstLine="540"/>
        <w:jc w:val="both"/>
      </w:pPr>
    </w:p>
    <w:p w:rsidR="001E6D53" w:rsidRDefault="001E6D53">
      <w:pPr>
        <w:pStyle w:val="ConsPlusTitle"/>
        <w:jc w:val="center"/>
        <w:outlineLvl w:val="1"/>
      </w:pPr>
      <w:r>
        <w:t>5. Досудебный (внесудебный) порядок обжалования решений</w:t>
      </w:r>
    </w:p>
    <w:p w:rsidR="001E6D53" w:rsidRDefault="001E6D53">
      <w:pPr>
        <w:pStyle w:val="ConsPlusTitle"/>
        <w:jc w:val="center"/>
      </w:pPr>
      <w:r>
        <w:t>и действий (бездействия) Центра "Выбор"</w:t>
      </w:r>
    </w:p>
    <w:p w:rsidR="001E6D53" w:rsidRDefault="001E6D53">
      <w:pPr>
        <w:pStyle w:val="ConsPlusTitle"/>
        <w:jc w:val="center"/>
      </w:pPr>
      <w:r>
        <w:t>при предоставлении муниципальной услуги</w:t>
      </w:r>
    </w:p>
    <w:p w:rsidR="001E6D53" w:rsidRDefault="001E6D53">
      <w:pPr>
        <w:pStyle w:val="ConsPlusNormal"/>
        <w:ind w:firstLine="540"/>
        <w:jc w:val="both"/>
      </w:pPr>
    </w:p>
    <w:p w:rsidR="001E6D53" w:rsidRDefault="001E6D53">
      <w:pPr>
        <w:pStyle w:val="ConsPlusNormal"/>
        <w:ind w:firstLine="540"/>
        <w:jc w:val="both"/>
      </w:pPr>
      <w:r>
        <w:t>5.1. Заявители имеют право на обжалование решений, принятых в ходе предоставления муниципальной услуги, действий или бездействия специалистов Центра "Выбор", участвующих в предоставлении муниципальной услуги, в досудебном и судебном порядке в соответствии с законодательством Российской Федерации.</w:t>
      </w:r>
    </w:p>
    <w:p w:rsidR="001E6D53" w:rsidRDefault="001E6D53">
      <w:pPr>
        <w:pStyle w:val="ConsPlusNormal"/>
        <w:spacing w:before="220"/>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1E6D53" w:rsidRDefault="001E6D53">
      <w:pPr>
        <w:pStyle w:val="ConsPlusNormal"/>
        <w:spacing w:before="220"/>
        <w:ind w:firstLine="540"/>
        <w:jc w:val="both"/>
      </w:pPr>
      <w:r>
        <w:t>1) нарушение срока регистрации заявления о предоставлении муниципальной услуги;</w:t>
      </w:r>
    </w:p>
    <w:p w:rsidR="001E6D53" w:rsidRDefault="001E6D53">
      <w:pPr>
        <w:pStyle w:val="ConsPlusNormal"/>
        <w:spacing w:before="220"/>
        <w:ind w:firstLine="540"/>
        <w:jc w:val="both"/>
      </w:pPr>
      <w:r>
        <w:t>2) нарушение срока предоставления муниципальной услуги;</w:t>
      </w:r>
    </w:p>
    <w:p w:rsidR="001E6D53" w:rsidRDefault="001E6D53">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1E6D53" w:rsidRDefault="001E6D5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E6D53" w:rsidRDefault="001E6D53">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1E6D53" w:rsidRDefault="001E6D53">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E6D53" w:rsidRDefault="001E6D53">
      <w:pPr>
        <w:pStyle w:val="ConsPlusNormal"/>
        <w:spacing w:before="220"/>
        <w:ind w:firstLine="540"/>
        <w:jc w:val="both"/>
      </w:pPr>
      <w:bookmarkStart w:id="3" w:name="P176"/>
      <w:bookmarkEnd w:id="3"/>
      <w:r>
        <w:t>5.2. Жалоба подается в письменной форме на бумажном носителе, в электронной форме в администрацию города Благовещенска, а также в Центр "Выбор". Жалобы на решения и действия (бездействие) директора Центра "Выбор" рассматриваются начальником управления по физической культуре, спорту и делам молодежи администрации города Благовещенска. Жалобы на решения и действия (бездействие) должностного лица Центра "Выбор" подаются директору Центра "Выбор".</w:t>
      </w:r>
    </w:p>
    <w:p w:rsidR="001E6D53" w:rsidRDefault="001E6D53">
      <w:pPr>
        <w:pStyle w:val="ConsPlusNormal"/>
        <w:spacing w:before="220"/>
        <w:ind w:firstLine="540"/>
        <w:jc w:val="both"/>
      </w:pPr>
      <w:r>
        <w:t>5.3. Жалоба на решения и действия (бездействие) Центра "Выбор", должностного лица Центра "Выбор" может быть направлена по почте, посредством официального сайта администрации города Благовещенска (www.admblag.ru), а также может быть принята при личном приеме заявителя.</w:t>
      </w:r>
    </w:p>
    <w:p w:rsidR="001E6D53" w:rsidRDefault="001E6D53">
      <w:pPr>
        <w:pStyle w:val="ConsPlusNormal"/>
        <w:spacing w:before="220"/>
        <w:ind w:firstLine="540"/>
        <w:jc w:val="both"/>
      </w:pPr>
      <w:r>
        <w:t>5.4. Жалоба должна содержать:</w:t>
      </w:r>
    </w:p>
    <w:p w:rsidR="001E6D53" w:rsidRDefault="001E6D53">
      <w:pPr>
        <w:pStyle w:val="ConsPlusNormal"/>
        <w:spacing w:before="220"/>
        <w:ind w:firstLine="540"/>
        <w:jc w:val="both"/>
      </w:pPr>
      <w:proofErr w:type="gramStart"/>
      <w:r>
        <w:t>- наименование органа, предоставляющего муниципальную услугу (Центр "Выбор"), специалиста, решения и действия (бездействие) которых обжалуются;</w:t>
      </w:r>
      <w:proofErr w:type="gramEnd"/>
    </w:p>
    <w:p w:rsidR="001E6D53" w:rsidRDefault="001E6D53">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6D53" w:rsidRDefault="001E6D53">
      <w:pPr>
        <w:pStyle w:val="ConsPlusNormal"/>
        <w:spacing w:before="220"/>
        <w:ind w:firstLine="540"/>
        <w:jc w:val="both"/>
      </w:pPr>
      <w:r>
        <w:t>- сведения об обжалуемых решениях и действиях (бездействии) Центра "Выбор", должностного лица, предоставляющего муниципальную услугу;</w:t>
      </w:r>
    </w:p>
    <w:p w:rsidR="001E6D53" w:rsidRDefault="001E6D53">
      <w:pPr>
        <w:pStyle w:val="ConsPlusNormal"/>
        <w:spacing w:before="220"/>
        <w:ind w:firstLine="540"/>
        <w:jc w:val="both"/>
      </w:pPr>
      <w:r>
        <w:t>- доводы, на основании которых заявитель не согласен с решением и действием (бездействием) Центра "Выбор",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E6D53" w:rsidRDefault="001E6D53">
      <w:pPr>
        <w:pStyle w:val="ConsPlusNormal"/>
        <w:spacing w:before="220"/>
        <w:ind w:firstLine="540"/>
        <w:jc w:val="both"/>
      </w:pPr>
      <w:r>
        <w:t xml:space="preserve">5.5. </w:t>
      </w:r>
      <w:proofErr w:type="gramStart"/>
      <w:r>
        <w:t>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E6D53" w:rsidRDefault="001E6D53">
      <w:pPr>
        <w:pStyle w:val="ConsPlusNormal"/>
        <w:spacing w:before="220"/>
        <w:ind w:firstLine="540"/>
        <w:jc w:val="both"/>
      </w:pPr>
      <w:bookmarkStart w:id="4" w:name="P184"/>
      <w:bookmarkEnd w:id="4"/>
      <w:r>
        <w:t>5.6. По результатам рассмотрения жалобы принимается одно из следующих решений:</w:t>
      </w:r>
    </w:p>
    <w:p w:rsidR="001E6D53" w:rsidRDefault="001E6D53">
      <w:pPr>
        <w:pStyle w:val="ConsPlusNormal"/>
        <w:spacing w:before="220"/>
        <w:ind w:firstLine="540"/>
        <w:jc w:val="both"/>
      </w:pPr>
      <w:proofErr w:type="gramStart"/>
      <w:r>
        <w:lastRenderedPageBreak/>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w:t>
      </w:r>
      <w:proofErr w:type="gramEnd"/>
    </w:p>
    <w:p w:rsidR="001E6D53" w:rsidRDefault="001E6D53">
      <w:pPr>
        <w:pStyle w:val="ConsPlusNormal"/>
        <w:spacing w:before="220"/>
        <w:ind w:firstLine="540"/>
        <w:jc w:val="both"/>
      </w:pPr>
      <w:r>
        <w:t>- в удовлетворении жалобы отказывается.</w:t>
      </w:r>
    </w:p>
    <w:p w:rsidR="001E6D53" w:rsidRDefault="001E6D53">
      <w:pPr>
        <w:pStyle w:val="ConsPlusNormal"/>
        <w:spacing w:before="220"/>
        <w:ind w:firstLine="540"/>
        <w:jc w:val="both"/>
      </w:pPr>
      <w:r>
        <w:t xml:space="preserve">5.7. Не позднее дня, следующего за днем принятия решения, указанного в </w:t>
      </w:r>
      <w:hyperlink w:anchor="P184">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6D53" w:rsidRDefault="001E6D53">
      <w:pPr>
        <w:pStyle w:val="ConsPlusNormal"/>
        <w:spacing w:before="220"/>
        <w:ind w:firstLine="540"/>
        <w:jc w:val="both"/>
      </w:pPr>
      <w:r>
        <w:t xml:space="preserve">- в случае признания жалобы подлежащей удовлетворению в ответе заявителю дается информация о действиях, осуществляемых Центром "Выбор"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6D53" w:rsidRDefault="001E6D53">
      <w:pPr>
        <w:pStyle w:val="ConsPlusNormal"/>
        <w:spacing w:before="220"/>
        <w:ind w:firstLine="540"/>
        <w:jc w:val="both"/>
      </w:pPr>
      <w:r>
        <w:t xml:space="preserve">-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6D53" w:rsidRDefault="001E6D53">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176">
        <w:r>
          <w:rPr>
            <w:color w:val="0000FF"/>
          </w:rPr>
          <w:t>пунктом 5.2</w:t>
        </w:r>
      </w:hyperlink>
      <w:r>
        <w:t xml:space="preserve"> настоящего Административного регламента незамедлительно направляет имеющиеся материалы в органы прокуратуры.</w:t>
      </w:r>
    </w:p>
    <w:p w:rsidR="001E6D53" w:rsidRDefault="001E6D53">
      <w:pPr>
        <w:pStyle w:val="ConsPlusNormal"/>
        <w:ind w:firstLine="540"/>
        <w:jc w:val="both"/>
      </w:pPr>
    </w:p>
    <w:p w:rsidR="001E6D53" w:rsidRDefault="001E6D53">
      <w:pPr>
        <w:pStyle w:val="ConsPlusNormal"/>
        <w:ind w:firstLine="540"/>
        <w:jc w:val="both"/>
      </w:pPr>
    </w:p>
    <w:p w:rsidR="001E6D53" w:rsidRDefault="001E6D53">
      <w:pPr>
        <w:pStyle w:val="ConsPlusNormal"/>
        <w:ind w:firstLine="540"/>
        <w:jc w:val="both"/>
      </w:pPr>
    </w:p>
    <w:p w:rsidR="001E6D53" w:rsidRDefault="001E6D53">
      <w:pPr>
        <w:pStyle w:val="ConsPlusNormal"/>
        <w:ind w:firstLine="540"/>
        <w:jc w:val="both"/>
      </w:pPr>
    </w:p>
    <w:p w:rsidR="001E6D53" w:rsidRDefault="001E6D53">
      <w:pPr>
        <w:pStyle w:val="ConsPlusNormal"/>
        <w:ind w:firstLine="540"/>
        <w:jc w:val="both"/>
      </w:pPr>
    </w:p>
    <w:p w:rsidR="001E6D53" w:rsidRDefault="001E6D53">
      <w:pPr>
        <w:pStyle w:val="ConsPlusNormal"/>
        <w:jc w:val="right"/>
        <w:outlineLvl w:val="1"/>
      </w:pPr>
      <w:r>
        <w:t>Приложение N 1</w:t>
      </w:r>
    </w:p>
    <w:p w:rsidR="001E6D53" w:rsidRDefault="001E6D53">
      <w:pPr>
        <w:pStyle w:val="ConsPlusNormal"/>
        <w:jc w:val="right"/>
      </w:pPr>
      <w:r>
        <w:t>к Административному регламенту</w:t>
      </w:r>
    </w:p>
    <w:p w:rsidR="001E6D53" w:rsidRDefault="001E6D5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08"/>
        <w:gridCol w:w="2084"/>
        <w:gridCol w:w="3479"/>
      </w:tblGrid>
      <w:tr w:rsidR="001E6D53">
        <w:tc>
          <w:tcPr>
            <w:tcW w:w="9071" w:type="dxa"/>
            <w:gridSpan w:val="3"/>
            <w:tcBorders>
              <w:top w:val="nil"/>
              <w:left w:val="nil"/>
              <w:bottom w:val="nil"/>
              <w:right w:val="nil"/>
            </w:tcBorders>
          </w:tcPr>
          <w:p w:rsidR="001E6D53" w:rsidRDefault="001E6D53">
            <w:pPr>
              <w:pStyle w:val="ConsPlusNormal"/>
              <w:jc w:val="right"/>
            </w:pPr>
            <w:r>
              <w:t>Директору</w:t>
            </w:r>
          </w:p>
          <w:p w:rsidR="001E6D53" w:rsidRDefault="001E6D53">
            <w:pPr>
              <w:pStyle w:val="ConsPlusNormal"/>
              <w:jc w:val="right"/>
            </w:pPr>
            <w:r>
              <w:t>МБУ ЦРМ и ОИ "Выбор"</w:t>
            </w:r>
          </w:p>
          <w:p w:rsidR="001E6D53" w:rsidRDefault="001E6D53">
            <w:pPr>
              <w:pStyle w:val="ConsPlusNormal"/>
              <w:jc w:val="right"/>
            </w:pPr>
            <w:r>
              <w:t>Е.В.Городецкой</w:t>
            </w:r>
          </w:p>
          <w:p w:rsidR="001E6D53" w:rsidRDefault="001E6D53">
            <w:pPr>
              <w:pStyle w:val="ConsPlusNormal"/>
              <w:jc w:val="right"/>
            </w:pPr>
            <w:r>
              <w:t>от _____________________</w:t>
            </w:r>
          </w:p>
          <w:p w:rsidR="001E6D53" w:rsidRDefault="001E6D53">
            <w:pPr>
              <w:pStyle w:val="ConsPlusNormal"/>
              <w:jc w:val="right"/>
            </w:pPr>
            <w:r>
              <w:t>_____________________</w:t>
            </w:r>
          </w:p>
        </w:tc>
      </w:tr>
      <w:tr w:rsidR="001E6D53">
        <w:tc>
          <w:tcPr>
            <w:tcW w:w="9071" w:type="dxa"/>
            <w:gridSpan w:val="3"/>
            <w:tcBorders>
              <w:top w:val="nil"/>
              <w:left w:val="nil"/>
              <w:bottom w:val="nil"/>
              <w:right w:val="nil"/>
            </w:tcBorders>
          </w:tcPr>
          <w:p w:rsidR="001E6D53" w:rsidRDefault="001E6D53">
            <w:pPr>
              <w:pStyle w:val="ConsPlusNormal"/>
              <w:jc w:val="center"/>
            </w:pPr>
            <w:bookmarkStart w:id="5" w:name="P204"/>
            <w:bookmarkEnd w:id="5"/>
            <w:r>
              <w:t>Заявление</w:t>
            </w:r>
          </w:p>
        </w:tc>
      </w:tr>
      <w:tr w:rsidR="001E6D53">
        <w:tc>
          <w:tcPr>
            <w:tcW w:w="9071" w:type="dxa"/>
            <w:gridSpan w:val="3"/>
            <w:tcBorders>
              <w:top w:val="nil"/>
              <w:left w:val="nil"/>
              <w:bottom w:val="nil"/>
              <w:right w:val="nil"/>
            </w:tcBorders>
          </w:tcPr>
          <w:p w:rsidR="001E6D53" w:rsidRDefault="001E6D53">
            <w:pPr>
              <w:pStyle w:val="ConsPlusNormal"/>
              <w:ind w:firstLine="283"/>
              <w:jc w:val="both"/>
            </w:pPr>
            <w:r>
              <w:t>Прошу оказать мне помощь в виде консультации по трудоустройству.</w:t>
            </w:r>
          </w:p>
        </w:tc>
      </w:tr>
      <w:tr w:rsidR="001E6D53">
        <w:tc>
          <w:tcPr>
            <w:tcW w:w="9071" w:type="dxa"/>
            <w:gridSpan w:val="3"/>
            <w:tcBorders>
              <w:top w:val="nil"/>
              <w:left w:val="nil"/>
              <w:bottom w:val="nil"/>
              <w:right w:val="nil"/>
            </w:tcBorders>
          </w:tcPr>
          <w:p w:rsidR="001E6D53" w:rsidRDefault="001E6D53">
            <w:pPr>
              <w:pStyle w:val="ConsPlusNormal"/>
            </w:pPr>
          </w:p>
        </w:tc>
      </w:tr>
      <w:tr w:rsidR="001E6D53">
        <w:tc>
          <w:tcPr>
            <w:tcW w:w="3508" w:type="dxa"/>
            <w:tcBorders>
              <w:top w:val="nil"/>
              <w:left w:val="nil"/>
              <w:bottom w:val="single" w:sz="4" w:space="0" w:color="auto"/>
              <w:right w:val="nil"/>
            </w:tcBorders>
          </w:tcPr>
          <w:p w:rsidR="001E6D53" w:rsidRDefault="001E6D53">
            <w:pPr>
              <w:pStyle w:val="ConsPlusNormal"/>
            </w:pPr>
          </w:p>
        </w:tc>
        <w:tc>
          <w:tcPr>
            <w:tcW w:w="2084" w:type="dxa"/>
            <w:tcBorders>
              <w:top w:val="nil"/>
              <w:left w:val="nil"/>
              <w:bottom w:val="nil"/>
              <w:right w:val="nil"/>
            </w:tcBorders>
          </w:tcPr>
          <w:p w:rsidR="001E6D53" w:rsidRDefault="001E6D53">
            <w:pPr>
              <w:pStyle w:val="ConsPlusNormal"/>
            </w:pPr>
          </w:p>
        </w:tc>
        <w:tc>
          <w:tcPr>
            <w:tcW w:w="3479" w:type="dxa"/>
            <w:tcBorders>
              <w:top w:val="nil"/>
              <w:left w:val="nil"/>
              <w:bottom w:val="single" w:sz="4" w:space="0" w:color="auto"/>
              <w:right w:val="nil"/>
            </w:tcBorders>
          </w:tcPr>
          <w:p w:rsidR="001E6D53" w:rsidRDefault="001E6D53">
            <w:pPr>
              <w:pStyle w:val="ConsPlusNormal"/>
            </w:pPr>
          </w:p>
        </w:tc>
      </w:tr>
      <w:tr w:rsidR="001E6D53">
        <w:tc>
          <w:tcPr>
            <w:tcW w:w="3508" w:type="dxa"/>
            <w:tcBorders>
              <w:top w:val="single" w:sz="4" w:space="0" w:color="auto"/>
              <w:left w:val="nil"/>
              <w:bottom w:val="nil"/>
              <w:right w:val="nil"/>
            </w:tcBorders>
          </w:tcPr>
          <w:p w:rsidR="001E6D53" w:rsidRDefault="001E6D53">
            <w:pPr>
              <w:pStyle w:val="ConsPlusNormal"/>
              <w:jc w:val="center"/>
            </w:pPr>
            <w:r>
              <w:t>(Ф.И.О.)</w:t>
            </w:r>
          </w:p>
        </w:tc>
        <w:tc>
          <w:tcPr>
            <w:tcW w:w="2084" w:type="dxa"/>
            <w:tcBorders>
              <w:top w:val="nil"/>
              <w:left w:val="nil"/>
              <w:bottom w:val="nil"/>
              <w:right w:val="nil"/>
            </w:tcBorders>
          </w:tcPr>
          <w:p w:rsidR="001E6D53" w:rsidRDefault="001E6D53">
            <w:pPr>
              <w:pStyle w:val="ConsPlusNormal"/>
            </w:pPr>
          </w:p>
        </w:tc>
        <w:tc>
          <w:tcPr>
            <w:tcW w:w="3479" w:type="dxa"/>
            <w:tcBorders>
              <w:top w:val="single" w:sz="4" w:space="0" w:color="auto"/>
              <w:left w:val="nil"/>
              <w:bottom w:val="nil"/>
              <w:right w:val="nil"/>
            </w:tcBorders>
          </w:tcPr>
          <w:p w:rsidR="001E6D53" w:rsidRDefault="001E6D53">
            <w:pPr>
              <w:pStyle w:val="ConsPlusNormal"/>
              <w:jc w:val="center"/>
            </w:pPr>
            <w:r>
              <w:t>(Дата рождения)</w:t>
            </w:r>
          </w:p>
        </w:tc>
      </w:tr>
      <w:tr w:rsidR="001E6D53">
        <w:tc>
          <w:tcPr>
            <w:tcW w:w="3508" w:type="dxa"/>
            <w:tcBorders>
              <w:top w:val="nil"/>
              <w:left w:val="nil"/>
              <w:bottom w:val="nil"/>
              <w:right w:val="nil"/>
            </w:tcBorders>
          </w:tcPr>
          <w:p w:rsidR="001E6D53" w:rsidRDefault="001E6D53">
            <w:pPr>
              <w:pStyle w:val="ConsPlusNormal"/>
            </w:pPr>
          </w:p>
        </w:tc>
        <w:tc>
          <w:tcPr>
            <w:tcW w:w="2084" w:type="dxa"/>
            <w:tcBorders>
              <w:top w:val="nil"/>
              <w:left w:val="nil"/>
              <w:bottom w:val="nil"/>
              <w:right w:val="nil"/>
            </w:tcBorders>
          </w:tcPr>
          <w:p w:rsidR="001E6D53" w:rsidRDefault="001E6D53">
            <w:pPr>
              <w:pStyle w:val="ConsPlusNormal"/>
            </w:pPr>
          </w:p>
        </w:tc>
        <w:tc>
          <w:tcPr>
            <w:tcW w:w="3479" w:type="dxa"/>
            <w:tcBorders>
              <w:top w:val="nil"/>
              <w:left w:val="nil"/>
              <w:bottom w:val="nil"/>
              <w:right w:val="nil"/>
            </w:tcBorders>
          </w:tcPr>
          <w:p w:rsidR="001E6D53" w:rsidRDefault="001E6D53">
            <w:pPr>
              <w:pStyle w:val="ConsPlusNormal"/>
            </w:pPr>
          </w:p>
        </w:tc>
      </w:tr>
      <w:tr w:rsidR="001E6D53">
        <w:tc>
          <w:tcPr>
            <w:tcW w:w="3508" w:type="dxa"/>
            <w:tcBorders>
              <w:top w:val="nil"/>
              <w:left w:val="nil"/>
              <w:bottom w:val="single" w:sz="4" w:space="0" w:color="auto"/>
              <w:right w:val="nil"/>
            </w:tcBorders>
          </w:tcPr>
          <w:p w:rsidR="001E6D53" w:rsidRDefault="001E6D53">
            <w:pPr>
              <w:pStyle w:val="ConsPlusNormal"/>
            </w:pPr>
          </w:p>
        </w:tc>
        <w:tc>
          <w:tcPr>
            <w:tcW w:w="2084" w:type="dxa"/>
            <w:tcBorders>
              <w:top w:val="nil"/>
              <w:left w:val="nil"/>
              <w:bottom w:val="nil"/>
              <w:right w:val="nil"/>
            </w:tcBorders>
          </w:tcPr>
          <w:p w:rsidR="001E6D53" w:rsidRDefault="001E6D53">
            <w:pPr>
              <w:pStyle w:val="ConsPlusNormal"/>
            </w:pPr>
          </w:p>
        </w:tc>
        <w:tc>
          <w:tcPr>
            <w:tcW w:w="3479" w:type="dxa"/>
            <w:tcBorders>
              <w:top w:val="nil"/>
              <w:left w:val="nil"/>
              <w:bottom w:val="single" w:sz="4" w:space="0" w:color="auto"/>
              <w:right w:val="nil"/>
            </w:tcBorders>
          </w:tcPr>
          <w:p w:rsidR="001E6D53" w:rsidRDefault="001E6D53">
            <w:pPr>
              <w:pStyle w:val="ConsPlusNormal"/>
            </w:pPr>
          </w:p>
        </w:tc>
      </w:tr>
      <w:tr w:rsidR="001E6D53">
        <w:tblPrEx>
          <w:tblBorders>
            <w:insideH w:val="single" w:sz="4" w:space="0" w:color="auto"/>
          </w:tblBorders>
        </w:tblPrEx>
        <w:tc>
          <w:tcPr>
            <w:tcW w:w="3508" w:type="dxa"/>
            <w:tcBorders>
              <w:top w:val="single" w:sz="4" w:space="0" w:color="auto"/>
              <w:left w:val="nil"/>
              <w:bottom w:val="nil"/>
              <w:right w:val="nil"/>
            </w:tcBorders>
          </w:tcPr>
          <w:p w:rsidR="001E6D53" w:rsidRDefault="001E6D53">
            <w:pPr>
              <w:pStyle w:val="ConsPlusNormal"/>
              <w:jc w:val="center"/>
            </w:pPr>
            <w:r>
              <w:lastRenderedPageBreak/>
              <w:t>(Дата)</w:t>
            </w:r>
          </w:p>
        </w:tc>
        <w:tc>
          <w:tcPr>
            <w:tcW w:w="2084" w:type="dxa"/>
            <w:tcBorders>
              <w:top w:val="nil"/>
              <w:left w:val="nil"/>
              <w:bottom w:val="nil"/>
              <w:right w:val="nil"/>
            </w:tcBorders>
          </w:tcPr>
          <w:p w:rsidR="001E6D53" w:rsidRDefault="001E6D53">
            <w:pPr>
              <w:pStyle w:val="ConsPlusNormal"/>
            </w:pPr>
          </w:p>
        </w:tc>
        <w:tc>
          <w:tcPr>
            <w:tcW w:w="3479" w:type="dxa"/>
            <w:tcBorders>
              <w:top w:val="single" w:sz="4" w:space="0" w:color="auto"/>
              <w:left w:val="nil"/>
              <w:bottom w:val="nil"/>
              <w:right w:val="nil"/>
            </w:tcBorders>
          </w:tcPr>
          <w:p w:rsidR="001E6D53" w:rsidRDefault="001E6D53">
            <w:pPr>
              <w:pStyle w:val="ConsPlusNormal"/>
              <w:jc w:val="center"/>
            </w:pPr>
            <w:r>
              <w:t>(Подпись)</w:t>
            </w:r>
          </w:p>
        </w:tc>
      </w:tr>
    </w:tbl>
    <w:p w:rsidR="001E6D53" w:rsidRDefault="001E6D53">
      <w:pPr>
        <w:pStyle w:val="ConsPlusNormal"/>
        <w:ind w:firstLine="540"/>
        <w:jc w:val="both"/>
      </w:pPr>
    </w:p>
    <w:p w:rsidR="001E6D53" w:rsidRDefault="001E6D53">
      <w:pPr>
        <w:pStyle w:val="ConsPlusNormal"/>
        <w:ind w:firstLine="540"/>
        <w:jc w:val="both"/>
      </w:pPr>
    </w:p>
    <w:p w:rsidR="001E6D53" w:rsidRDefault="001E6D53">
      <w:pPr>
        <w:pStyle w:val="ConsPlusNormal"/>
        <w:pBdr>
          <w:bottom w:val="single" w:sz="6" w:space="0" w:color="auto"/>
        </w:pBdr>
        <w:spacing w:before="100" w:after="100"/>
        <w:jc w:val="both"/>
        <w:rPr>
          <w:sz w:val="2"/>
          <w:szCs w:val="2"/>
        </w:rPr>
      </w:pPr>
    </w:p>
    <w:p w:rsidR="003B3198" w:rsidRDefault="003B3198">
      <w:bookmarkStart w:id="6" w:name="_GoBack"/>
      <w:bookmarkEnd w:id="6"/>
    </w:p>
    <w:sectPr w:rsidR="003B3198" w:rsidSect="00EB7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53"/>
    <w:rsid w:val="001E6D53"/>
    <w:rsid w:val="003B3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6D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6D5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6D5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6D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6D5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6D5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88297794F0E0867CEDCC9A0E11263DFDFA76C7E396D6CCB9ADA60510ECF76D7750E97F1057578BE9A85B41B5E4QF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F88297794F0E0867CEDCC9A0E11263DFAF872C9E293D6CCB9ADA60510ECF76D6550B17312504982EFBD0D10F319FCB66234D5EC62C46CD9EDQA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F88297794F0E0867CEDCC9A0E11263DFAF872C9E293D6CCB9ADA60510ECF76D6550B17312504982EFBD0D10F319FCB66234D5EC62C46CD9EDQAG" TargetMode="External"/><Relationship Id="rId11" Type="http://schemas.openxmlformats.org/officeDocument/2006/relationships/hyperlink" Target="consultantplus://offline/ref=4F88297794F0E0867CEDD297187D7838FEF02CC2E092D59EE7FBA0524FBCF1382510B72643141C86E9B14741B552F3B467E2Q9G"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4F88297794F0E0867CEDCC9A0E11263DFAF970CFE29ED6CCB9ADA60510ECF76D7750E97F1057578BE9A85B41B5E4QFG" TargetMode="External"/><Relationship Id="rId4" Type="http://schemas.openxmlformats.org/officeDocument/2006/relationships/webSettings" Target="webSettings.xml"/><Relationship Id="rId9" Type="http://schemas.openxmlformats.org/officeDocument/2006/relationships/hyperlink" Target="consultantplus://offline/ref=4F88297794F0E0867CEDCC9A0E11263DFAF873C7E696D6CCB9ADA60510ECF76D7750E97F1057578BE9A85B41B5E4Q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3494</Words>
  <Characters>19917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2023-02-27T06:16:00Z</dcterms:created>
  <dcterms:modified xsi:type="dcterms:W3CDTF">2023-02-27T06:16:00Z</dcterms:modified>
</cp:coreProperties>
</file>