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DD" w:rsidRDefault="00E304DD" w:rsidP="00E3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-137160</wp:posOffset>
            </wp:positionV>
            <wp:extent cx="922020" cy="576580"/>
            <wp:effectExtent l="0" t="0" r="0" b="0"/>
            <wp:wrapSquare wrapText="left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4DD" w:rsidRDefault="00E304DD" w:rsidP="00E3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4DD" w:rsidRDefault="00E304DD" w:rsidP="00E3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АМУРСКАЯ ОБЛАСТЬ</w:t>
      </w:r>
    </w:p>
    <w:p w:rsidR="00E304DD" w:rsidRDefault="00E304DD" w:rsidP="00E3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304DD" w:rsidRDefault="00E304DD" w:rsidP="00E304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ГОРОДА БЛАГОВЕЩЕНСКА</w:t>
      </w:r>
    </w:p>
    <w:p w:rsidR="00E304DD" w:rsidRDefault="00E304DD" w:rsidP="00E304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E304DD" w:rsidRDefault="00DB31E2" w:rsidP="00E304DD">
      <w:pPr>
        <w:tabs>
          <w:tab w:val="left" w:pos="779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ED4AEB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E304DD">
        <w:rPr>
          <w:rFonts w:ascii="Times New Roman" w:eastAsia="Times New Roman" w:hAnsi="Times New Roman" w:cs="Times New Roman"/>
          <w:sz w:val="28"/>
          <w:szCs w:val="28"/>
        </w:rPr>
        <w:t>я 2023 года</w:t>
      </w:r>
      <w:r w:rsidR="00E304D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B957B7">
        <w:rPr>
          <w:rFonts w:ascii="Times New Roman" w:eastAsia="Times New Roman" w:hAnsi="Times New Roman" w:cs="Times New Roman"/>
          <w:sz w:val="28"/>
          <w:szCs w:val="28"/>
        </w:rPr>
        <w:t>63/367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</w:p>
    <w:p w:rsidR="00E304DD" w:rsidRDefault="00E304DD" w:rsidP="00E304D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Благовещенск</w:t>
      </w:r>
    </w:p>
    <w:p w:rsidR="00E304DD" w:rsidRDefault="00E304DD" w:rsidP="00E304DD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перечне избирательных участков, планируемых к  </w:t>
      </w:r>
      <w:r>
        <w:rPr>
          <w:rFonts w:ascii="Times New Roman" w:hAnsi="Times New Roman"/>
          <w:b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</w:t>
      </w:r>
      <w:r>
        <w:rPr>
          <w:rFonts w:ascii="Times New Roman" w:hAnsi="Times New Roman"/>
          <w:b/>
          <w:bCs/>
          <w:sz w:val="28"/>
          <w:szCs w:val="28"/>
        </w:rPr>
        <w:t>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выборов Губернатора Амурской  области  </w:t>
      </w:r>
    </w:p>
    <w:p w:rsidR="00E304DD" w:rsidRDefault="00E304DD" w:rsidP="00E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20   пункта 2 подпункта 1 закона Амурской области   от 26 июня 2012 № 64-ФЗ «О выборах Губернатора Амурской области» территориальная избирательная комиссия</w:t>
      </w:r>
    </w:p>
    <w:p w:rsidR="00E304DD" w:rsidRDefault="00E304DD" w:rsidP="00E304D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04DD" w:rsidRDefault="00E304DD" w:rsidP="00E304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перечень избирательных участков, планируемых к дополнительному </w:t>
      </w:r>
      <w:r>
        <w:rPr>
          <w:rFonts w:ascii="Times New Roman" w:hAnsi="Times New Roman"/>
          <w:bCs/>
          <w:sz w:val="28"/>
          <w:szCs w:val="28"/>
          <w:lang w:eastAsia="ru-RU"/>
        </w:rPr>
        <w:t>образованию</w:t>
      </w:r>
      <w:r>
        <w:rPr>
          <w:rFonts w:ascii="Times New Roman" w:hAnsi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sz w:val="28"/>
          <w:szCs w:val="28"/>
        </w:rPr>
        <w:t>выборов Губернатора Амурской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рилагается).</w:t>
      </w:r>
    </w:p>
    <w:p w:rsidR="00E304DD" w:rsidRDefault="00E304DD" w:rsidP="00E304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указанный в пункте 1 настоящего решения перечень избирательных участков в избирательную комиссию Амурской области для согласования.</w:t>
      </w:r>
    </w:p>
    <w:p w:rsidR="00E304DD" w:rsidRDefault="00E304DD" w:rsidP="00E304D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04DD" w:rsidRDefault="00E304DD" w:rsidP="00E304D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04DD" w:rsidRDefault="00F264E2" w:rsidP="00E304DD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E30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DD" w:rsidRDefault="00E304DD" w:rsidP="00E304DD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</w:t>
      </w:r>
      <w:r w:rsidR="00F264E2">
        <w:rPr>
          <w:rFonts w:ascii="Times New Roman" w:hAnsi="Times New Roman" w:cs="Times New Roman"/>
          <w:sz w:val="28"/>
          <w:szCs w:val="28"/>
        </w:rPr>
        <w:t xml:space="preserve">                     Б.Е. Бурков</w:t>
      </w:r>
    </w:p>
    <w:p w:rsidR="00E304DD" w:rsidRDefault="00E304DD" w:rsidP="00E304DD">
      <w:pPr>
        <w:tabs>
          <w:tab w:val="left" w:pos="2520"/>
          <w:tab w:val="left" w:pos="12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DD" w:rsidRDefault="00E304DD" w:rsidP="00E3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E304DD" w:rsidRDefault="00E304DD" w:rsidP="00E30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</w:t>
      </w:r>
      <w:proofErr w:type="spellEnd"/>
    </w:p>
    <w:p w:rsidR="00E304DD" w:rsidRDefault="00E304DD" w:rsidP="00E304DD">
      <w:pPr>
        <w:rPr>
          <w:rFonts w:ascii="Times New Roman" w:hAnsi="Times New Roman" w:cs="Times New Roman"/>
          <w:sz w:val="28"/>
          <w:szCs w:val="28"/>
        </w:rPr>
      </w:pPr>
    </w:p>
    <w:p w:rsidR="00E304DD" w:rsidRDefault="00E304DD" w:rsidP="00E304DD">
      <w:pPr>
        <w:rPr>
          <w:rFonts w:ascii="Times New Roman" w:hAnsi="Times New Roman" w:cs="Times New Roman"/>
          <w:sz w:val="28"/>
          <w:szCs w:val="28"/>
        </w:rPr>
      </w:pPr>
    </w:p>
    <w:p w:rsidR="00E304DD" w:rsidRDefault="00E304DD" w:rsidP="00E304DD">
      <w:pPr>
        <w:rPr>
          <w:rFonts w:ascii="Times New Roman" w:hAnsi="Times New Roman" w:cs="Times New Roman"/>
          <w:sz w:val="28"/>
          <w:szCs w:val="28"/>
        </w:rPr>
      </w:pPr>
    </w:p>
    <w:p w:rsidR="00E304DD" w:rsidRDefault="00E304DD" w:rsidP="00E304DD">
      <w:pPr>
        <w:rPr>
          <w:rFonts w:ascii="Times New Roman" w:hAnsi="Times New Roman" w:cs="Times New Roman"/>
          <w:sz w:val="28"/>
          <w:szCs w:val="28"/>
        </w:rPr>
      </w:pPr>
    </w:p>
    <w:p w:rsidR="00E304DD" w:rsidRPr="00F264E2" w:rsidRDefault="00E304DD" w:rsidP="00E304D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</w:t>
      </w: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E304DD" w:rsidRPr="00F264E2" w:rsidRDefault="00E304DD" w:rsidP="00E304DD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</w:t>
      </w:r>
      <w:proofErr w:type="gramStart"/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территориальной</w:t>
      </w:r>
      <w:proofErr w:type="gramEnd"/>
    </w:p>
    <w:p w:rsidR="00E304DD" w:rsidRPr="00F264E2" w:rsidRDefault="00E304DD" w:rsidP="00E304DD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избирательной комиссии </w:t>
      </w:r>
    </w:p>
    <w:p w:rsidR="00E304DD" w:rsidRPr="00F264E2" w:rsidRDefault="00E304DD" w:rsidP="00E304DD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Благовещенск</w:t>
      </w:r>
    </w:p>
    <w:p w:rsidR="00E304DD" w:rsidRPr="00F264E2" w:rsidRDefault="00B957B7" w:rsidP="00E304DD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31 июля 2023 года № 63/367</w:t>
      </w:r>
      <w:r w:rsidR="00F264E2"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04DD" w:rsidRPr="00F264E2">
        <w:rPr>
          <w:rFonts w:ascii="Times New Roman" w:eastAsiaTheme="minorHAnsi" w:hAnsi="Times New Roman" w:cs="Times New Roman"/>
          <w:sz w:val="24"/>
          <w:szCs w:val="24"/>
          <w:lang w:eastAsia="en-US"/>
        </w:rPr>
        <w:t>-7</w:t>
      </w:r>
    </w:p>
    <w:p w:rsidR="00E304DD" w:rsidRDefault="00E304DD" w:rsidP="00E304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304DD" w:rsidRDefault="00E304DD" w:rsidP="00E304D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образованных в местах временного пребывания избирателей при проведении выборов  Губернатора  Амурской  области </w:t>
      </w: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799"/>
        <w:gridCol w:w="4267"/>
      </w:tblGrid>
      <w:tr w:rsidR="00E304DD" w:rsidTr="00251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№УИК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04DD" w:rsidRDefault="00E304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Местонахождение участковой избирательной комиссии и помещения для голосования, контактный телефон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04DD" w:rsidRDefault="00E304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Наименование мест</w:t>
            </w:r>
          </w:p>
        </w:tc>
      </w:tr>
      <w:tr w:rsidR="00E304DD" w:rsidTr="00251FB1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 ул. Аэропорт, 12    здание  аэропорта 23-37-21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Здание  аэропорта </w:t>
            </w:r>
          </w:p>
        </w:tc>
      </w:tr>
      <w:tr w:rsidR="00E304DD" w:rsidTr="00251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Батарейная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д. 15, тел. </w:t>
            </w:r>
            <w:r w:rsidR="00D702B4">
              <w:rPr>
                <w:rFonts w:eastAsiaTheme="minorHAnsi"/>
                <w:sz w:val="28"/>
                <w:szCs w:val="28"/>
                <w:lang w:eastAsia="en-US"/>
              </w:rPr>
              <w:t>23-37-21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Амурская областная инфекционная больница</w:t>
            </w:r>
          </w:p>
        </w:tc>
      </w:tr>
      <w:tr w:rsidR="00E304DD" w:rsidTr="00251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Больничная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32, тел. </w:t>
            </w:r>
            <w:r w:rsidR="00D702B4">
              <w:rPr>
                <w:rFonts w:eastAsiaTheme="minorHAnsi"/>
                <w:sz w:val="28"/>
                <w:szCs w:val="28"/>
                <w:lang w:eastAsia="en-US"/>
              </w:rPr>
              <w:t>23-37-21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учреждение здравоохранения, клиническая городская больница</w:t>
            </w:r>
          </w:p>
        </w:tc>
      </w:tr>
      <w:tr w:rsidR="00E304DD" w:rsidTr="00251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</w:t>
            </w:r>
            <w:r w:rsidR="00D702B4">
              <w:rPr>
                <w:rFonts w:eastAsiaTheme="minorHAnsi"/>
                <w:sz w:val="28"/>
                <w:szCs w:val="28"/>
                <w:lang w:eastAsia="en-US"/>
              </w:rPr>
              <w:t>ул. Воронкова, 26, тел. 23-37-21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DD" w:rsidRDefault="00E30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Амурская областная клиническая больница</w:t>
            </w:r>
          </w:p>
        </w:tc>
      </w:tr>
    </w:tbl>
    <w:p w:rsidR="00E304DD" w:rsidRDefault="00E304DD" w:rsidP="00E304DD">
      <w:pPr>
        <w:jc w:val="both"/>
        <w:rPr>
          <w:rFonts w:eastAsiaTheme="minorHAnsi"/>
          <w:sz w:val="28"/>
          <w:szCs w:val="28"/>
          <w:lang w:eastAsia="en-US"/>
        </w:rPr>
      </w:pPr>
    </w:p>
    <w:p w:rsidR="00E304DD" w:rsidRDefault="00E304DD" w:rsidP="00E304D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304DD" w:rsidRDefault="00E304DD" w:rsidP="00E304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E6" w:rsidRDefault="00BC41E6"/>
    <w:p w:rsidR="0003776A" w:rsidRDefault="0003776A"/>
    <w:sectPr w:rsidR="0003776A" w:rsidSect="005D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A06"/>
    <w:multiLevelType w:val="hybridMultilevel"/>
    <w:tmpl w:val="803267CA"/>
    <w:lvl w:ilvl="0" w:tplc="09DA3E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DD"/>
    <w:rsid w:val="0003776A"/>
    <w:rsid w:val="00251FB1"/>
    <w:rsid w:val="00396770"/>
    <w:rsid w:val="005D05FB"/>
    <w:rsid w:val="006D03B3"/>
    <w:rsid w:val="009C7563"/>
    <w:rsid w:val="00B957B7"/>
    <w:rsid w:val="00BC41E6"/>
    <w:rsid w:val="00D702B4"/>
    <w:rsid w:val="00DB31E2"/>
    <w:rsid w:val="00DE39D5"/>
    <w:rsid w:val="00E304DD"/>
    <w:rsid w:val="00E81C35"/>
    <w:rsid w:val="00ED4AE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D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13</cp:revision>
  <dcterms:created xsi:type="dcterms:W3CDTF">2023-08-02T00:45:00Z</dcterms:created>
  <dcterms:modified xsi:type="dcterms:W3CDTF">2023-08-03T05:48:00Z</dcterms:modified>
</cp:coreProperties>
</file>