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4918"/>
        <w:gridCol w:w="4918"/>
        <w:gridCol w:w="1259"/>
        <w:gridCol w:w="1116"/>
      </w:tblGrid>
      <w:tr w:rsidR="00B64999" w:rsidRPr="00E75344" w14:paraId="501006BA" w14:textId="77777777">
        <w:trPr>
          <w:trHeight w:val="270"/>
        </w:trPr>
        <w:tc>
          <w:tcPr>
            <w:tcW w:w="0" w:type="auto"/>
            <w:gridSpan w:val="4"/>
            <w:noWrap/>
            <w:tcMar>
              <w:top w:w="0" w:type="dxa"/>
              <w:left w:w="108" w:type="dxa"/>
              <w:bottom w:w="0" w:type="dxa"/>
              <w:right w:w="108" w:type="dxa"/>
            </w:tcMar>
            <w:vAlign w:val="bottom"/>
            <w:hideMark/>
          </w:tcPr>
          <w:p w14:paraId="11825553" w14:textId="77777777" w:rsidR="00B64999" w:rsidRPr="00E75344" w:rsidRDefault="00B64999">
            <w:pPr>
              <w:rPr>
                <w:rFonts w:ascii="Times New Roman" w:hAnsi="Times New Roman" w:cs="Times New Roman"/>
                <w:sz w:val="24"/>
              </w:rPr>
            </w:pPr>
          </w:p>
        </w:tc>
      </w:tr>
      <w:tr w:rsidR="00B64999" w:rsidRPr="00E75344" w14:paraId="257C6B79" w14:textId="77777777">
        <w:trPr>
          <w:trHeight w:val="270"/>
        </w:trPr>
        <w:tc>
          <w:tcPr>
            <w:tcW w:w="0" w:type="auto"/>
            <w:gridSpan w:val="2"/>
            <w:noWrap/>
            <w:tcMar>
              <w:top w:w="0" w:type="dxa"/>
              <w:left w:w="108" w:type="dxa"/>
              <w:bottom w:w="0" w:type="dxa"/>
              <w:right w:w="108" w:type="dxa"/>
            </w:tcMar>
            <w:vAlign w:val="bottom"/>
            <w:hideMark/>
          </w:tcPr>
          <w:p w14:paraId="11DEE28B" w14:textId="77777777" w:rsidR="00B64999" w:rsidRPr="00E75344" w:rsidRDefault="00F91CC8">
            <w:pPr>
              <w:jc w:val="center"/>
              <w:rPr>
                <w:rFonts w:ascii="Times New Roman" w:eastAsia="Times New Roman" w:hAnsi="Times New Roman" w:cs="Times New Roman"/>
                <w:sz w:val="24"/>
              </w:rPr>
            </w:pPr>
            <w:r w:rsidRPr="00E75344">
              <w:rPr>
                <w:rFonts w:ascii="Times New Roman" w:eastAsia="Times New Roman" w:hAnsi="Times New Roman" w:cs="Times New Roman"/>
                <w:b/>
                <w:sz w:val="27"/>
                <w:szCs w:val="27"/>
              </w:rPr>
              <w:t>ПОЯСНИТЕЛЬНАЯ ЗАПИСКА</w:t>
            </w:r>
          </w:p>
        </w:tc>
        <w:tc>
          <w:tcPr>
            <w:tcW w:w="0" w:type="auto"/>
            <w:tcMar>
              <w:top w:w="0" w:type="dxa"/>
              <w:left w:w="108" w:type="dxa"/>
              <w:bottom w:w="0" w:type="dxa"/>
              <w:right w:w="108" w:type="dxa"/>
            </w:tcMar>
            <w:vAlign w:val="center"/>
            <w:hideMark/>
          </w:tcPr>
          <w:p w14:paraId="2EA5A139" w14:textId="77777777" w:rsidR="00B64999" w:rsidRPr="00E75344" w:rsidRDefault="00B64999">
            <w:pPr>
              <w:rPr>
                <w:rFonts w:ascii="Times New Roman" w:hAnsi="Times New Roman" w:cs="Times New Roman"/>
                <w:sz w:val="24"/>
              </w:rPr>
            </w:pPr>
          </w:p>
        </w:tc>
        <w:tc>
          <w:tcPr>
            <w:tcW w:w="0" w:type="auto"/>
            <w:tcMar>
              <w:top w:w="0" w:type="dxa"/>
              <w:left w:w="108" w:type="dxa"/>
              <w:bottom w:w="0" w:type="dxa"/>
              <w:right w:w="108" w:type="dxa"/>
            </w:tcMar>
            <w:vAlign w:val="center"/>
            <w:hideMark/>
          </w:tcPr>
          <w:p w14:paraId="2326E06D" w14:textId="77777777" w:rsidR="00B64999" w:rsidRPr="00E75344" w:rsidRDefault="00B64999">
            <w:pPr>
              <w:rPr>
                <w:rFonts w:ascii="Times New Roman" w:hAnsi="Times New Roman" w:cs="Times New Roman"/>
                <w:sz w:val="24"/>
              </w:rPr>
            </w:pPr>
          </w:p>
        </w:tc>
      </w:tr>
      <w:tr w:rsidR="00B64999" w:rsidRPr="00E75344" w14:paraId="1127A805" w14:textId="77777777">
        <w:trPr>
          <w:trHeight w:val="255"/>
        </w:trPr>
        <w:tc>
          <w:tcPr>
            <w:tcW w:w="0" w:type="auto"/>
            <w:gridSpan w:val="2"/>
            <w:noWrap/>
            <w:tcMar>
              <w:top w:w="0" w:type="dxa"/>
              <w:left w:w="108" w:type="dxa"/>
              <w:bottom w:w="0" w:type="dxa"/>
              <w:right w:w="108" w:type="dxa"/>
            </w:tcMar>
            <w:vAlign w:val="bottom"/>
            <w:hideMark/>
          </w:tcPr>
          <w:p w14:paraId="3133CB70" w14:textId="77777777" w:rsidR="00B64999" w:rsidRPr="00E75344" w:rsidRDefault="00F91CC8">
            <w:pPr>
              <w:jc w:val="center"/>
              <w:rPr>
                <w:rFonts w:ascii="Times New Roman" w:eastAsia="Times New Roman" w:hAnsi="Times New Roman" w:cs="Times New Roman"/>
                <w:sz w:val="24"/>
              </w:rPr>
            </w:pPr>
            <w:r w:rsidRPr="00E75344">
              <w:rPr>
                <w:rFonts w:ascii="Times New Roman" w:eastAsia="Times New Roman" w:hAnsi="Times New Roman" w:cs="Times New Roman"/>
                <w:b/>
                <w:sz w:val="24"/>
                <w:szCs w:val="24"/>
              </w:rPr>
              <w:t>к отчету об исполнении консолидированного бюджета</w:t>
            </w:r>
          </w:p>
        </w:tc>
        <w:tc>
          <w:tcPr>
            <w:tcW w:w="0" w:type="auto"/>
            <w:noWrap/>
            <w:tcMar>
              <w:top w:w="0" w:type="dxa"/>
              <w:left w:w="108" w:type="dxa"/>
              <w:bottom w:w="0" w:type="dxa"/>
              <w:right w:w="108" w:type="dxa"/>
            </w:tcMar>
            <w:vAlign w:val="bottom"/>
            <w:hideMark/>
          </w:tcPr>
          <w:p w14:paraId="2B10504B" w14:textId="77777777" w:rsidR="00B64999" w:rsidRPr="00E75344" w:rsidRDefault="00F91CC8">
            <w:pPr>
              <w:rPr>
                <w:rFonts w:ascii="Times New Roman" w:eastAsia="Times New Roman" w:hAnsi="Times New Roman" w:cs="Times New Roman"/>
                <w:sz w:val="24"/>
              </w:rPr>
            </w:pPr>
            <w:r w:rsidRPr="00E75344">
              <w:rPr>
                <w:rFonts w:ascii="Times New Roman" w:eastAsia="Times New Roman" w:hAnsi="Times New Roman" w:cs="Times New Roman"/>
                <w:sz w:val="20"/>
                <w:szCs w:val="20"/>
              </w:rPr>
              <w:t> </w:t>
            </w:r>
          </w:p>
        </w:tc>
        <w:tc>
          <w:tcPr>
            <w:tcW w:w="0" w:type="auto"/>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14:paraId="2BE52776" w14:textId="77777777" w:rsidR="00B64999" w:rsidRPr="00E75344" w:rsidRDefault="00F91CC8">
            <w:pPr>
              <w:jc w:val="center"/>
              <w:rPr>
                <w:rFonts w:ascii="Times New Roman" w:eastAsia="Times New Roman" w:hAnsi="Times New Roman" w:cs="Times New Roman"/>
                <w:sz w:val="24"/>
              </w:rPr>
            </w:pPr>
            <w:r w:rsidRPr="00E75344">
              <w:rPr>
                <w:rFonts w:ascii="Times New Roman" w:eastAsia="Times New Roman" w:hAnsi="Times New Roman" w:cs="Times New Roman"/>
                <w:b/>
                <w:sz w:val="20"/>
                <w:szCs w:val="20"/>
              </w:rPr>
              <w:t>КОДЫ</w:t>
            </w:r>
          </w:p>
        </w:tc>
      </w:tr>
      <w:tr w:rsidR="00B64999" w:rsidRPr="00E75344" w14:paraId="5A289AE7" w14:textId="77777777">
        <w:trPr>
          <w:trHeight w:val="282"/>
        </w:trPr>
        <w:tc>
          <w:tcPr>
            <w:tcW w:w="0" w:type="auto"/>
            <w:tcMar>
              <w:top w:w="0" w:type="dxa"/>
              <w:left w:w="108" w:type="dxa"/>
              <w:bottom w:w="0" w:type="dxa"/>
              <w:right w:w="108" w:type="dxa"/>
            </w:tcMar>
            <w:vAlign w:val="center"/>
            <w:hideMark/>
          </w:tcPr>
          <w:p w14:paraId="39658C9A" w14:textId="77777777" w:rsidR="00B64999" w:rsidRPr="00E75344" w:rsidRDefault="00B64999">
            <w:pPr>
              <w:rPr>
                <w:rFonts w:ascii="Times New Roman" w:hAnsi="Times New Roman" w:cs="Times New Roman"/>
                <w:sz w:val="24"/>
              </w:rPr>
            </w:pPr>
          </w:p>
        </w:tc>
        <w:tc>
          <w:tcPr>
            <w:tcW w:w="0" w:type="auto"/>
            <w:gridSpan w:val="2"/>
            <w:noWrap/>
            <w:tcMar>
              <w:top w:w="0" w:type="dxa"/>
              <w:left w:w="108" w:type="dxa"/>
              <w:bottom w:w="0" w:type="dxa"/>
              <w:right w:w="108" w:type="dxa"/>
            </w:tcMar>
            <w:vAlign w:val="bottom"/>
            <w:hideMark/>
          </w:tcPr>
          <w:p w14:paraId="07CFC00C" w14:textId="77777777" w:rsidR="00B64999" w:rsidRPr="00E75344" w:rsidRDefault="00F91CC8">
            <w:pPr>
              <w:jc w:val="right"/>
              <w:rPr>
                <w:rFonts w:ascii="Times New Roman" w:eastAsia="Times New Roman" w:hAnsi="Times New Roman" w:cs="Times New Roman"/>
                <w:sz w:val="24"/>
              </w:rPr>
            </w:pPr>
            <w:r w:rsidRPr="00E75344">
              <w:rPr>
                <w:rFonts w:ascii="Times New Roman" w:eastAsia="Times New Roman" w:hAnsi="Times New Roman" w:cs="Times New Roman"/>
                <w:sz w:val="20"/>
                <w:szCs w:val="20"/>
              </w:rPr>
              <w:t>Форма по ОКУД</w:t>
            </w:r>
          </w:p>
        </w:tc>
        <w:tc>
          <w:tcPr>
            <w:tcW w:w="0" w:type="auto"/>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14:paraId="48074681" w14:textId="77777777" w:rsidR="00B64999" w:rsidRPr="00E75344" w:rsidRDefault="00F91CC8">
            <w:pPr>
              <w:jc w:val="center"/>
              <w:rPr>
                <w:rFonts w:ascii="Times New Roman" w:eastAsia="Times New Roman" w:hAnsi="Times New Roman" w:cs="Times New Roman"/>
                <w:sz w:val="24"/>
              </w:rPr>
            </w:pPr>
            <w:r w:rsidRPr="00E75344">
              <w:rPr>
                <w:rFonts w:ascii="Times New Roman" w:eastAsia="Times New Roman" w:hAnsi="Times New Roman" w:cs="Times New Roman"/>
                <w:b/>
                <w:sz w:val="20"/>
                <w:szCs w:val="20"/>
              </w:rPr>
              <w:t>0503360</w:t>
            </w:r>
          </w:p>
        </w:tc>
      </w:tr>
      <w:tr w:rsidR="00B64999" w:rsidRPr="00E75344" w14:paraId="43F478CC" w14:textId="77777777">
        <w:trPr>
          <w:trHeight w:val="282"/>
        </w:trPr>
        <w:tc>
          <w:tcPr>
            <w:tcW w:w="0" w:type="auto"/>
            <w:gridSpan w:val="2"/>
            <w:noWrap/>
            <w:tcMar>
              <w:top w:w="0" w:type="dxa"/>
              <w:left w:w="108" w:type="dxa"/>
              <w:bottom w:w="0" w:type="dxa"/>
              <w:right w:w="108" w:type="dxa"/>
            </w:tcMar>
            <w:vAlign w:val="bottom"/>
            <w:hideMark/>
          </w:tcPr>
          <w:p w14:paraId="62CB7A2A" w14:textId="77777777" w:rsidR="00B64999" w:rsidRPr="00E75344" w:rsidRDefault="00F91CC8">
            <w:pPr>
              <w:jc w:val="center"/>
              <w:rPr>
                <w:rFonts w:ascii="Times New Roman" w:eastAsia="Times New Roman" w:hAnsi="Times New Roman" w:cs="Times New Roman"/>
                <w:sz w:val="24"/>
              </w:rPr>
            </w:pPr>
            <w:r w:rsidRPr="00E75344">
              <w:rPr>
                <w:rFonts w:ascii="Times New Roman" w:eastAsia="Times New Roman" w:hAnsi="Times New Roman" w:cs="Times New Roman"/>
                <w:b/>
                <w:sz w:val="20"/>
                <w:szCs w:val="20"/>
              </w:rPr>
              <w:t xml:space="preserve">                          </w:t>
            </w:r>
            <w:r w:rsidRPr="00E75344">
              <w:rPr>
                <w:rFonts w:ascii="Times New Roman" w:eastAsia="Times New Roman" w:hAnsi="Times New Roman" w:cs="Times New Roman"/>
                <w:sz w:val="20"/>
                <w:szCs w:val="20"/>
              </w:rPr>
              <w:t>на   1 января 2024 г.</w:t>
            </w:r>
          </w:p>
        </w:tc>
        <w:tc>
          <w:tcPr>
            <w:tcW w:w="0" w:type="auto"/>
            <w:noWrap/>
            <w:tcMar>
              <w:top w:w="0" w:type="dxa"/>
              <w:left w:w="108" w:type="dxa"/>
              <w:bottom w:w="0" w:type="dxa"/>
              <w:right w:w="108" w:type="dxa"/>
            </w:tcMar>
            <w:vAlign w:val="bottom"/>
            <w:hideMark/>
          </w:tcPr>
          <w:p w14:paraId="331A8CD4" w14:textId="77777777" w:rsidR="00B64999" w:rsidRPr="00E75344" w:rsidRDefault="00F91CC8">
            <w:pPr>
              <w:jc w:val="right"/>
              <w:rPr>
                <w:rFonts w:ascii="Times New Roman" w:eastAsia="Times New Roman" w:hAnsi="Times New Roman" w:cs="Times New Roman"/>
                <w:sz w:val="24"/>
              </w:rPr>
            </w:pPr>
            <w:r w:rsidRPr="00E75344">
              <w:rPr>
                <w:rFonts w:ascii="Times New Roman" w:eastAsia="Times New Roman" w:hAnsi="Times New Roman" w:cs="Times New Roman"/>
                <w:sz w:val="20"/>
                <w:szCs w:val="20"/>
              </w:rPr>
              <w:t> Дата</w:t>
            </w:r>
          </w:p>
        </w:tc>
        <w:tc>
          <w:tcPr>
            <w:tcW w:w="0" w:type="auto"/>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14:paraId="1C996640" w14:textId="77777777" w:rsidR="00B64999" w:rsidRPr="00E75344" w:rsidRDefault="00F91CC8">
            <w:pPr>
              <w:jc w:val="center"/>
              <w:rPr>
                <w:rFonts w:ascii="Times New Roman" w:eastAsia="Times New Roman" w:hAnsi="Times New Roman" w:cs="Times New Roman"/>
                <w:sz w:val="24"/>
              </w:rPr>
            </w:pPr>
            <w:r w:rsidRPr="00E75344">
              <w:rPr>
                <w:rFonts w:ascii="Times New Roman" w:eastAsia="Times New Roman" w:hAnsi="Times New Roman" w:cs="Times New Roman"/>
                <w:sz w:val="20"/>
                <w:szCs w:val="20"/>
              </w:rPr>
              <w:t>01.01.2024</w:t>
            </w:r>
          </w:p>
        </w:tc>
      </w:tr>
      <w:tr w:rsidR="00B64999" w:rsidRPr="00E75344" w14:paraId="6C285E04" w14:textId="77777777">
        <w:trPr>
          <w:trHeight w:val="300"/>
        </w:trPr>
        <w:tc>
          <w:tcPr>
            <w:tcW w:w="0" w:type="auto"/>
            <w:gridSpan w:val="3"/>
            <w:noWrap/>
            <w:tcMar>
              <w:top w:w="0" w:type="dxa"/>
              <w:left w:w="108" w:type="dxa"/>
              <w:bottom w:w="0" w:type="dxa"/>
              <w:right w:w="108" w:type="dxa"/>
            </w:tcMar>
            <w:vAlign w:val="bottom"/>
            <w:hideMark/>
          </w:tcPr>
          <w:p w14:paraId="14CAF1E5" w14:textId="77777777" w:rsidR="00B64999" w:rsidRPr="00E75344" w:rsidRDefault="00F91CC8">
            <w:pPr>
              <w:rPr>
                <w:rFonts w:ascii="Times New Roman" w:eastAsia="Times New Roman" w:hAnsi="Times New Roman" w:cs="Times New Roman"/>
                <w:sz w:val="24"/>
              </w:rPr>
            </w:pPr>
            <w:r w:rsidRPr="00E75344">
              <w:rPr>
                <w:rFonts w:ascii="Times New Roman" w:eastAsia="Times New Roman" w:hAnsi="Times New Roman" w:cs="Times New Roman"/>
                <w:sz w:val="20"/>
                <w:szCs w:val="20"/>
              </w:rPr>
              <w:t> </w:t>
            </w:r>
          </w:p>
        </w:tc>
        <w:tc>
          <w:tcPr>
            <w:tcW w:w="0" w:type="auto"/>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14:paraId="48AE921E" w14:textId="77777777" w:rsidR="00B64999" w:rsidRPr="00E75344" w:rsidRDefault="00F91CC8">
            <w:pPr>
              <w:rPr>
                <w:rFonts w:ascii="Times New Roman" w:eastAsia="Times New Roman" w:hAnsi="Times New Roman" w:cs="Times New Roman"/>
                <w:sz w:val="24"/>
              </w:rPr>
            </w:pPr>
            <w:r w:rsidRPr="00E75344">
              <w:rPr>
                <w:rFonts w:ascii="Times New Roman" w:eastAsia="Times New Roman" w:hAnsi="Times New Roman" w:cs="Times New Roman"/>
                <w:sz w:val="20"/>
                <w:szCs w:val="20"/>
              </w:rPr>
              <w:t> </w:t>
            </w:r>
          </w:p>
        </w:tc>
      </w:tr>
      <w:tr w:rsidR="00B64999" w:rsidRPr="00E75344" w14:paraId="6E1CF463" w14:textId="77777777">
        <w:trPr>
          <w:trHeight w:val="195"/>
        </w:trPr>
        <w:tc>
          <w:tcPr>
            <w:tcW w:w="0" w:type="auto"/>
            <w:gridSpan w:val="3"/>
            <w:noWrap/>
            <w:tcMar>
              <w:top w:w="0" w:type="dxa"/>
              <w:left w:w="108" w:type="dxa"/>
              <w:bottom w:w="0" w:type="dxa"/>
              <w:right w:w="108" w:type="dxa"/>
            </w:tcMar>
            <w:vAlign w:val="bottom"/>
            <w:hideMark/>
          </w:tcPr>
          <w:p w14:paraId="63ABA67A" w14:textId="77777777" w:rsidR="00B64999" w:rsidRPr="00E75344" w:rsidRDefault="00F91CC8">
            <w:pPr>
              <w:jc w:val="right"/>
              <w:rPr>
                <w:rFonts w:ascii="Times New Roman" w:eastAsia="Times New Roman" w:hAnsi="Times New Roman" w:cs="Times New Roman"/>
                <w:sz w:val="24"/>
              </w:rPr>
            </w:pPr>
            <w:r w:rsidRPr="00E75344">
              <w:rPr>
                <w:rFonts w:ascii="Times New Roman" w:eastAsia="Times New Roman" w:hAnsi="Times New Roman" w:cs="Times New Roman"/>
                <w:sz w:val="20"/>
                <w:szCs w:val="20"/>
              </w:rPr>
              <w:t>по ОКПО</w:t>
            </w:r>
          </w:p>
        </w:tc>
        <w:tc>
          <w:tcPr>
            <w:tcW w:w="0" w:type="auto"/>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14:paraId="4B1E8D3B" w14:textId="77777777" w:rsidR="00B64999" w:rsidRPr="00E75344" w:rsidRDefault="00F91CC8">
            <w:pPr>
              <w:jc w:val="center"/>
              <w:rPr>
                <w:rFonts w:ascii="Times New Roman" w:eastAsia="Times New Roman" w:hAnsi="Times New Roman" w:cs="Times New Roman"/>
                <w:sz w:val="24"/>
              </w:rPr>
            </w:pPr>
            <w:r w:rsidRPr="00E75344">
              <w:rPr>
                <w:rFonts w:ascii="Times New Roman" w:eastAsia="Times New Roman" w:hAnsi="Times New Roman" w:cs="Times New Roman"/>
                <w:sz w:val="20"/>
                <w:szCs w:val="20"/>
              </w:rPr>
              <w:t>70694599</w:t>
            </w:r>
          </w:p>
        </w:tc>
      </w:tr>
      <w:tr w:rsidR="00B64999" w:rsidRPr="00E75344" w14:paraId="1109B88E" w14:textId="77777777">
        <w:trPr>
          <w:trHeight w:val="150"/>
        </w:trPr>
        <w:tc>
          <w:tcPr>
            <w:tcW w:w="0" w:type="auto"/>
            <w:gridSpan w:val="2"/>
            <w:tcMar>
              <w:top w:w="0" w:type="dxa"/>
              <w:left w:w="108" w:type="dxa"/>
              <w:bottom w:w="0" w:type="dxa"/>
              <w:right w:w="108" w:type="dxa"/>
            </w:tcMar>
            <w:vAlign w:val="bottom"/>
            <w:hideMark/>
          </w:tcPr>
          <w:p w14:paraId="67D85FA4" w14:textId="7FC0FE71" w:rsidR="00B64999" w:rsidRPr="00E75344" w:rsidRDefault="00F91CC8">
            <w:pPr>
              <w:rPr>
                <w:rFonts w:ascii="Times New Roman" w:eastAsia="Times New Roman" w:hAnsi="Times New Roman" w:cs="Times New Roman"/>
                <w:sz w:val="24"/>
              </w:rPr>
            </w:pPr>
            <w:r w:rsidRPr="00E75344">
              <w:rPr>
                <w:rFonts w:ascii="Times New Roman" w:eastAsia="Times New Roman" w:hAnsi="Times New Roman" w:cs="Times New Roman"/>
                <w:sz w:val="20"/>
                <w:szCs w:val="20"/>
              </w:rPr>
              <w:t>Наименование финансового органа</w:t>
            </w:r>
            <w:r w:rsidR="002079CB" w:rsidRPr="00E75344">
              <w:rPr>
                <w:rFonts w:ascii="Times New Roman" w:eastAsia="Times New Roman" w:hAnsi="Times New Roman" w:cs="Times New Roman"/>
                <w:sz w:val="20"/>
                <w:szCs w:val="20"/>
              </w:rPr>
              <w:t>:</w:t>
            </w:r>
            <w:r w:rsidRPr="00E75344">
              <w:rPr>
                <w:rFonts w:ascii="Times New Roman" w:eastAsia="Times New Roman" w:hAnsi="Times New Roman" w:cs="Times New Roman"/>
                <w:sz w:val="20"/>
                <w:szCs w:val="20"/>
              </w:rPr>
              <w:t xml:space="preserve"> </w:t>
            </w:r>
            <w:r w:rsidR="002079CB" w:rsidRPr="00E75344">
              <w:rPr>
                <w:rFonts w:ascii="Times New Roman" w:eastAsia="Times New Roman" w:hAnsi="Times New Roman" w:cs="Times New Roman"/>
                <w:sz w:val="24"/>
                <w:szCs w:val="24"/>
              </w:rPr>
              <w:t>Финансовое управление администрации города Благовещенска</w:t>
            </w:r>
          </w:p>
        </w:tc>
        <w:tc>
          <w:tcPr>
            <w:tcW w:w="0" w:type="auto"/>
            <w:noWrap/>
            <w:tcMar>
              <w:top w:w="0" w:type="dxa"/>
              <w:left w:w="108" w:type="dxa"/>
              <w:bottom w:w="0" w:type="dxa"/>
              <w:right w:w="108" w:type="dxa"/>
            </w:tcMar>
            <w:vAlign w:val="bottom"/>
            <w:hideMark/>
          </w:tcPr>
          <w:p w14:paraId="72DA0325" w14:textId="77777777" w:rsidR="00B64999" w:rsidRPr="00E75344" w:rsidRDefault="00F91CC8">
            <w:pPr>
              <w:jc w:val="right"/>
              <w:rPr>
                <w:rFonts w:ascii="Times New Roman" w:eastAsia="Times New Roman" w:hAnsi="Times New Roman" w:cs="Times New Roman"/>
                <w:sz w:val="24"/>
              </w:rPr>
            </w:pPr>
            <w:r w:rsidRPr="00E75344">
              <w:rPr>
                <w:rFonts w:ascii="Times New Roman" w:eastAsia="Times New Roman" w:hAnsi="Times New Roman" w:cs="Times New Roman"/>
                <w:sz w:val="20"/>
                <w:szCs w:val="20"/>
              </w:rPr>
              <w:t>Глава по БК</w:t>
            </w:r>
          </w:p>
        </w:tc>
        <w:tc>
          <w:tcPr>
            <w:tcW w:w="0" w:type="auto"/>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14:paraId="30B7AA36" w14:textId="77777777" w:rsidR="00B64999" w:rsidRPr="00E75344" w:rsidRDefault="00F91CC8">
            <w:pPr>
              <w:jc w:val="center"/>
              <w:rPr>
                <w:rFonts w:ascii="Times New Roman" w:eastAsia="Times New Roman" w:hAnsi="Times New Roman" w:cs="Times New Roman"/>
                <w:sz w:val="24"/>
              </w:rPr>
            </w:pPr>
            <w:r w:rsidRPr="00E75344">
              <w:rPr>
                <w:rFonts w:ascii="Times New Roman" w:eastAsia="Times New Roman" w:hAnsi="Times New Roman" w:cs="Times New Roman"/>
                <w:sz w:val="20"/>
                <w:szCs w:val="20"/>
              </w:rPr>
              <w:t>001</w:t>
            </w:r>
          </w:p>
        </w:tc>
      </w:tr>
      <w:tr w:rsidR="00B64999" w:rsidRPr="00E75344" w14:paraId="2CD0C9F6" w14:textId="77777777">
        <w:trPr>
          <w:trHeight w:val="220"/>
        </w:trPr>
        <w:tc>
          <w:tcPr>
            <w:tcW w:w="0" w:type="auto"/>
            <w:gridSpan w:val="2"/>
            <w:noWrap/>
            <w:tcMar>
              <w:top w:w="0" w:type="dxa"/>
              <w:left w:w="108" w:type="dxa"/>
              <w:bottom w:w="0" w:type="dxa"/>
              <w:right w:w="108" w:type="dxa"/>
            </w:tcMar>
            <w:vAlign w:val="bottom"/>
            <w:hideMark/>
          </w:tcPr>
          <w:p w14:paraId="3CF9D862" w14:textId="77777777" w:rsidR="00B64999" w:rsidRPr="00E75344" w:rsidRDefault="00F91CC8">
            <w:pPr>
              <w:rPr>
                <w:rFonts w:ascii="Times New Roman" w:eastAsia="Times New Roman" w:hAnsi="Times New Roman" w:cs="Times New Roman"/>
                <w:sz w:val="24"/>
              </w:rPr>
            </w:pPr>
            <w:r w:rsidRPr="00E75344">
              <w:rPr>
                <w:rFonts w:ascii="Times New Roman" w:eastAsia="Courier New" w:hAnsi="Times New Roman" w:cs="Times New Roman"/>
                <w:b/>
                <w:sz w:val="16"/>
                <w:szCs w:val="16"/>
              </w:rPr>
              <w:t>  </w:t>
            </w:r>
          </w:p>
          <w:p w14:paraId="57EEF54D" w14:textId="3086C6EB" w:rsidR="00B64999" w:rsidRPr="00E75344" w:rsidRDefault="00F91CC8">
            <w:pPr>
              <w:spacing w:line="220" w:lineRule="atLeast"/>
              <w:rPr>
                <w:rFonts w:ascii="Times New Roman" w:eastAsia="Times New Roman" w:hAnsi="Times New Roman" w:cs="Times New Roman"/>
                <w:sz w:val="24"/>
              </w:rPr>
            </w:pPr>
            <w:r w:rsidRPr="00E75344">
              <w:rPr>
                <w:rFonts w:ascii="Times New Roman" w:eastAsia="Times New Roman" w:hAnsi="Times New Roman" w:cs="Times New Roman"/>
                <w:sz w:val="20"/>
                <w:szCs w:val="20"/>
              </w:rPr>
              <w:t>Наименование бюджета</w:t>
            </w:r>
            <w:r w:rsidR="002079CB" w:rsidRPr="00E75344">
              <w:rPr>
                <w:rFonts w:ascii="Times New Roman" w:eastAsia="Times New Roman" w:hAnsi="Times New Roman" w:cs="Times New Roman"/>
                <w:sz w:val="20"/>
                <w:szCs w:val="20"/>
              </w:rPr>
              <w:t>:</w:t>
            </w:r>
            <w:r w:rsidRPr="00E75344">
              <w:rPr>
                <w:rFonts w:ascii="Times New Roman" w:eastAsia="Times New Roman" w:hAnsi="Times New Roman" w:cs="Times New Roman"/>
                <w:sz w:val="20"/>
                <w:szCs w:val="20"/>
              </w:rPr>
              <w:t xml:space="preserve"> </w:t>
            </w:r>
            <w:r w:rsidRPr="00E75344">
              <w:rPr>
                <w:rFonts w:ascii="Times New Roman" w:eastAsia="Times New Roman" w:hAnsi="Times New Roman" w:cs="Times New Roman"/>
                <w:sz w:val="24"/>
                <w:szCs w:val="24"/>
              </w:rPr>
              <w:t>Бюджет городских округов</w:t>
            </w:r>
          </w:p>
        </w:tc>
        <w:tc>
          <w:tcPr>
            <w:tcW w:w="0" w:type="auto"/>
            <w:noWrap/>
            <w:tcMar>
              <w:top w:w="0" w:type="dxa"/>
              <w:left w:w="108" w:type="dxa"/>
              <w:bottom w:w="0" w:type="dxa"/>
              <w:right w:w="108" w:type="dxa"/>
            </w:tcMar>
            <w:vAlign w:val="bottom"/>
            <w:hideMark/>
          </w:tcPr>
          <w:p w14:paraId="054572AD" w14:textId="77777777" w:rsidR="00B64999" w:rsidRPr="00E75344" w:rsidRDefault="00F91CC8">
            <w:pPr>
              <w:spacing w:line="220" w:lineRule="atLeast"/>
              <w:jc w:val="right"/>
              <w:rPr>
                <w:rFonts w:ascii="Times New Roman" w:eastAsia="Times New Roman" w:hAnsi="Times New Roman" w:cs="Times New Roman"/>
                <w:sz w:val="24"/>
              </w:rPr>
            </w:pPr>
            <w:r w:rsidRPr="00E75344">
              <w:rPr>
                <w:rFonts w:ascii="Times New Roman" w:eastAsia="Times New Roman" w:hAnsi="Times New Roman" w:cs="Times New Roman"/>
                <w:sz w:val="20"/>
                <w:szCs w:val="20"/>
              </w:rPr>
              <w:t>по ОКТМО</w:t>
            </w:r>
          </w:p>
        </w:tc>
        <w:tc>
          <w:tcPr>
            <w:tcW w:w="0" w:type="auto"/>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14:paraId="544D194F" w14:textId="77777777" w:rsidR="00B64999" w:rsidRPr="00E75344" w:rsidRDefault="00F91CC8">
            <w:pPr>
              <w:spacing w:line="220" w:lineRule="atLeast"/>
              <w:jc w:val="center"/>
              <w:rPr>
                <w:rFonts w:ascii="Times New Roman" w:eastAsia="Times New Roman" w:hAnsi="Times New Roman" w:cs="Times New Roman"/>
                <w:sz w:val="24"/>
              </w:rPr>
            </w:pPr>
            <w:r w:rsidRPr="00E75344">
              <w:rPr>
                <w:rFonts w:ascii="Times New Roman" w:eastAsia="Times New Roman" w:hAnsi="Times New Roman" w:cs="Times New Roman"/>
                <w:sz w:val="20"/>
                <w:szCs w:val="20"/>
              </w:rPr>
              <w:t>10701000</w:t>
            </w:r>
          </w:p>
        </w:tc>
      </w:tr>
      <w:tr w:rsidR="00B64999" w:rsidRPr="00E75344" w14:paraId="5BE96342" w14:textId="77777777">
        <w:trPr>
          <w:trHeight w:val="315"/>
        </w:trPr>
        <w:tc>
          <w:tcPr>
            <w:tcW w:w="0" w:type="auto"/>
            <w:gridSpan w:val="3"/>
            <w:noWrap/>
            <w:tcMar>
              <w:top w:w="0" w:type="dxa"/>
              <w:left w:w="108" w:type="dxa"/>
              <w:bottom w:w="0" w:type="dxa"/>
              <w:right w:w="108" w:type="dxa"/>
            </w:tcMar>
            <w:vAlign w:val="bottom"/>
            <w:hideMark/>
          </w:tcPr>
          <w:p w14:paraId="60E0A92C" w14:textId="77777777" w:rsidR="00B64999" w:rsidRPr="00E75344" w:rsidRDefault="00F91CC8">
            <w:pPr>
              <w:rPr>
                <w:rFonts w:ascii="Times New Roman" w:eastAsia="Times New Roman" w:hAnsi="Times New Roman" w:cs="Times New Roman"/>
                <w:sz w:val="24"/>
              </w:rPr>
            </w:pPr>
            <w:proofErr w:type="gramStart"/>
            <w:r w:rsidRPr="00E75344">
              <w:rPr>
                <w:rFonts w:ascii="Times New Roman" w:eastAsia="Times New Roman" w:hAnsi="Times New Roman" w:cs="Times New Roman"/>
                <w:sz w:val="20"/>
                <w:szCs w:val="20"/>
              </w:rPr>
              <w:t>Периодичность:   </w:t>
            </w:r>
            <w:proofErr w:type="gramEnd"/>
            <w:r w:rsidRPr="00E75344">
              <w:rPr>
                <w:rFonts w:ascii="Times New Roman" w:eastAsia="Times New Roman" w:hAnsi="Times New Roman" w:cs="Times New Roman"/>
                <w:sz w:val="20"/>
                <w:szCs w:val="20"/>
              </w:rPr>
              <w:t> месячная</w:t>
            </w:r>
          </w:p>
        </w:tc>
        <w:tc>
          <w:tcPr>
            <w:tcW w:w="0" w:type="auto"/>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14:paraId="25C6EFC7" w14:textId="77777777" w:rsidR="00B64999" w:rsidRPr="00E75344" w:rsidRDefault="00F91CC8">
            <w:pPr>
              <w:rPr>
                <w:rFonts w:ascii="Times New Roman" w:eastAsia="Times New Roman" w:hAnsi="Times New Roman" w:cs="Times New Roman"/>
                <w:sz w:val="24"/>
              </w:rPr>
            </w:pPr>
            <w:r w:rsidRPr="00E75344">
              <w:rPr>
                <w:rFonts w:ascii="Times New Roman" w:eastAsia="Times New Roman" w:hAnsi="Times New Roman" w:cs="Times New Roman"/>
                <w:sz w:val="20"/>
                <w:szCs w:val="20"/>
              </w:rPr>
              <w:t> </w:t>
            </w:r>
          </w:p>
        </w:tc>
      </w:tr>
      <w:tr w:rsidR="00B64999" w:rsidRPr="00E75344" w14:paraId="1FA2D231" w14:textId="77777777">
        <w:trPr>
          <w:trHeight w:val="282"/>
        </w:trPr>
        <w:tc>
          <w:tcPr>
            <w:tcW w:w="0" w:type="auto"/>
            <w:gridSpan w:val="2"/>
            <w:noWrap/>
            <w:tcMar>
              <w:top w:w="0" w:type="dxa"/>
              <w:left w:w="108" w:type="dxa"/>
              <w:bottom w:w="0" w:type="dxa"/>
              <w:right w:w="108" w:type="dxa"/>
            </w:tcMar>
            <w:vAlign w:val="bottom"/>
            <w:hideMark/>
          </w:tcPr>
          <w:p w14:paraId="2391BD22" w14:textId="77777777" w:rsidR="00B64999" w:rsidRPr="00E75344" w:rsidRDefault="00F91CC8">
            <w:pPr>
              <w:rPr>
                <w:rFonts w:ascii="Times New Roman" w:eastAsia="Times New Roman" w:hAnsi="Times New Roman" w:cs="Times New Roman"/>
                <w:sz w:val="24"/>
              </w:rPr>
            </w:pPr>
            <w:r w:rsidRPr="00E75344">
              <w:rPr>
                <w:rFonts w:ascii="Times New Roman" w:eastAsia="Times New Roman" w:hAnsi="Times New Roman" w:cs="Times New Roman"/>
                <w:sz w:val="20"/>
                <w:szCs w:val="20"/>
              </w:rPr>
              <w:t>Единица измерения: руб.</w:t>
            </w:r>
          </w:p>
        </w:tc>
        <w:tc>
          <w:tcPr>
            <w:tcW w:w="0" w:type="auto"/>
            <w:noWrap/>
            <w:tcMar>
              <w:top w:w="0" w:type="dxa"/>
              <w:left w:w="108" w:type="dxa"/>
              <w:bottom w:w="0" w:type="dxa"/>
              <w:right w:w="108" w:type="dxa"/>
            </w:tcMar>
            <w:vAlign w:val="bottom"/>
            <w:hideMark/>
          </w:tcPr>
          <w:p w14:paraId="2911993F" w14:textId="77777777" w:rsidR="00B64999" w:rsidRPr="00E75344" w:rsidRDefault="00F91CC8">
            <w:pPr>
              <w:spacing w:before="240" w:beforeAutospacing="1" w:after="240" w:afterAutospacing="1"/>
              <w:jc w:val="right"/>
              <w:rPr>
                <w:rFonts w:ascii="Times New Roman" w:eastAsia="Times New Roman" w:hAnsi="Times New Roman" w:cs="Times New Roman"/>
                <w:sz w:val="24"/>
              </w:rPr>
            </w:pPr>
            <w:r w:rsidRPr="00E75344">
              <w:rPr>
                <w:rFonts w:ascii="Times New Roman" w:eastAsia="Times New Roman" w:hAnsi="Times New Roman" w:cs="Times New Roman"/>
                <w:b/>
                <w:sz w:val="16"/>
                <w:szCs w:val="16"/>
              </w:rPr>
              <w:t xml:space="preserve">  </w:t>
            </w:r>
            <w:r w:rsidRPr="00E75344">
              <w:rPr>
                <w:rFonts w:ascii="Times New Roman" w:eastAsia="Times New Roman" w:hAnsi="Times New Roman" w:cs="Times New Roman"/>
                <w:sz w:val="20"/>
                <w:szCs w:val="20"/>
              </w:rPr>
              <w:t>  по ОКЕИ</w:t>
            </w:r>
          </w:p>
        </w:tc>
        <w:tc>
          <w:tcPr>
            <w:tcW w:w="0" w:type="auto"/>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14:paraId="2330BBD6" w14:textId="77777777" w:rsidR="00B64999" w:rsidRPr="00E75344" w:rsidRDefault="00F91CC8">
            <w:pPr>
              <w:jc w:val="center"/>
              <w:rPr>
                <w:rFonts w:ascii="Times New Roman" w:eastAsia="Times New Roman" w:hAnsi="Times New Roman" w:cs="Times New Roman"/>
                <w:sz w:val="24"/>
              </w:rPr>
            </w:pPr>
            <w:r w:rsidRPr="00E75344">
              <w:rPr>
                <w:rFonts w:ascii="Times New Roman" w:eastAsia="Times New Roman" w:hAnsi="Times New Roman" w:cs="Times New Roman"/>
                <w:b/>
                <w:sz w:val="20"/>
                <w:szCs w:val="20"/>
              </w:rPr>
              <w:t>383</w:t>
            </w:r>
          </w:p>
        </w:tc>
      </w:tr>
      <w:tr w:rsidR="00B64999" w:rsidRPr="00E75344" w14:paraId="792E776C" w14:textId="77777777">
        <w:trPr>
          <w:trHeight w:val="282"/>
        </w:trPr>
        <w:tc>
          <w:tcPr>
            <w:tcW w:w="0" w:type="auto"/>
            <w:noWrap/>
            <w:tcMar>
              <w:top w:w="0" w:type="dxa"/>
              <w:left w:w="108" w:type="dxa"/>
              <w:bottom w:w="0" w:type="dxa"/>
              <w:right w:w="108" w:type="dxa"/>
            </w:tcMar>
            <w:vAlign w:val="bottom"/>
            <w:hideMark/>
          </w:tcPr>
          <w:p w14:paraId="44666649" w14:textId="77777777" w:rsidR="00B64999" w:rsidRPr="00E75344" w:rsidRDefault="00F91CC8">
            <w:pPr>
              <w:rPr>
                <w:rFonts w:ascii="Times New Roman" w:eastAsia="Times New Roman" w:hAnsi="Times New Roman" w:cs="Times New Roman"/>
                <w:sz w:val="24"/>
              </w:rPr>
            </w:pPr>
            <w:r w:rsidRPr="00E75344">
              <w:rPr>
                <w:rFonts w:ascii="Times New Roman" w:eastAsia="Times New Roman" w:hAnsi="Times New Roman" w:cs="Times New Roman"/>
                <w:sz w:val="20"/>
                <w:szCs w:val="20"/>
              </w:rPr>
              <w:t> </w:t>
            </w:r>
          </w:p>
        </w:tc>
        <w:tc>
          <w:tcPr>
            <w:tcW w:w="0" w:type="auto"/>
            <w:noWrap/>
            <w:tcMar>
              <w:top w:w="0" w:type="dxa"/>
              <w:left w:w="108" w:type="dxa"/>
              <w:bottom w:w="0" w:type="dxa"/>
              <w:right w:w="108" w:type="dxa"/>
            </w:tcMar>
            <w:vAlign w:val="bottom"/>
            <w:hideMark/>
          </w:tcPr>
          <w:p w14:paraId="276ED91C" w14:textId="77777777" w:rsidR="00B64999" w:rsidRPr="00E75344" w:rsidRDefault="00F91CC8">
            <w:pPr>
              <w:rPr>
                <w:rFonts w:ascii="Times New Roman" w:eastAsia="Times New Roman" w:hAnsi="Times New Roman" w:cs="Times New Roman"/>
                <w:sz w:val="24"/>
              </w:rPr>
            </w:pPr>
            <w:r w:rsidRPr="00E75344">
              <w:rPr>
                <w:rFonts w:ascii="Times New Roman" w:eastAsia="Times New Roman" w:hAnsi="Times New Roman" w:cs="Times New Roman"/>
                <w:sz w:val="20"/>
                <w:szCs w:val="20"/>
              </w:rPr>
              <w:t> </w:t>
            </w:r>
          </w:p>
        </w:tc>
        <w:tc>
          <w:tcPr>
            <w:tcW w:w="0" w:type="auto"/>
            <w:noWrap/>
            <w:tcMar>
              <w:top w:w="0" w:type="dxa"/>
              <w:left w:w="108" w:type="dxa"/>
              <w:bottom w:w="0" w:type="dxa"/>
              <w:right w:w="108" w:type="dxa"/>
            </w:tcMar>
            <w:vAlign w:val="bottom"/>
            <w:hideMark/>
          </w:tcPr>
          <w:p w14:paraId="628BD1CC" w14:textId="77777777" w:rsidR="00B64999" w:rsidRPr="00E75344" w:rsidRDefault="00F91CC8">
            <w:pPr>
              <w:rPr>
                <w:rFonts w:ascii="Times New Roman" w:eastAsia="Times New Roman" w:hAnsi="Times New Roman" w:cs="Times New Roman"/>
                <w:sz w:val="24"/>
              </w:rPr>
            </w:pPr>
            <w:r w:rsidRPr="00E75344">
              <w:rPr>
                <w:rFonts w:ascii="Times New Roman" w:eastAsia="Times New Roman" w:hAnsi="Times New Roman" w:cs="Times New Roman"/>
                <w:sz w:val="20"/>
                <w:szCs w:val="20"/>
              </w:rPr>
              <w:t> </w:t>
            </w:r>
          </w:p>
        </w:tc>
        <w:tc>
          <w:tcPr>
            <w:tcW w:w="0" w:type="auto"/>
            <w:tcMar>
              <w:top w:w="0" w:type="dxa"/>
              <w:left w:w="108" w:type="dxa"/>
              <w:bottom w:w="0" w:type="dxa"/>
              <w:right w:w="108" w:type="dxa"/>
            </w:tcMar>
            <w:vAlign w:val="center"/>
            <w:hideMark/>
          </w:tcPr>
          <w:p w14:paraId="28FC7C04" w14:textId="77777777" w:rsidR="00B64999" w:rsidRPr="00E75344" w:rsidRDefault="00B64999">
            <w:pPr>
              <w:rPr>
                <w:rFonts w:ascii="Times New Roman" w:hAnsi="Times New Roman" w:cs="Times New Roman"/>
                <w:sz w:val="24"/>
              </w:rPr>
            </w:pPr>
          </w:p>
        </w:tc>
      </w:tr>
      <w:tr w:rsidR="00B64999" w:rsidRPr="00E75344" w14:paraId="04646F52" w14:textId="77777777">
        <w:trPr>
          <w:trHeight w:val="282"/>
        </w:trPr>
        <w:tc>
          <w:tcPr>
            <w:tcW w:w="0" w:type="auto"/>
            <w:gridSpan w:val="4"/>
            <w:noWrap/>
            <w:tcMar>
              <w:top w:w="0" w:type="dxa"/>
              <w:left w:w="108" w:type="dxa"/>
              <w:bottom w:w="0" w:type="dxa"/>
              <w:right w:w="108" w:type="dxa"/>
            </w:tcMar>
            <w:vAlign w:val="bottom"/>
            <w:hideMark/>
          </w:tcPr>
          <w:p w14:paraId="06A85F80" w14:textId="77777777" w:rsidR="00B64999" w:rsidRPr="00E75344" w:rsidRDefault="00F91CC8">
            <w:pPr>
              <w:rPr>
                <w:rFonts w:ascii="Times New Roman" w:eastAsia="Times New Roman" w:hAnsi="Times New Roman" w:cs="Times New Roman"/>
                <w:sz w:val="24"/>
              </w:rPr>
            </w:pPr>
            <w:r w:rsidRPr="00E75344">
              <w:rPr>
                <w:rFonts w:ascii="Times New Roman" w:eastAsia="Times New Roman" w:hAnsi="Times New Roman" w:cs="Times New Roman"/>
                <w:sz w:val="20"/>
                <w:szCs w:val="20"/>
              </w:rPr>
              <w:t> </w:t>
            </w:r>
          </w:p>
        </w:tc>
      </w:tr>
    </w:tbl>
    <w:p w14:paraId="1C0F4AA6" w14:textId="77777777" w:rsidR="00B64999" w:rsidRPr="00E75344" w:rsidRDefault="00F91CC8">
      <w:pPr>
        <w:ind w:firstLine="700"/>
        <w:jc w:val="both"/>
        <w:rPr>
          <w:rFonts w:ascii="Times New Roman" w:eastAsia="Courier New" w:hAnsi="Times New Roman" w:cs="Times New Roman"/>
          <w:sz w:val="24"/>
          <w:szCs w:val="24"/>
        </w:rPr>
      </w:pPr>
      <w:r w:rsidRPr="00E75344">
        <w:rPr>
          <w:rFonts w:ascii="Times New Roman" w:eastAsia="Times New Roman" w:hAnsi="Times New Roman" w:cs="Times New Roman"/>
          <w:b/>
          <w:color w:val="000000"/>
          <w:sz w:val="24"/>
          <w:szCs w:val="24"/>
        </w:rPr>
        <w:t>Раздел 1 «Организационная структура субъекта бюджетной отчетности»</w:t>
      </w:r>
    </w:p>
    <w:p w14:paraId="11AF7C14" w14:textId="77777777" w:rsidR="00B64999" w:rsidRPr="00E75344" w:rsidRDefault="00F91CC8">
      <w:pPr>
        <w:ind w:firstLine="700"/>
        <w:jc w:val="both"/>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 </w:t>
      </w:r>
    </w:p>
    <w:p w14:paraId="1437C078" w14:textId="77777777" w:rsidR="00B64999" w:rsidRPr="00E75344" w:rsidRDefault="00F91CC8">
      <w:pPr>
        <w:ind w:firstLine="720"/>
        <w:jc w:val="both"/>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Финансовое управление администрации города Благовещенска является органом администрации города Благовещенска, проводящим финансовую политику администрации города и осуществляющим бюджетный процесс в городе. Финансовое управление администрации города Благовещенска является муниципальным казенным учреждением.</w:t>
      </w:r>
    </w:p>
    <w:p w14:paraId="39DF6DB9" w14:textId="77777777" w:rsidR="00B64999" w:rsidRPr="00E75344" w:rsidRDefault="00F91CC8">
      <w:pPr>
        <w:ind w:firstLine="720"/>
        <w:jc w:val="both"/>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Сокращенное наименование - Финансовое управление города.</w:t>
      </w:r>
    </w:p>
    <w:p w14:paraId="4B81198A" w14:textId="77777777" w:rsidR="00B64999" w:rsidRPr="00E75344" w:rsidRDefault="00F91CC8">
      <w:pPr>
        <w:ind w:firstLine="720"/>
        <w:jc w:val="both"/>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Юридический адрес: 675000, Амурская область, город Благовещенск, улица Ленина, 133.</w:t>
      </w:r>
    </w:p>
    <w:p w14:paraId="32BD99FA" w14:textId="77777777" w:rsidR="00B64999" w:rsidRPr="00E75344" w:rsidRDefault="00F91CC8">
      <w:pPr>
        <w:ind w:firstLine="720"/>
        <w:jc w:val="both"/>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 xml:space="preserve">В своей деятельности Финансовое управление руководствуется Конституцией РФ, федеральными законами, постановлениями Правительства РФ, законами и нормативными правовыми актами Амурской области, Уставом муниципального образования города Благовещенска, нормативными правовыми актами органов местного самоуправления города и Положением о Финансовом управлении администрации города Благовещенска. </w:t>
      </w:r>
    </w:p>
    <w:p w14:paraId="2EC8D34E" w14:textId="77777777" w:rsidR="00B64999" w:rsidRPr="00E75344" w:rsidRDefault="00F91CC8">
      <w:pPr>
        <w:ind w:firstLine="720"/>
        <w:jc w:val="both"/>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Финансовое управление имеет статус юридического лица, печать с собственным наименованием, угловой штамп, бланки, самостоятельный баланс и смету, а также счета, открываемые в соответствии с законодательством РФ.</w:t>
      </w:r>
    </w:p>
    <w:p w14:paraId="695F15C0" w14:textId="77777777" w:rsidR="00B64999" w:rsidRPr="00E75344" w:rsidRDefault="00F91CC8">
      <w:pPr>
        <w:ind w:firstLine="720"/>
        <w:jc w:val="both"/>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Финансовое управление города взаимодействует с Правительством Амурской области, министерством финансов Амурской области, Благовещенской городской Думой, структурными подразделениями администрации города Благовещенска.</w:t>
      </w:r>
    </w:p>
    <w:p w14:paraId="7FD24C59" w14:textId="77777777" w:rsidR="00B64999" w:rsidRPr="00E75344" w:rsidRDefault="00F91CC8">
      <w:pPr>
        <w:ind w:firstLine="720"/>
        <w:jc w:val="both"/>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Основной задачей Финансового управления является обеспечение реализации единой финансовой и бюджетной политики в муниципальном образовании городе Благовещенске.</w:t>
      </w:r>
    </w:p>
    <w:p w14:paraId="41C7FE39" w14:textId="77777777" w:rsidR="00B64999" w:rsidRPr="00E75344" w:rsidRDefault="00F91CC8">
      <w:pPr>
        <w:ind w:firstLine="720"/>
        <w:jc w:val="both"/>
        <w:rPr>
          <w:rFonts w:ascii="Times New Roman" w:eastAsia="Courier New" w:hAnsi="Times New Roman" w:cs="Times New Roman"/>
          <w:sz w:val="24"/>
          <w:szCs w:val="24"/>
        </w:rPr>
      </w:pPr>
      <w:r w:rsidRPr="00E75344">
        <w:rPr>
          <w:rFonts w:ascii="Times New Roman" w:eastAsia="Courier New" w:hAnsi="Times New Roman" w:cs="Times New Roman"/>
          <w:color w:val="000000"/>
          <w:sz w:val="24"/>
          <w:szCs w:val="24"/>
        </w:rPr>
        <w:t> </w:t>
      </w:r>
    </w:p>
    <w:p w14:paraId="3070AF58" w14:textId="77777777" w:rsidR="00B64999" w:rsidRPr="00E75344" w:rsidRDefault="00F91CC8">
      <w:pPr>
        <w:ind w:firstLine="720"/>
        <w:jc w:val="both"/>
        <w:rPr>
          <w:rFonts w:ascii="Times New Roman" w:eastAsia="Courier New" w:hAnsi="Times New Roman" w:cs="Times New Roman"/>
          <w:sz w:val="24"/>
          <w:szCs w:val="24"/>
        </w:rPr>
      </w:pPr>
      <w:r w:rsidRPr="00E75344">
        <w:rPr>
          <w:rFonts w:ascii="Times New Roman" w:eastAsia="Times New Roman" w:hAnsi="Times New Roman" w:cs="Times New Roman"/>
          <w:b/>
          <w:color w:val="000000"/>
          <w:sz w:val="24"/>
          <w:szCs w:val="24"/>
        </w:rPr>
        <w:t>Раздел 2 "Результаты деятельности субъекта бюджетной отчетности"</w:t>
      </w:r>
    </w:p>
    <w:p w14:paraId="6E038640" w14:textId="77777777" w:rsidR="00B64999" w:rsidRPr="00E75344" w:rsidRDefault="00F91CC8">
      <w:pPr>
        <w:ind w:firstLine="720"/>
        <w:jc w:val="both"/>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 xml:space="preserve">Финансовое управление финансируется за счет средств городского бюджета. Деятельность, приносящей доход, управление не осуществляет. </w:t>
      </w:r>
    </w:p>
    <w:p w14:paraId="184249CD" w14:textId="77777777" w:rsidR="00B64999" w:rsidRPr="00E75344" w:rsidRDefault="00F91CC8">
      <w:pPr>
        <w:ind w:firstLine="720"/>
        <w:jc w:val="both"/>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lastRenderedPageBreak/>
        <w:t xml:space="preserve">Численность муниципальных служащих Финансового управления составляет 35 штатных единиц. Фактически на 01.01.2024 года занято 34 единицы. </w:t>
      </w:r>
    </w:p>
    <w:p w14:paraId="4215FD63" w14:textId="77777777" w:rsidR="00B64999" w:rsidRPr="00E75344" w:rsidRDefault="00F91CC8">
      <w:pPr>
        <w:spacing w:before="240" w:after="240"/>
        <w:jc w:val="both"/>
        <w:rPr>
          <w:rFonts w:ascii="Times New Roman" w:eastAsia="Courier New" w:hAnsi="Times New Roman" w:cs="Times New Roman"/>
          <w:sz w:val="24"/>
          <w:szCs w:val="24"/>
        </w:rPr>
      </w:pPr>
      <w:r w:rsidRPr="00E75344">
        <w:rPr>
          <w:rFonts w:ascii="Times New Roman" w:eastAsia="Times New Roman" w:hAnsi="Times New Roman" w:cs="Times New Roman"/>
          <w:b/>
          <w:color w:val="000000"/>
          <w:sz w:val="24"/>
          <w:szCs w:val="24"/>
        </w:rPr>
        <w:t>Раздел 3 "Анализ отчета об исполнении бюджета субъектом бюджетной отчетности"</w:t>
      </w:r>
      <w:r w:rsidRPr="00E75344">
        <w:rPr>
          <w:rFonts w:ascii="Times New Roman" w:eastAsia="Times New Roman" w:hAnsi="Times New Roman" w:cs="Times New Roman"/>
          <w:color w:val="000000"/>
          <w:sz w:val="24"/>
          <w:szCs w:val="24"/>
        </w:rPr>
        <w:t xml:space="preserve"> </w:t>
      </w:r>
    </w:p>
    <w:p w14:paraId="60A6967B" w14:textId="441BD347" w:rsidR="00B64999" w:rsidRPr="00E75344" w:rsidRDefault="00F91CC8">
      <w:pPr>
        <w:ind w:firstLine="700"/>
        <w:jc w:val="both"/>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По доходам бюджет города Благовещенска по состоянию на 01.01.2024 года исполнен на 98,8 процента (план 16 916 606 365,31 рублей, исполнено 16 728 041 845,13 рублей</w:t>
      </w:r>
      <w:r w:rsidRPr="00926AE7">
        <w:rPr>
          <w:rFonts w:ascii="Times New Roman" w:eastAsia="Times New Roman" w:hAnsi="Times New Roman" w:cs="Times New Roman"/>
          <w:color w:val="000000"/>
          <w:sz w:val="24"/>
          <w:szCs w:val="24"/>
        </w:rPr>
        <w:t>).</w:t>
      </w:r>
      <w:r w:rsidR="00114763" w:rsidRPr="00926AE7">
        <w:rPr>
          <w:rFonts w:ascii="Times New Roman" w:eastAsia="Times New Roman" w:hAnsi="Times New Roman" w:cs="Times New Roman"/>
          <w:color w:val="000000"/>
          <w:sz w:val="24"/>
          <w:szCs w:val="24"/>
        </w:rPr>
        <w:t xml:space="preserve"> В плановые назначения </w:t>
      </w:r>
      <w:r w:rsidR="00D04CA4" w:rsidRPr="00926AE7">
        <w:rPr>
          <w:rFonts w:ascii="Times New Roman" w:eastAsia="Times New Roman" w:hAnsi="Times New Roman" w:cs="Times New Roman"/>
          <w:color w:val="000000"/>
          <w:sz w:val="24"/>
          <w:szCs w:val="24"/>
        </w:rPr>
        <w:t xml:space="preserve">по доходам </w:t>
      </w:r>
      <w:r w:rsidR="00114763" w:rsidRPr="00926AE7">
        <w:rPr>
          <w:rFonts w:ascii="Times New Roman" w:eastAsia="Times New Roman" w:hAnsi="Times New Roman" w:cs="Times New Roman"/>
          <w:color w:val="000000"/>
          <w:sz w:val="24"/>
          <w:szCs w:val="24"/>
        </w:rPr>
        <w:t>не включена поступившая дотация в сумме 93 073 500 рублей.</w:t>
      </w:r>
    </w:p>
    <w:p w14:paraId="71E7CC84" w14:textId="56D3E82E" w:rsidR="00B64999" w:rsidRPr="00926AE7" w:rsidRDefault="00F91CC8">
      <w:pPr>
        <w:ind w:firstLine="700"/>
        <w:jc w:val="both"/>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 xml:space="preserve">Бюджет города Благовещенска по расходам года на 01.01.2024 исполнен в сумме 16 337 956 853,39 рублей при плане 17 403 026 430,35 рублей или на 93,9 процента от плана. </w:t>
      </w:r>
      <w:r w:rsidR="00114763" w:rsidRPr="00926AE7">
        <w:rPr>
          <w:rFonts w:ascii="Times New Roman" w:eastAsia="Times New Roman" w:hAnsi="Times New Roman" w:cs="Times New Roman"/>
          <w:color w:val="000000"/>
          <w:sz w:val="24"/>
          <w:szCs w:val="24"/>
        </w:rPr>
        <w:t xml:space="preserve">В плановые назначения </w:t>
      </w:r>
      <w:r w:rsidR="00D04CA4" w:rsidRPr="00926AE7">
        <w:rPr>
          <w:rFonts w:ascii="Times New Roman" w:eastAsia="Times New Roman" w:hAnsi="Times New Roman" w:cs="Times New Roman"/>
          <w:color w:val="000000"/>
          <w:sz w:val="24"/>
          <w:szCs w:val="24"/>
        </w:rPr>
        <w:t xml:space="preserve">по расходам </w:t>
      </w:r>
      <w:r w:rsidR="00114763" w:rsidRPr="00926AE7">
        <w:rPr>
          <w:rFonts w:ascii="Times New Roman" w:eastAsia="Times New Roman" w:hAnsi="Times New Roman" w:cs="Times New Roman"/>
          <w:color w:val="000000"/>
          <w:sz w:val="24"/>
          <w:szCs w:val="24"/>
        </w:rPr>
        <w:t>включена распределенная постановлени</w:t>
      </w:r>
      <w:r w:rsidR="00070A8E" w:rsidRPr="00926AE7">
        <w:rPr>
          <w:rFonts w:ascii="Times New Roman" w:eastAsia="Times New Roman" w:hAnsi="Times New Roman" w:cs="Times New Roman"/>
          <w:color w:val="000000"/>
          <w:sz w:val="24"/>
          <w:szCs w:val="24"/>
        </w:rPr>
        <w:t>ями</w:t>
      </w:r>
      <w:r w:rsidR="00114763" w:rsidRPr="00926AE7">
        <w:rPr>
          <w:rFonts w:ascii="Times New Roman" w:eastAsia="Times New Roman" w:hAnsi="Times New Roman" w:cs="Times New Roman"/>
          <w:color w:val="000000"/>
          <w:sz w:val="24"/>
          <w:szCs w:val="24"/>
        </w:rPr>
        <w:t xml:space="preserve"> администрации города</w:t>
      </w:r>
      <w:r w:rsidR="00070A8E" w:rsidRPr="00926AE7">
        <w:rPr>
          <w:rFonts w:ascii="Times New Roman" w:eastAsia="Times New Roman" w:hAnsi="Times New Roman" w:cs="Times New Roman"/>
          <w:color w:val="000000"/>
          <w:sz w:val="24"/>
          <w:szCs w:val="24"/>
        </w:rPr>
        <w:t xml:space="preserve"> (от 06.12.2023 № 6454, от 08.12.2023 № 6494)</w:t>
      </w:r>
      <w:r w:rsidR="00114763" w:rsidRPr="00926AE7">
        <w:rPr>
          <w:rFonts w:ascii="Times New Roman" w:eastAsia="Times New Roman" w:hAnsi="Times New Roman" w:cs="Times New Roman"/>
          <w:color w:val="000000"/>
          <w:sz w:val="24"/>
          <w:szCs w:val="24"/>
        </w:rPr>
        <w:t xml:space="preserve"> дотация в сумме 61 398 900,0 рублей.</w:t>
      </w:r>
    </w:p>
    <w:p w14:paraId="649DCA01" w14:textId="77777777" w:rsidR="00B64999" w:rsidRPr="00E75344" w:rsidRDefault="00F91CC8">
      <w:pPr>
        <w:ind w:firstLine="700"/>
        <w:jc w:val="both"/>
        <w:rPr>
          <w:rFonts w:ascii="Times New Roman" w:eastAsia="Courier New" w:hAnsi="Times New Roman" w:cs="Times New Roman"/>
          <w:sz w:val="24"/>
          <w:szCs w:val="24"/>
        </w:rPr>
      </w:pPr>
      <w:r w:rsidRPr="00926AE7">
        <w:rPr>
          <w:rFonts w:ascii="Times New Roman" w:eastAsia="Times New Roman" w:hAnsi="Times New Roman" w:cs="Times New Roman"/>
          <w:color w:val="000000"/>
          <w:sz w:val="24"/>
          <w:szCs w:val="24"/>
        </w:rPr>
        <w:t>По состоянию на 01.01.2024 года профицит бюджета города Благовещенска составил 390 084 991,74 рублей.</w:t>
      </w:r>
    </w:p>
    <w:p w14:paraId="52531C3B" w14:textId="77777777" w:rsidR="00E75344" w:rsidRDefault="00E75344">
      <w:pPr>
        <w:ind w:firstLine="700"/>
        <w:rPr>
          <w:rFonts w:ascii="Times New Roman" w:eastAsia="Times New Roman" w:hAnsi="Times New Roman" w:cs="Times New Roman"/>
          <w:color w:val="000000"/>
          <w:sz w:val="24"/>
          <w:szCs w:val="24"/>
        </w:rPr>
      </w:pPr>
    </w:p>
    <w:p w14:paraId="145B717E" w14:textId="596EDE18" w:rsidR="00B64999" w:rsidRPr="00E75344" w:rsidRDefault="00F91CC8">
      <w:pPr>
        <w:ind w:firstLine="700"/>
        <w:rPr>
          <w:rFonts w:ascii="Times New Roman" w:eastAsia="Courier New" w:hAnsi="Times New Roman" w:cs="Times New Roman"/>
          <w:sz w:val="24"/>
          <w:szCs w:val="24"/>
        </w:rPr>
      </w:pPr>
      <w:r w:rsidRPr="00E75344">
        <w:rPr>
          <w:rFonts w:ascii="Times New Roman" w:eastAsia="Times New Roman" w:hAnsi="Times New Roman" w:cs="Times New Roman"/>
          <w:b/>
          <w:color w:val="000000"/>
          <w:sz w:val="24"/>
          <w:szCs w:val="24"/>
        </w:rPr>
        <w:t>Сведения об исполнении текстовых статей закона (решения) о бюджете</w:t>
      </w:r>
    </w:p>
    <w:p w14:paraId="131D9C2F" w14:textId="77777777" w:rsidR="00B64999" w:rsidRPr="00E75344" w:rsidRDefault="00F91CC8">
      <w:pPr>
        <w:ind w:firstLine="700"/>
        <w:rPr>
          <w:rFonts w:ascii="Times New Roman" w:eastAsia="Courier New" w:hAnsi="Times New Roman" w:cs="Times New Roman"/>
          <w:sz w:val="24"/>
          <w:szCs w:val="24"/>
        </w:rPr>
      </w:pPr>
      <w:r w:rsidRPr="00E75344">
        <w:rPr>
          <w:rFonts w:ascii="Times New Roman" w:eastAsia="Courier New" w:hAnsi="Times New Roman" w:cs="Times New Roman"/>
          <w:color w:val="000000"/>
          <w:sz w:val="24"/>
          <w:szCs w:val="24"/>
        </w:rPr>
        <w:t> </w:t>
      </w:r>
    </w:p>
    <w:tbl>
      <w:tblPr>
        <w:tblW w:w="0" w:type="auto"/>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562"/>
        <w:gridCol w:w="5812"/>
        <w:gridCol w:w="3504"/>
        <w:gridCol w:w="3402"/>
      </w:tblGrid>
      <w:tr w:rsidR="00B64999" w:rsidRPr="00E75344" w14:paraId="7216FED5" w14:textId="77777777">
        <w:tc>
          <w:tcPr>
            <w:tcW w:w="562"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1FD6D65" w14:textId="77777777" w:rsidR="00B64999" w:rsidRPr="00E75344" w:rsidRDefault="00F91CC8">
            <w:pPr>
              <w:jc w:val="cente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 п/п</w:t>
            </w:r>
          </w:p>
        </w:tc>
        <w:tc>
          <w:tcPr>
            <w:tcW w:w="58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25AAFFB" w14:textId="77777777" w:rsidR="00B64999" w:rsidRPr="00E75344" w:rsidRDefault="00F91CC8">
            <w:pPr>
              <w:jc w:val="cente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Содержание статьи решения о бюджете</w:t>
            </w:r>
          </w:p>
        </w:tc>
        <w:tc>
          <w:tcPr>
            <w:tcW w:w="35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C1E066E" w14:textId="77777777" w:rsidR="00B64999" w:rsidRPr="00E75344" w:rsidRDefault="00F91CC8">
            <w:pPr>
              <w:jc w:val="cente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Результаты исполнения</w:t>
            </w:r>
          </w:p>
        </w:tc>
        <w:tc>
          <w:tcPr>
            <w:tcW w:w="34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6E9600E" w14:textId="77777777" w:rsidR="00B64999" w:rsidRPr="00E75344" w:rsidRDefault="00F91CC8">
            <w:pPr>
              <w:jc w:val="cente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Причины неисполнения</w:t>
            </w:r>
          </w:p>
        </w:tc>
      </w:tr>
      <w:tr w:rsidR="00B64999" w:rsidRPr="00E75344" w14:paraId="7BC1FF0C" w14:textId="77777777">
        <w:tc>
          <w:tcPr>
            <w:tcW w:w="562"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73B140E" w14:textId="77777777" w:rsidR="00B64999" w:rsidRPr="00E75344" w:rsidRDefault="00F91CC8">
            <w:pPr>
              <w:rPr>
                <w:rFonts w:ascii="Times New Roman" w:eastAsia="Courier New" w:hAnsi="Times New Roman" w:cs="Times New Roman"/>
                <w:sz w:val="24"/>
                <w:szCs w:val="24"/>
              </w:rPr>
            </w:pPr>
            <w:r w:rsidRPr="00E75344">
              <w:rPr>
                <w:rFonts w:ascii="Times New Roman" w:eastAsia="Courier New" w:hAnsi="Times New Roman" w:cs="Times New Roman"/>
                <w:sz w:val="24"/>
                <w:szCs w:val="24"/>
              </w:rPr>
              <w:t xml:space="preserve"> </w:t>
            </w:r>
          </w:p>
        </w:tc>
        <w:tc>
          <w:tcPr>
            <w:tcW w:w="58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07D65D5" w14:textId="77777777" w:rsidR="00B64999" w:rsidRPr="00E75344" w:rsidRDefault="00F91CC8">
            <w:pPr>
              <w:jc w:val="cente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1</w:t>
            </w:r>
          </w:p>
        </w:tc>
        <w:tc>
          <w:tcPr>
            <w:tcW w:w="35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5B862E3" w14:textId="77777777" w:rsidR="00B64999" w:rsidRPr="00E75344" w:rsidRDefault="00F91CC8">
            <w:pPr>
              <w:jc w:val="cente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2</w:t>
            </w:r>
          </w:p>
        </w:tc>
        <w:tc>
          <w:tcPr>
            <w:tcW w:w="34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DB67562" w14:textId="77777777" w:rsidR="00B64999" w:rsidRPr="00E75344" w:rsidRDefault="00F91CC8">
            <w:pPr>
              <w:jc w:val="cente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3</w:t>
            </w:r>
          </w:p>
        </w:tc>
      </w:tr>
      <w:tr w:rsidR="00B64999" w:rsidRPr="00E75344" w14:paraId="4359823F" w14:textId="77777777">
        <w:trPr>
          <w:trHeight w:val="1412"/>
        </w:trPr>
        <w:tc>
          <w:tcPr>
            <w:tcW w:w="5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C627661" w14:textId="77777777" w:rsidR="00B64999" w:rsidRPr="00E75344" w:rsidRDefault="00F91CC8" w:rsidP="002E6386">
            <w:pPr>
              <w:jc w:val="cente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1</w:t>
            </w:r>
          </w:p>
        </w:tc>
        <w:tc>
          <w:tcPr>
            <w:tcW w:w="58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8644D5E" w14:textId="77777777" w:rsidR="00B64999" w:rsidRPr="00E75344" w:rsidRDefault="00F91CC8" w:rsidP="003839DB">
            <w:pP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Утвердить общий объём бюджетных ассигнований, направленных на исполнение публичных нормативных обязательств, в сумме 4 504 200 рублей 00 копеек</w:t>
            </w:r>
          </w:p>
        </w:tc>
        <w:tc>
          <w:tcPr>
            <w:tcW w:w="35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AF8D8BA" w14:textId="77777777" w:rsidR="00B64999" w:rsidRPr="00E75344" w:rsidRDefault="00F91CC8" w:rsidP="003839DB">
            <w:pP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 xml:space="preserve">На исполнение публичных нормативных обязательств направлено 4 475 447 рублей 00 копеек, или 99,4 процента от плана. </w:t>
            </w:r>
          </w:p>
        </w:tc>
        <w:tc>
          <w:tcPr>
            <w:tcW w:w="34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79F3FA5" w14:textId="77777777" w:rsidR="00B64999" w:rsidRPr="00E75344" w:rsidRDefault="00F91CC8" w:rsidP="003839DB">
            <w:pPr>
              <w:rPr>
                <w:rFonts w:ascii="Times New Roman" w:eastAsia="Courier New" w:hAnsi="Times New Roman" w:cs="Times New Roman"/>
                <w:sz w:val="24"/>
                <w:szCs w:val="24"/>
              </w:rPr>
            </w:pPr>
            <w:r w:rsidRPr="00E75344">
              <w:rPr>
                <w:rFonts w:ascii="Times New Roman" w:eastAsia="Courier New" w:hAnsi="Times New Roman" w:cs="Times New Roman"/>
                <w:color w:val="000000"/>
                <w:sz w:val="24"/>
                <w:szCs w:val="24"/>
              </w:rPr>
              <w:t>-</w:t>
            </w:r>
          </w:p>
        </w:tc>
      </w:tr>
      <w:tr w:rsidR="00B64999" w:rsidRPr="00E75344" w14:paraId="3377C8D9" w14:textId="77777777">
        <w:tc>
          <w:tcPr>
            <w:tcW w:w="5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BE6748A" w14:textId="77777777" w:rsidR="00B64999" w:rsidRPr="00E75344" w:rsidRDefault="00F91CC8" w:rsidP="002E6386">
            <w:pPr>
              <w:jc w:val="cente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2</w:t>
            </w:r>
          </w:p>
        </w:tc>
        <w:tc>
          <w:tcPr>
            <w:tcW w:w="58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311C12D" w14:textId="77777777" w:rsidR="00B64999" w:rsidRPr="00E75344" w:rsidRDefault="00F91CC8" w:rsidP="003839DB">
            <w:pP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Установить верхний предел муниципального долга по состоянию на 1 января 2024 года в сумме 1 524 613 000 рублей 00 копеек.</w:t>
            </w:r>
          </w:p>
        </w:tc>
        <w:tc>
          <w:tcPr>
            <w:tcW w:w="35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B2CBC87" w14:textId="77777777" w:rsidR="00B64999" w:rsidRPr="00E75344" w:rsidRDefault="00F91CC8" w:rsidP="003839DB">
            <w:pP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 xml:space="preserve">Остаток муниципального долга на 01.01.2024 составил 1 297 000 000 рублей 00 копеек </w:t>
            </w:r>
          </w:p>
        </w:tc>
        <w:tc>
          <w:tcPr>
            <w:tcW w:w="34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E497770" w14:textId="77777777" w:rsidR="00B64999" w:rsidRPr="00E75344" w:rsidRDefault="00F91CC8" w:rsidP="003839DB">
            <w:pPr>
              <w:rPr>
                <w:rFonts w:ascii="Times New Roman" w:eastAsia="Courier New" w:hAnsi="Times New Roman" w:cs="Times New Roman"/>
                <w:sz w:val="24"/>
                <w:szCs w:val="24"/>
              </w:rPr>
            </w:pPr>
            <w:r w:rsidRPr="005D0FC8">
              <w:rPr>
                <w:rFonts w:ascii="Times New Roman" w:eastAsia="Courier New" w:hAnsi="Times New Roman" w:cs="Times New Roman"/>
                <w:color w:val="000000"/>
              </w:rPr>
              <w:t>Отклонение связано с погашением за счет собственных средств городского бюджета кредитов кредитных организаций в сумме 21 298 500 рублей, бюджетного кредита в сумме 6 314 500 рублей, а также неполучением коммерческого кредита в сумме 200 000 000 рублей в 2023 году</w:t>
            </w:r>
          </w:p>
        </w:tc>
      </w:tr>
      <w:tr w:rsidR="00B64999" w:rsidRPr="00E75344" w14:paraId="54850CCE" w14:textId="77777777">
        <w:tc>
          <w:tcPr>
            <w:tcW w:w="5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560F969" w14:textId="77777777" w:rsidR="00B64999" w:rsidRPr="00E75344" w:rsidRDefault="00F91CC8" w:rsidP="002E6386">
            <w:pPr>
              <w:jc w:val="cente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3</w:t>
            </w:r>
          </w:p>
        </w:tc>
        <w:tc>
          <w:tcPr>
            <w:tcW w:w="58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44CFD0C" w14:textId="77777777" w:rsidR="00B64999" w:rsidRPr="00E75344" w:rsidRDefault="00F91CC8" w:rsidP="003839DB">
            <w:pP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Установить предельный объём расходов по обслуживанию муниципального долга в 2023 году в размере 62 191 700 рублей 00 копеек</w:t>
            </w:r>
          </w:p>
        </w:tc>
        <w:tc>
          <w:tcPr>
            <w:tcW w:w="35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8948F46" w14:textId="77777777" w:rsidR="00B64999" w:rsidRPr="00E75344" w:rsidRDefault="00F91CC8" w:rsidP="003839DB">
            <w:pP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 xml:space="preserve">Расходы по обслуживанию муниципального долга по состоянию на 01.01.2024 составили 52 633 345 рублей 34 </w:t>
            </w:r>
            <w:r w:rsidRPr="00E75344">
              <w:rPr>
                <w:rFonts w:ascii="Times New Roman" w:eastAsia="Times New Roman" w:hAnsi="Times New Roman" w:cs="Times New Roman"/>
                <w:color w:val="000000"/>
                <w:sz w:val="24"/>
                <w:szCs w:val="24"/>
              </w:rPr>
              <w:lastRenderedPageBreak/>
              <w:t>копейки или 84,6 процента от плана.</w:t>
            </w:r>
          </w:p>
        </w:tc>
        <w:tc>
          <w:tcPr>
            <w:tcW w:w="34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6494912" w14:textId="77777777" w:rsidR="00B64999" w:rsidRPr="00E75344" w:rsidRDefault="00F91CC8" w:rsidP="003839DB">
            <w:pPr>
              <w:rPr>
                <w:rFonts w:ascii="Times New Roman" w:eastAsia="Courier New" w:hAnsi="Times New Roman" w:cs="Times New Roman"/>
                <w:sz w:val="24"/>
                <w:szCs w:val="24"/>
              </w:rPr>
            </w:pPr>
            <w:r w:rsidRPr="00E75344">
              <w:rPr>
                <w:rFonts w:ascii="Times New Roman" w:eastAsia="Courier New" w:hAnsi="Times New Roman" w:cs="Times New Roman"/>
                <w:color w:val="000000"/>
                <w:sz w:val="24"/>
                <w:szCs w:val="24"/>
              </w:rPr>
              <w:lastRenderedPageBreak/>
              <w:t xml:space="preserve">Сложилась экономия в связи с неполным по сравнению с планом привлечением кредитов от коммерческих </w:t>
            </w:r>
            <w:r w:rsidRPr="00E75344">
              <w:rPr>
                <w:rFonts w:ascii="Times New Roman" w:eastAsia="Courier New" w:hAnsi="Times New Roman" w:cs="Times New Roman"/>
                <w:color w:val="000000"/>
                <w:sz w:val="24"/>
                <w:szCs w:val="24"/>
              </w:rPr>
              <w:lastRenderedPageBreak/>
              <w:t>организаций, использованием кредитных средств из Федерального казначейства и областного бюджета, досрочным погашением части коммерческого кредита</w:t>
            </w:r>
          </w:p>
        </w:tc>
      </w:tr>
      <w:tr w:rsidR="00B64999" w:rsidRPr="00E75344" w14:paraId="0A63C14D" w14:textId="77777777">
        <w:tc>
          <w:tcPr>
            <w:tcW w:w="5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F492FCD" w14:textId="77777777" w:rsidR="00B64999" w:rsidRPr="00E75344" w:rsidRDefault="00F91CC8" w:rsidP="002E6386">
            <w:pPr>
              <w:jc w:val="cente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lastRenderedPageBreak/>
              <w:t>4</w:t>
            </w:r>
          </w:p>
        </w:tc>
        <w:tc>
          <w:tcPr>
            <w:tcW w:w="58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5BB93B5" w14:textId="77777777" w:rsidR="00B64999" w:rsidRPr="00E75344" w:rsidRDefault="00F91CC8" w:rsidP="003839DB">
            <w:pP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Утвердить размер резервного фонда администрации города Благовещенска в 2023 году в сумме 65 677 100 рублей 00 копеек</w:t>
            </w:r>
          </w:p>
        </w:tc>
        <w:tc>
          <w:tcPr>
            <w:tcW w:w="35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81E3E21" w14:textId="77777777" w:rsidR="00B64999" w:rsidRPr="00E75344" w:rsidRDefault="00F91CC8" w:rsidP="003839DB">
            <w:pP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Уточненные плановые назначения ассигнований 43 998 429 рублей 85 копеек.</w:t>
            </w:r>
          </w:p>
          <w:p w14:paraId="0B423462" w14:textId="77777777" w:rsidR="00B64999" w:rsidRPr="00E75344" w:rsidRDefault="00F91CC8" w:rsidP="003839DB">
            <w:pP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Из резервного фонда на непредвиденные расходы направлено 12 999 770 рублей 64 копейки. Остаток средств резервного фонда составил 30 998 659 рублей 21 копейка</w:t>
            </w:r>
          </w:p>
        </w:tc>
        <w:tc>
          <w:tcPr>
            <w:tcW w:w="34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5E05684" w14:textId="77777777" w:rsidR="00B64999" w:rsidRPr="00E75344" w:rsidRDefault="00F91CC8" w:rsidP="003839DB">
            <w:pPr>
              <w:rPr>
                <w:rFonts w:ascii="Times New Roman" w:eastAsia="Courier New" w:hAnsi="Times New Roman" w:cs="Times New Roman"/>
                <w:sz w:val="24"/>
                <w:szCs w:val="24"/>
              </w:rPr>
            </w:pPr>
            <w:r w:rsidRPr="00E75344">
              <w:rPr>
                <w:rFonts w:ascii="Times New Roman" w:eastAsia="Courier New" w:hAnsi="Times New Roman" w:cs="Times New Roman"/>
                <w:color w:val="000000"/>
                <w:sz w:val="24"/>
                <w:szCs w:val="24"/>
              </w:rPr>
              <w:t>-</w:t>
            </w:r>
          </w:p>
        </w:tc>
      </w:tr>
      <w:tr w:rsidR="00B64999" w:rsidRPr="00E75344" w14:paraId="628F7360" w14:textId="77777777">
        <w:tc>
          <w:tcPr>
            <w:tcW w:w="5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FFB550E" w14:textId="77777777" w:rsidR="00B64999" w:rsidRPr="00E75344" w:rsidRDefault="00F91CC8" w:rsidP="002E6386">
            <w:pPr>
              <w:jc w:val="cente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5</w:t>
            </w:r>
          </w:p>
        </w:tc>
        <w:tc>
          <w:tcPr>
            <w:tcW w:w="58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7FAC8C2" w14:textId="77777777" w:rsidR="00B64999" w:rsidRPr="00E75344" w:rsidRDefault="00F91CC8" w:rsidP="003839DB">
            <w:pP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Утвердить объем бюджетных ассигнований муниципального дорожного фонда на 2023 год в сумме 1 763 295 400 рублей 00 копеек</w:t>
            </w:r>
          </w:p>
        </w:tc>
        <w:tc>
          <w:tcPr>
            <w:tcW w:w="35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AF4B00A" w14:textId="77777777" w:rsidR="00B64999" w:rsidRPr="00E75344" w:rsidRDefault="00F91CC8" w:rsidP="003839DB">
            <w:pP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Уточненные плановые назначения ассигнований муниципального дорожного фонда на 2023 год составили 1 526 754 215,40 рублей.</w:t>
            </w:r>
          </w:p>
          <w:p w14:paraId="28124940" w14:textId="77777777" w:rsidR="00B64999" w:rsidRPr="00E75344" w:rsidRDefault="00F91CC8" w:rsidP="003839DB">
            <w:pP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Расходы исполнены на</w:t>
            </w:r>
          </w:p>
          <w:p w14:paraId="6090D904" w14:textId="77777777" w:rsidR="00B64999" w:rsidRPr="00E75344" w:rsidRDefault="00F91CC8" w:rsidP="003839DB">
            <w:pP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1 100 078 261,16 рублей или 72,1 процента.</w:t>
            </w:r>
          </w:p>
        </w:tc>
        <w:tc>
          <w:tcPr>
            <w:tcW w:w="34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FE25435" w14:textId="77777777" w:rsidR="00B64999" w:rsidRPr="00E75344" w:rsidRDefault="00F91CC8" w:rsidP="003839DB">
            <w:pP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 xml:space="preserve">Объем муниципального дорожного фонда уменьшен на 236 541 184,60 рублей, в том числе за счет уменьшения межбюджетных трансфертов из областного бюджета в сумме 273 501 109,65 рублей и увеличения средств городского бюджета в сумме 36 959 925,05 рублей. </w:t>
            </w:r>
          </w:p>
          <w:p w14:paraId="18C5425C" w14:textId="77777777" w:rsidR="00B64999" w:rsidRPr="00E75344" w:rsidRDefault="00F91CC8" w:rsidP="003839DB">
            <w:pPr>
              <w:rPr>
                <w:rFonts w:ascii="Times New Roman" w:eastAsia="Courier New" w:hAnsi="Times New Roman" w:cs="Times New Roman"/>
                <w:sz w:val="24"/>
                <w:szCs w:val="24"/>
              </w:rPr>
            </w:pPr>
            <w:r w:rsidRPr="00E75344">
              <w:rPr>
                <w:rFonts w:ascii="Times New Roman" w:eastAsia="Times New Roman" w:hAnsi="Times New Roman" w:cs="Times New Roman"/>
                <w:color w:val="000000"/>
                <w:sz w:val="24"/>
                <w:szCs w:val="24"/>
              </w:rPr>
              <w:t>Освоение средств на 72,1 % обусловлено тем, что подрядчиками работы по ремонту УДС выполнены не полном объеме, не представлена исполнительная документация.</w:t>
            </w:r>
            <w:r w:rsidRPr="00E75344">
              <w:rPr>
                <w:rFonts w:ascii="Times New Roman" w:eastAsia="Times New Roman" w:hAnsi="Times New Roman" w:cs="Times New Roman"/>
                <w:color w:val="FF0000"/>
                <w:sz w:val="24"/>
                <w:szCs w:val="24"/>
              </w:rPr>
              <w:t xml:space="preserve"> </w:t>
            </w:r>
          </w:p>
        </w:tc>
      </w:tr>
    </w:tbl>
    <w:p w14:paraId="344A0D4E" w14:textId="77777777" w:rsidR="00B64999" w:rsidRPr="00E75344" w:rsidRDefault="00F91CC8">
      <w:pPr>
        <w:rPr>
          <w:rFonts w:ascii="Times New Roman" w:eastAsia="Courier New" w:hAnsi="Times New Roman" w:cs="Times New Roman"/>
          <w:sz w:val="24"/>
          <w:szCs w:val="24"/>
        </w:rPr>
      </w:pPr>
      <w:r w:rsidRPr="00E75344">
        <w:rPr>
          <w:rFonts w:ascii="Times New Roman" w:eastAsia="Calibri" w:hAnsi="Times New Roman" w:cs="Times New Roman"/>
          <w:color w:val="000000"/>
          <w:sz w:val="24"/>
          <w:szCs w:val="24"/>
        </w:rPr>
        <w:t> </w:t>
      </w:r>
    </w:p>
    <w:p w14:paraId="17ED449A" w14:textId="77777777" w:rsidR="00B64999" w:rsidRPr="00E75344" w:rsidRDefault="00F91CC8">
      <w:pPr>
        <w:ind w:firstLine="700"/>
        <w:rPr>
          <w:rFonts w:ascii="Times New Roman" w:eastAsia="Courier New" w:hAnsi="Times New Roman" w:cs="Times New Roman"/>
          <w:sz w:val="24"/>
          <w:szCs w:val="24"/>
        </w:rPr>
      </w:pPr>
      <w:r w:rsidRPr="00E75344">
        <w:rPr>
          <w:rFonts w:ascii="Times New Roman" w:eastAsia="Times New Roman" w:hAnsi="Times New Roman" w:cs="Times New Roman"/>
          <w:b/>
          <w:color w:val="000000"/>
          <w:sz w:val="24"/>
          <w:szCs w:val="24"/>
        </w:rPr>
        <w:t> </w:t>
      </w:r>
    </w:p>
    <w:p w14:paraId="046D8491" w14:textId="77777777" w:rsidR="00B64999" w:rsidRPr="00BE51BF" w:rsidRDefault="00F91CC8">
      <w:pPr>
        <w:ind w:firstLine="700"/>
        <w:rPr>
          <w:rFonts w:ascii="Times New Roman" w:eastAsia="Courier New" w:hAnsi="Times New Roman" w:cs="Times New Roman"/>
          <w:sz w:val="24"/>
          <w:szCs w:val="24"/>
        </w:rPr>
      </w:pPr>
      <w:r w:rsidRPr="00BE51BF">
        <w:rPr>
          <w:rFonts w:ascii="Times New Roman" w:eastAsia="Times New Roman" w:hAnsi="Times New Roman" w:cs="Times New Roman"/>
          <w:b/>
          <w:color w:val="000000"/>
          <w:sz w:val="24"/>
          <w:szCs w:val="24"/>
        </w:rPr>
        <w:t>Раздел 4 "Анализ показателей бухгалтерской отчетности субъекта бюджетной отчетности"</w:t>
      </w:r>
    </w:p>
    <w:p w14:paraId="78836020"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Courier New" w:hAnsi="Times New Roman" w:cs="Times New Roman"/>
          <w:color w:val="000000"/>
          <w:sz w:val="24"/>
          <w:szCs w:val="24"/>
        </w:rPr>
        <w:lastRenderedPageBreak/>
        <w:t> </w:t>
      </w:r>
    </w:p>
    <w:p w14:paraId="630BA754"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В балансе исполнения консолидированного бюджета акции и иные формы участия в капитале (форма </w:t>
      </w:r>
      <w:r w:rsidRPr="00BE51BF">
        <w:rPr>
          <w:rFonts w:ascii="Times New Roman" w:eastAsia="Times New Roman" w:hAnsi="Times New Roman" w:cs="Times New Roman"/>
          <w:b/>
          <w:color w:val="000000"/>
          <w:sz w:val="24"/>
          <w:szCs w:val="24"/>
        </w:rPr>
        <w:t>0503371</w:t>
      </w:r>
      <w:r w:rsidRPr="00BE51BF">
        <w:rPr>
          <w:rFonts w:ascii="Times New Roman" w:eastAsia="Times New Roman" w:hAnsi="Times New Roman" w:cs="Times New Roman"/>
          <w:color w:val="000000"/>
          <w:sz w:val="24"/>
          <w:szCs w:val="24"/>
        </w:rPr>
        <w:t xml:space="preserve"> «</w:t>
      </w:r>
      <w:r w:rsidRPr="00BE51BF">
        <w:rPr>
          <w:rFonts w:ascii="Times New Roman" w:eastAsia="Times New Roman" w:hAnsi="Times New Roman" w:cs="Times New Roman"/>
          <w:b/>
          <w:color w:val="000000"/>
          <w:sz w:val="24"/>
          <w:szCs w:val="24"/>
        </w:rPr>
        <w:t>Сведения о финансовых вложениях</w:t>
      </w:r>
      <w:r w:rsidRPr="00BE51BF">
        <w:rPr>
          <w:rFonts w:ascii="Times New Roman" w:eastAsia="Times New Roman" w:hAnsi="Times New Roman" w:cs="Times New Roman"/>
          <w:color w:val="000000"/>
          <w:sz w:val="24"/>
          <w:szCs w:val="24"/>
        </w:rPr>
        <w:t>») по счёту 0 204 30 000 на 01 января 2024 года составили 11 270 316 145,82 руб. в том числе:</w:t>
      </w:r>
    </w:p>
    <w:p w14:paraId="511F3D85"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по виду финансового вложения «Уставной фонд государственных (муниципальных) предприятий» (счёт 1 204 32 000) -17 806 368,75 руб.;</w:t>
      </w:r>
      <w:r w:rsidRPr="00BE51BF">
        <w:rPr>
          <w:rFonts w:ascii="Times New Roman" w:eastAsia="Calibri" w:hAnsi="Times New Roman" w:cs="Times New Roman"/>
          <w:color w:val="000000"/>
          <w:sz w:val="24"/>
          <w:szCs w:val="24"/>
        </w:rPr>
        <w:t xml:space="preserve"> </w:t>
      </w:r>
    </w:p>
    <w:p w14:paraId="368808C2"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по виду финансового вложения «Участие в государственных (муниципальных) учреждениях» (счёт 1 204 33 000) – 11 252 509 777,07 руб. Данный показатель идентичен показателю по счёту 0 210 06 000 «Расчёты с учредителем», отраженным в сводном балансе государственного (муниципального) учреждения (форма 0503730, стр.480) муниципальных бюджетных и автономных учреждений;</w:t>
      </w:r>
    </w:p>
    <w:p w14:paraId="1BC4D478"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Courier New" w:hAnsi="Times New Roman" w:cs="Times New Roman"/>
          <w:color w:val="000000"/>
          <w:sz w:val="24"/>
          <w:szCs w:val="24"/>
        </w:rPr>
        <w:t> </w:t>
      </w:r>
      <w:r w:rsidRPr="00BE51BF">
        <w:rPr>
          <w:rFonts w:ascii="Times New Roman" w:eastAsia="Times New Roman" w:hAnsi="Times New Roman" w:cs="Times New Roman"/>
          <w:color w:val="000000"/>
          <w:sz w:val="24"/>
          <w:szCs w:val="24"/>
        </w:rPr>
        <w:t>Расшифровка счета 1 204 32 000</w:t>
      </w:r>
    </w:p>
    <w:tbl>
      <w:tblPr>
        <w:tblW w:w="0" w:type="auto"/>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959"/>
        <w:gridCol w:w="4252"/>
        <w:gridCol w:w="1985"/>
        <w:gridCol w:w="2709"/>
      </w:tblGrid>
      <w:tr w:rsidR="00B64999" w:rsidRPr="00BE51BF" w14:paraId="0F5A85E2" w14:textId="77777777">
        <w:tc>
          <w:tcPr>
            <w:tcW w:w="9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917B8D6" w14:textId="77777777" w:rsidR="00B64999" w:rsidRPr="00BE51BF" w:rsidRDefault="00F91CC8">
            <w:pPr>
              <w:jc w:val="cente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п/п</w:t>
            </w:r>
          </w:p>
        </w:tc>
        <w:tc>
          <w:tcPr>
            <w:tcW w:w="42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E1AE141" w14:textId="77777777" w:rsidR="00B64999" w:rsidRPr="00BE51BF" w:rsidRDefault="00F91CC8">
            <w:pPr>
              <w:jc w:val="cente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Наименование организации</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8404996" w14:textId="77777777" w:rsidR="00B64999" w:rsidRPr="00BE51BF" w:rsidRDefault="00F91CC8">
            <w:pPr>
              <w:jc w:val="cente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ИНН</w:t>
            </w:r>
          </w:p>
        </w:tc>
        <w:tc>
          <w:tcPr>
            <w:tcW w:w="2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553EA90" w14:textId="77777777" w:rsidR="00B64999" w:rsidRPr="00BE51BF" w:rsidRDefault="00F91CC8">
            <w:pPr>
              <w:jc w:val="cente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Сумма вложения (руб.)</w:t>
            </w:r>
          </w:p>
        </w:tc>
      </w:tr>
      <w:tr w:rsidR="00B64999" w:rsidRPr="00BE51BF" w14:paraId="23CC37FB" w14:textId="77777777">
        <w:tc>
          <w:tcPr>
            <w:tcW w:w="9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ECEF456" w14:textId="77777777" w:rsidR="00B64999" w:rsidRPr="00BE51BF" w:rsidRDefault="00F91CC8">
            <w:pPr>
              <w:jc w:val="cente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1</w:t>
            </w:r>
          </w:p>
        </w:tc>
        <w:tc>
          <w:tcPr>
            <w:tcW w:w="42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4805ACB" w14:textId="77777777" w:rsidR="00B64999" w:rsidRPr="00BE51BF" w:rsidRDefault="00F91CC8">
            <w:pP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МП «Автоколонна 1275»</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B27BF2A" w14:textId="77777777" w:rsidR="00B64999" w:rsidRPr="00BE51BF" w:rsidRDefault="00F91CC8">
            <w:pPr>
              <w:jc w:val="cente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2801007241</w:t>
            </w:r>
          </w:p>
        </w:tc>
        <w:tc>
          <w:tcPr>
            <w:tcW w:w="2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EDD888C" w14:textId="77777777" w:rsidR="00B64999" w:rsidRPr="00BE51BF" w:rsidRDefault="00F91CC8">
            <w:pPr>
              <w:jc w:val="cente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9 378 000,00</w:t>
            </w:r>
          </w:p>
        </w:tc>
      </w:tr>
      <w:tr w:rsidR="00B64999" w:rsidRPr="00BE51BF" w14:paraId="3E0FF765" w14:textId="77777777">
        <w:tc>
          <w:tcPr>
            <w:tcW w:w="9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C8C58D8" w14:textId="77777777" w:rsidR="00B64999" w:rsidRPr="00BE51BF" w:rsidRDefault="00F91CC8">
            <w:pPr>
              <w:jc w:val="cente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2</w:t>
            </w:r>
          </w:p>
        </w:tc>
        <w:tc>
          <w:tcPr>
            <w:tcW w:w="42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F394D4E" w14:textId="77777777" w:rsidR="00B64999" w:rsidRPr="00BE51BF" w:rsidRDefault="00F91CC8">
            <w:pP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МП «Банно-прачечных услуг»</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4578679" w14:textId="77777777" w:rsidR="00B64999" w:rsidRPr="00BE51BF" w:rsidRDefault="00F91CC8">
            <w:pPr>
              <w:jc w:val="cente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2801015605</w:t>
            </w:r>
          </w:p>
        </w:tc>
        <w:tc>
          <w:tcPr>
            <w:tcW w:w="2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CCEA155" w14:textId="77777777" w:rsidR="00B64999" w:rsidRPr="00BE51BF" w:rsidRDefault="00F91CC8">
            <w:pPr>
              <w:jc w:val="cente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2 371 357,00</w:t>
            </w:r>
          </w:p>
        </w:tc>
      </w:tr>
      <w:tr w:rsidR="00B64999" w:rsidRPr="00BE51BF" w14:paraId="58CA8BB6" w14:textId="77777777">
        <w:tc>
          <w:tcPr>
            <w:tcW w:w="9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592BC68" w14:textId="77777777" w:rsidR="00B64999" w:rsidRPr="00BE51BF" w:rsidRDefault="00F91CC8">
            <w:pPr>
              <w:jc w:val="cente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3</w:t>
            </w:r>
          </w:p>
        </w:tc>
        <w:tc>
          <w:tcPr>
            <w:tcW w:w="42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95285AB" w14:textId="77777777" w:rsidR="00B64999" w:rsidRPr="00BE51BF" w:rsidRDefault="00F91CC8">
            <w:pP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МП «Городской парк культуры и отдыха»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DDEF18D" w14:textId="77777777" w:rsidR="00B64999" w:rsidRPr="00BE51BF" w:rsidRDefault="00F91CC8">
            <w:pPr>
              <w:jc w:val="cente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2801073163</w:t>
            </w:r>
          </w:p>
        </w:tc>
        <w:tc>
          <w:tcPr>
            <w:tcW w:w="2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CE56E71" w14:textId="77777777" w:rsidR="00B64999" w:rsidRPr="00BE51BF" w:rsidRDefault="00F91CC8">
            <w:pPr>
              <w:jc w:val="cente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6 057 011,75</w:t>
            </w:r>
          </w:p>
        </w:tc>
      </w:tr>
      <w:tr w:rsidR="00B64999" w:rsidRPr="00BE51BF" w14:paraId="4BEE70C4" w14:textId="77777777">
        <w:tc>
          <w:tcPr>
            <w:tcW w:w="9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D5EBAD4" w14:textId="77777777" w:rsidR="00B64999" w:rsidRPr="00BE51BF" w:rsidRDefault="00F91CC8">
            <w:pPr>
              <w:jc w:val="cente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tc>
        <w:tc>
          <w:tcPr>
            <w:tcW w:w="42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6323E91" w14:textId="77777777" w:rsidR="00B64999" w:rsidRPr="00BE51BF" w:rsidRDefault="00F91CC8">
            <w:pP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Итого</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0971BB7" w14:textId="77777777" w:rsidR="00B64999" w:rsidRPr="00BE51BF" w:rsidRDefault="00F91CC8">
            <w:pPr>
              <w:jc w:val="cente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х</w:t>
            </w:r>
          </w:p>
        </w:tc>
        <w:tc>
          <w:tcPr>
            <w:tcW w:w="2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00F098F" w14:textId="77777777" w:rsidR="00B64999" w:rsidRPr="00BE51BF" w:rsidRDefault="00F91CC8">
            <w:pPr>
              <w:jc w:val="cente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17 806 368,75</w:t>
            </w:r>
          </w:p>
        </w:tc>
      </w:tr>
    </w:tbl>
    <w:p w14:paraId="1568E36D" w14:textId="77777777" w:rsidR="00B64999" w:rsidRPr="00BE51BF" w:rsidRDefault="00F91CC8">
      <w:pP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73E9865D"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b/>
          <w:i/>
          <w:color w:val="000000"/>
          <w:sz w:val="24"/>
          <w:szCs w:val="24"/>
        </w:rPr>
        <w:t>Форма 0503110 (410G) «Справка по заключению счетов бюджетного учета отчетного финансового года»</w:t>
      </w:r>
    </w:p>
    <w:p w14:paraId="60D49FB6"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57FFE1C2"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u w:val="single"/>
        </w:rPr>
        <w:t>Предупреждение</w:t>
      </w:r>
      <w:r w:rsidRPr="00BE51BF">
        <w:rPr>
          <w:rFonts w:ascii="Times New Roman" w:eastAsia="Times New Roman" w:hAnsi="Times New Roman" w:cs="Times New Roman"/>
          <w:color w:val="000000"/>
          <w:sz w:val="24"/>
          <w:szCs w:val="24"/>
        </w:rPr>
        <w:t xml:space="preserve"> при </w:t>
      </w:r>
      <w:proofErr w:type="spellStart"/>
      <w:r w:rsidRPr="00BE51BF">
        <w:rPr>
          <w:rFonts w:ascii="Times New Roman" w:eastAsia="Times New Roman" w:hAnsi="Times New Roman" w:cs="Times New Roman"/>
          <w:color w:val="000000"/>
          <w:sz w:val="24"/>
          <w:szCs w:val="24"/>
        </w:rPr>
        <w:t>междокументальной</w:t>
      </w:r>
      <w:proofErr w:type="spellEnd"/>
      <w:r w:rsidRPr="00BE51BF">
        <w:rPr>
          <w:rFonts w:ascii="Times New Roman" w:eastAsia="Times New Roman" w:hAnsi="Times New Roman" w:cs="Times New Roman"/>
          <w:color w:val="000000"/>
          <w:sz w:val="24"/>
          <w:szCs w:val="24"/>
        </w:rPr>
        <w:t xml:space="preserve"> проверке</w:t>
      </w:r>
      <w:r w:rsidRPr="00BE51BF">
        <w:rPr>
          <w:rFonts w:ascii="Times New Roman" w:eastAsia="Calibri" w:hAnsi="Times New Roman" w:cs="Times New Roman"/>
          <w:color w:val="000000"/>
          <w:sz w:val="24"/>
          <w:szCs w:val="24"/>
        </w:rPr>
        <w:t xml:space="preserve"> </w:t>
      </w:r>
      <w:r w:rsidRPr="00BE51BF">
        <w:rPr>
          <w:rFonts w:ascii="Times New Roman" w:eastAsia="Times New Roman" w:hAnsi="Times New Roman" w:cs="Times New Roman"/>
          <w:color w:val="000000"/>
          <w:sz w:val="24"/>
          <w:szCs w:val="24"/>
        </w:rPr>
        <w:t>0503710G- 410</w:t>
      </w:r>
      <w:proofErr w:type="gramStart"/>
      <w:r w:rsidRPr="00BE51BF">
        <w:rPr>
          <w:rFonts w:ascii="Times New Roman" w:eastAsia="Times New Roman" w:hAnsi="Times New Roman" w:cs="Times New Roman"/>
          <w:color w:val="000000"/>
          <w:sz w:val="24"/>
          <w:szCs w:val="24"/>
        </w:rPr>
        <w:t>G :</w:t>
      </w:r>
      <w:proofErr w:type="gramEnd"/>
      <w:r w:rsidRPr="00BE51BF">
        <w:rPr>
          <w:rFonts w:ascii="Times New Roman" w:eastAsia="Times New Roman" w:hAnsi="Times New Roman" w:cs="Times New Roman"/>
          <w:color w:val="000000"/>
          <w:sz w:val="24"/>
          <w:szCs w:val="24"/>
        </w:rPr>
        <w:t xml:space="preserve"> Имеются отклонения по передачам НФА, ФА, ФО. </w:t>
      </w:r>
    </w:p>
    <w:p w14:paraId="0E84A4C0"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В отчете 410G (410Gm) по коду 2071 0040040000 197 140110 191 “Безвозмездные неденежные поступления текущего характера от сектора государственного управления и организаций государственного сектора” – </w:t>
      </w:r>
      <w:r w:rsidRPr="00BE51BF">
        <w:rPr>
          <w:rFonts w:ascii="Times New Roman" w:eastAsia="Times New Roman" w:hAnsi="Times New Roman" w:cs="Times New Roman"/>
          <w:b/>
          <w:color w:val="000000"/>
          <w:sz w:val="24"/>
          <w:szCs w:val="24"/>
        </w:rPr>
        <w:t>1 483 655,20</w:t>
      </w:r>
      <w:r w:rsidRPr="00BE51BF">
        <w:rPr>
          <w:rFonts w:ascii="Times New Roman" w:eastAsia="Times New Roman" w:hAnsi="Times New Roman" w:cs="Times New Roman"/>
          <w:color w:val="000000"/>
          <w:sz w:val="24"/>
          <w:szCs w:val="24"/>
        </w:rPr>
        <w:t xml:space="preserve"> руб. отражено поступление канцелярских товаров, ранцев, новогодние подарки от ГАУ Амурской области «Благовещенский комплексный центр социального обслуживания населения "Доброта" для вручения детям из малообеспеченных семей в рамках проведения ежегодной акции “Губернаторский портфель” и новогодних подарков для детей мобилизованных граждан. Данная сумма не отражена в отчете 0503710G, так как проходит по отчетности ГРБС - Управление образования администрации города Благовещенска.</w:t>
      </w:r>
    </w:p>
    <w:p w14:paraId="11B101FD"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Calibri" w:hAnsi="Times New Roman" w:cs="Times New Roman"/>
          <w:color w:val="000000"/>
          <w:sz w:val="24"/>
          <w:szCs w:val="24"/>
        </w:rPr>
        <w:t> </w:t>
      </w:r>
      <w:r w:rsidRPr="00BE51BF">
        <w:rPr>
          <w:rFonts w:ascii="Times New Roman" w:eastAsia="Times New Roman" w:hAnsi="Times New Roman" w:cs="Times New Roman"/>
          <w:color w:val="000000"/>
          <w:sz w:val="24"/>
          <w:szCs w:val="24"/>
          <w:u w:val="single"/>
        </w:rPr>
        <w:t>Предупреждение</w:t>
      </w:r>
      <w:r w:rsidRPr="00BE51BF">
        <w:rPr>
          <w:rFonts w:ascii="Times New Roman" w:eastAsia="Times New Roman" w:hAnsi="Times New Roman" w:cs="Times New Roman"/>
          <w:color w:val="000000"/>
          <w:sz w:val="24"/>
          <w:szCs w:val="24"/>
        </w:rPr>
        <w:t xml:space="preserve"> при </w:t>
      </w:r>
      <w:proofErr w:type="spellStart"/>
      <w:r w:rsidRPr="00BE51BF">
        <w:rPr>
          <w:rFonts w:ascii="Times New Roman" w:eastAsia="Times New Roman" w:hAnsi="Times New Roman" w:cs="Times New Roman"/>
          <w:color w:val="000000"/>
          <w:sz w:val="24"/>
          <w:szCs w:val="24"/>
        </w:rPr>
        <w:t>междокументальной</w:t>
      </w:r>
      <w:proofErr w:type="spellEnd"/>
      <w:r w:rsidRPr="00BE51BF">
        <w:rPr>
          <w:rFonts w:ascii="Times New Roman" w:eastAsia="Times New Roman" w:hAnsi="Times New Roman" w:cs="Times New Roman"/>
          <w:color w:val="000000"/>
          <w:sz w:val="24"/>
          <w:szCs w:val="24"/>
        </w:rPr>
        <w:t xml:space="preserve"> проверке: показатели по сч.140120251 ф.0503125 не </w:t>
      </w:r>
      <w:proofErr w:type="spellStart"/>
      <w:r w:rsidRPr="00BE51BF">
        <w:rPr>
          <w:rFonts w:ascii="Times New Roman" w:eastAsia="Times New Roman" w:hAnsi="Times New Roman" w:cs="Times New Roman"/>
          <w:color w:val="000000"/>
          <w:sz w:val="24"/>
          <w:szCs w:val="24"/>
        </w:rPr>
        <w:t>соответсвуют</w:t>
      </w:r>
      <w:proofErr w:type="spellEnd"/>
      <w:r w:rsidRPr="00BE51BF">
        <w:rPr>
          <w:rFonts w:ascii="Times New Roman" w:eastAsia="Times New Roman" w:hAnsi="Times New Roman" w:cs="Times New Roman"/>
          <w:color w:val="000000"/>
          <w:sz w:val="24"/>
          <w:szCs w:val="24"/>
        </w:rPr>
        <w:t xml:space="preserve"> аналогичным показателям ф.0503110 на сумму </w:t>
      </w:r>
      <w:r w:rsidRPr="00BE51BF">
        <w:rPr>
          <w:rFonts w:ascii="Times New Roman" w:eastAsia="Times New Roman" w:hAnsi="Times New Roman" w:cs="Times New Roman"/>
          <w:b/>
          <w:color w:val="000000"/>
          <w:sz w:val="24"/>
          <w:szCs w:val="24"/>
        </w:rPr>
        <w:t>3 882 976,19</w:t>
      </w:r>
      <w:r w:rsidRPr="00BE51BF">
        <w:rPr>
          <w:rFonts w:ascii="Times New Roman" w:eastAsia="Times New Roman" w:hAnsi="Times New Roman" w:cs="Times New Roman"/>
          <w:color w:val="000000"/>
          <w:sz w:val="24"/>
          <w:szCs w:val="24"/>
        </w:rPr>
        <w:t xml:space="preserve"> руб. Пояснения далее по тексту к форме 0503321.</w:t>
      </w:r>
    </w:p>
    <w:p w14:paraId="4EA60F24" w14:textId="77777777" w:rsidR="00B64999" w:rsidRPr="00BE51BF" w:rsidRDefault="00F91CC8">
      <w:pP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539FB5D0"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Calibri" w:hAnsi="Times New Roman" w:cs="Times New Roman"/>
          <w:color w:val="000000"/>
          <w:sz w:val="24"/>
          <w:szCs w:val="24"/>
        </w:rPr>
        <w:t> </w:t>
      </w:r>
      <w:r w:rsidRPr="00BE51BF">
        <w:rPr>
          <w:rFonts w:ascii="Times New Roman" w:eastAsia="Times New Roman" w:hAnsi="Times New Roman" w:cs="Times New Roman"/>
          <w:color w:val="000000"/>
          <w:sz w:val="24"/>
          <w:szCs w:val="24"/>
        </w:rPr>
        <w:t xml:space="preserve">По коду 11302994040000130 1 </w:t>
      </w:r>
      <w:r w:rsidRPr="00BE51BF">
        <w:rPr>
          <w:rFonts w:ascii="Times New Roman" w:eastAsia="Times New Roman" w:hAnsi="Times New Roman" w:cs="Times New Roman"/>
          <w:b/>
          <w:color w:val="000000"/>
          <w:sz w:val="24"/>
          <w:szCs w:val="24"/>
        </w:rPr>
        <w:t>401 10 136</w:t>
      </w:r>
      <w:r w:rsidRPr="00BE51BF">
        <w:rPr>
          <w:rFonts w:ascii="Times New Roman" w:eastAsia="Times New Roman" w:hAnsi="Times New Roman" w:cs="Times New Roman"/>
          <w:color w:val="000000"/>
          <w:sz w:val="24"/>
          <w:szCs w:val="24"/>
        </w:rPr>
        <w:t xml:space="preserve"> "Доходы бюджета от возврата дебиторской задолженности прошлых лет" отражено всего </w:t>
      </w:r>
      <w:r w:rsidRPr="00BE51BF">
        <w:rPr>
          <w:rFonts w:ascii="Times New Roman" w:eastAsia="Times New Roman" w:hAnsi="Times New Roman" w:cs="Times New Roman"/>
          <w:b/>
          <w:color w:val="000000"/>
          <w:sz w:val="24"/>
          <w:szCs w:val="24"/>
        </w:rPr>
        <w:t>4 215 866,69</w:t>
      </w:r>
      <w:r w:rsidRPr="00BE51BF">
        <w:rPr>
          <w:rFonts w:ascii="Times New Roman" w:eastAsia="Times New Roman" w:hAnsi="Times New Roman" w:cs="Times New Roman"/>
          <w:color w:val="000000"/>
          <w:sz w:val="24"/>
          <w:szCs w:val="24"/>
        </w:rPr>
        <w:t xml:space="preserve"> руб., в т.ч.:</w:t>
      </w:r>
    </w:p>
    <w:p w14:paraId="310ECF52"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 по доходам, администрируемым администрацией города Благовещенска: начислена долгосрочная задолженность (прошлых лет) МП «Автоколонна-1275» перед администрацией г. Благовещенска по субсидии (по результатам проверки </w:t>
      </w:r>
      <w:r w:rsidRPr="00BE51BF">
        <w:rPr>
          <w:rFonts w:ascii="Times New Roman" w:eastAsia="Times New Roman" w:hAnsi="Times New Roman" w:cs="Times New Roman"/>
          <w:color w:val="000000"/>
          <w:sz w:val="24"/>
          <w:szCs w:val="24"/>
        </w:rPr>
        <w:lastRenderedPageBreak/>
        <w:t>контролирующих органов) - 2 185 700,00 руб.; начислена задолженность (2020-2021гг) по исполнительным листам – 172 604,00 руб.; начислена задолженность (2022г.) подрядной организации в пользу МУ «ГУКС» - 8 598,56 руб.;</w:t>
      </w:r>
    </w:p>
    <w:p w14:paraId="20343FB4"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 сумма поступлений в бюджет от возврата дебиторской задолженности прошлых лет (за 2022 год) по доходам, администрируемым управлением ЖКХ составила 1 848 964,13 руб., в том числе: отражены поступления в бюджет излишне выплаченной сотрудникам управления ЖКХ в 2022 году заработной платы в размере 50 483,74 рубля (по акту проверки КСП города Благовещенска); поступление излишне полученной АО "ДГК" субсидии на возмещение выпадающих (недополученных) доходов, связанных с поставкой тепловой энергии льготной категории потребителей в размере 1 101 111,73 рубля (по результатам проверки отчета АО "ДГК"); поступление неправомерно использованных средств субсидии из бюджета Амурской области в размере 697 368,66 рублей (по предписанию КСП Амурской области). </w:t>
      </w:r>
    </w:p>
    <w:p w14:paraId="0F7C97BD"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 По коду 01130000000000000 </w:t>
      </w:r>
      <w:r w:rsidRPr="00BE51BF">
        <w:rPr>
          <w:rFonts w:ascii="Times New Roman" w:eastAsia="Times New Roman" w:hAnsi="Times New Roman" w:cs="Times New Roman"/>
          <w:b/>
          <w:color w:val="000000"/>
          <w:sz w:val="24"/>
          <w:szCs w:val="24"/>
        </w:rPr>
        <w:t xml:space="preserve">1 401 20 </w:t>
      </w:r>
      <w:r w:rsidRPr="00BE51BF">
        <w:rPr>
          <w:rFonts w:ascii="Times New Roman" w:eastAsia="Times New Roman" w:hAnsi="Times New Roman" w:cs="Times New Roman"/>
          <w:b/>
          <w:color w:val="FF0000"/>
          <w:sz w:val="24"/>
          <w:szCs w:val="24"/>
        </w:rPr>
        <w:t>24В</w:t>
      </w:r>
      <w:r w:rsidRPr="00BE51BF">
        <w:rPr>
          <w:rFonts w:ascii="Times New Roman" w:eastAsia="Times New Roman" w:hAnsi="Times New Roman" w:cs="Times New Roman"/>
          <w:color w:val="000000"/>
          <w:sz w:val="24"/>
          <w:szCs w:val="24"/>
        </w:rPr>
        <w:t xml:space="preserve"> - </w:t>
      </w:r>
      <w:r w:rsidRPr="00BE51BF">
        <w:rPr>
          <w:rFonts w:ascii="Times New Roman" w:eastAsia="Times New Roman" w:hAnsi="Times New Roman" w:cs="Times New Roman"/>
          <w:b/>
          <w:color w:val="000000"/>
          <w:sz w:val="24"/>
          <w:szCs w:val="24"/>
        </w:rPr>
        <w:t>7 330 496,46</w:t>
      </w:r>
      <w:r w:rsidRPr="00BE51BF">
        <w:rPr>
          <w:rFonts w:ascii="Times New Roman" w:eastAsia="Times New Roman" w:hAnsi="Times New Roman" w:cs="Times New Roman"/>
          <w:color w:val="000000"/>
          <w:sz w:val="24"/>
          <w:szCs w:val="24"/>
        </w:rPr>
        <w:t xml:space="preserve"> руб. отражена сумма упущенной выгоды от предоставления муниципального имущества в безвозмездное пользование</w:t>
      </w:r>
      <w:r w:rsidRPr="00BE51BF">
        <w:rPr>
          <w:rFonts w:ascii="Times New Roman" w:eastAsia="Calibri" w:hAnsi="Times New Roman" w:cs="Times New Roman"/>
          <w:color w:val="000000"/>
          <w:sz w:val="24"/>
          <w:szCs w:val="24"/>
        </w:rPr>
        <w:t xml:space="preserve"> </w:t>
      </w:r>
      <w:r w:rsidRPr="00BE51BF">
        <w:rPr>
          <w:rFonts w:ascii="Times New Roman" w:eastAsia="Times New Roman" w:hAnsi="Times New Roman" w:cs="Times New Roman"/>
          <w:color w:val="000000"/>
          <w:sz w:val="24"/>
          <w:szCs w:val="24"/>
        </w:rPr>
        <w:t>некоммерческим организациям. КБК в соответствии с п.4.2. письма Минфина РФ от 11.01.2024 № 02-06-06/950 и ФК от 11.01.2024 № 07-04-05/02-253. (расшифровка далее по тексту к форме 0503321)</w:t>
      </w:r>
    </w:p>
    <w:p w14:paraId="39D5DBBE" w14:textId="77777777" w:rsidR="00B64999" w:rsidRPr="00BE51BF" w:rsidRDefault="00F91CC8">
      <w:pP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5C5BD6B2"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Calibri" w:hAnsi="Times New Roman" w:cs="Times New Roman"/>
          <w:color w:val="000000"/>
          <w:sz w:val="24"/>
          <w:szCs w:val="24"/>
        </w:rPr>
        <w:t> </w:t>
      </w:r>
      <w:r w:rsidRPr="00BE51BF">
        <w:rPr>
          <w:rFonts w:ascii="Times New Roman" w:eastAsia="Times New Roman" w:hAnsi="Times New Roman" w:cs="Times New Roman"/>
          <w:color w:val="000000"/>
          <w:sz w:val="24"/>
          <w:szCs w:val="24"/>
        </w:rPr>
        <w:t xml:space="preserve">По </w:t>
      </w:r>
      <w:r w:rsidRPr="00BE51BF">
        <w:rPr>
          <w:rFonts w:ascii="Times New Roman" w:eastAsia="Times New Roman" w:hAnsi="Times New Roman" w:cs="Times New Roman"/>
          <w:b/>
          <w:color w:val="000000"/>
          <w:sz w:val="24"/>
          <w:szCs w:val="24"/>
        </w:rPr>
        <w:t>КОСГУ 173</w:t>
      </w:r>
      <w:r w:rsidRPr="00BE51BF">
        <w:rPr>
          <w:rFonts w:ascii="Times New Roman" w:eastAsia="Times New Roman" w:hAnsi="Times New Roman" w:cs="Times New Roman"/>
          <w:color w:val="000000"/>
          <w:sz w:val="24"/>
          <w:szCs w:val="24"/>
        </w:rPr>
        <w:t xml:space="preserve"> "Чрезвычайные доходы от операций с активами"</w:t>
      </w:r>
    </w:p>
    <w:p w14:paraId="4A48603A"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По счету 1 401 10 173 отражено списание администраторами доходов не реальной к взысканию задолженности по доходам, в т.ч. по КБК:</w:t>
      </w:r>
    </w:p>
    <w:p w14:paraId="55A06AAF"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1 11 05012 04 0000 120 – по </w:t>
      </w:r>
      <w:proofErr w:type="spellStart"/>
      <w:r w:rsidRPr="00BE51BF">
        <w:rPr>
          <w:rFonts w:ascii="Times New Roman" w:eastAsia="Times New Roman" w:hAnsi="Times New Roman" w:cs="Times New Roman"/>
          <w:color w:val="000000"/>
          <w:sz w:val="24"/>
          <w:szCs w:val="24"/>
        </w:rPr>
        <w:t>Дт</w:t>
      </w:r>
      <w:proofErr w:type="spellEnd"/>
      <w:r w:rsidRPr="00BE51BF">
        <w:rPr>
          <w:rFonts w:ascii="Times New Roman" w:eastAsia="Times New Roman" w:hAnsi="Times New Roman" w:cs="Times New Roman"/>
          <w:color w:val="000000"/>
          <w:sz w:val="24"/>
          <w:szCs w:val="24"/>
        </w:rPr>
        <w:t xml:space="preserve"> 9 151 097,16 руб. и по </w:t>
      </w:r>
      <w:proofErr w:type="spellStart"/>
      <w:r w:rsidRPr="00BE51BF">
        <w:rPr>
          <w:rFonts w:ascii="Times New Roman" w:eastAsia="Times New Roman" w:hAnsi="Times New Roman" w:cs="Times New Roman"/>
          <w:color w:val="000000"/>
          <w:sz w:val="24"/>
          <w:szCs w:val="24"/>
        </w:rPr>
        <w:t>Кт</w:t>
      </w:r>
      <w:proofErr w:type="spellEnd"/>
      <w:r w:rsidRPr="00BE51BF">
        <w:rPr>
          <w:rFonts w:ascii="Times New Roman" w:eastAsia="Times New Roman" w:hAnsi="Times New Roman" w:cs="Times New Roman"/>
          <w:color w:val="000000"/>
          <w:sz w:val="24"/>
          <w:szCs w:val="24"/>
        </w:rPr>
        <w:t xml:space="preserve"> 466 542,58 руб. (минус 8 684 554,58) списана безнадежная к взысканию задолженность по арендной плате за пользование земельными участками государственная собственность, на которые не разграничена (КУМИ </w:t>
      </w:r>
      <w:proofErr w:type="spellStart"/>
      <w:r w:rsidRPr="00BE51BF">
        <w:rPr>
          <w:rFonts w:ascii="Times New Roman" w:eastAsia="Times New Roman" w:hAnsi="Times New Roman" w:cs="Times New Roman"/>
          <w:color w:val="000000"/>
          <w:sz w:val="24"/>
          <w:szCs w:val="24"/>
        </w:rPr>
        <w:t>г.Благовещенска</w:t>
      </w:r>
      <w:proofErr w:type="spellEnd"/>
      <w:r w:rsidRPr="00BE51BF">
        <w:rPr>
          <w:rFonts w:ascii="Times New Roman" w:eastAsia="Times New Roman" w:hAnsi="Times New Roman" w:cs="Times New Roman"/>
          <w:color w:val="000000"/>
          <w:sz w:val="24"/>
          <w:szCs w:val="24"/>
        </w:rPr>
        <w:t>);</w:t>
      </w:r>
    </w:p>
    <w:p w14:paraId="06299EB5"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1 11 05024 04 0000 120 – по </w:t>
      </w:r>
      <w:proofErr w:type="spellStart"/>
      <w:r w:rsidRPr="00BE51BF">
        <w:rPr>
          <w:rFonts w:ascii="Times New Roman" w:eastAsia="Times New Roman" w:hAnsi="Times New Roman" w:cs="Times New Roman"/>
          <w:color w:val="000000"/>
          <w:sz w:val="24"/>
          <w:szCs w:val="24"/>
        </w:rPr>
        <w:t>Дт</w:t>
      </w:r>
      <w:proofErr w:type="spellEnd"/>
      <w:r w:rsidRPr="00BE51BF">
        <w:rPr>
          <w:rFonts w:ascii="Times New Roman" w:eastAsia="Times New Roman" w:hAnsi="Times New Roman" w:cs="Times New Roman"/>
          <w:color w:val="000000"/>
          <w:sz w:val="24"/>
          <w:szCs w:val="24"/>
        </w:rPr>
        <w:t xml:space="preserve"> 18 857,13 руб. и по </w:t>
      </w:r>
      <w:proofErr w:type="spellStart"/>
      <w:r w:rsidRPr="00BE51BF">
        <w:rPr>
          <w:rFonts w:ascii="Times New Roman" w:eastAsia="Times New Roman" w:hAnsi="Times New Roman" w:cs="Times New Roman"/>
          <w:color w:val="000000"/>
          <w:sz w:val="24"/>
          <w:szCs w:val="24"/>
        </w:rPr>
        <w:t>Кт</w:t>
      </w:r>
      <w:proofErr w:type="spellEnd"/>
      <w:r w:rsidRPr="00BE51BF">
        <w:rPr>
          <w:rFonts w:ascii="Times New Roman" w:eastAsia="Times New Roman" w:hAnsi="Times New Roman" w:cs="Times New Roman"/>
          <w:color w:val="000000"/>
          <w:sz w:val="24"/>
          <w:szCs w:val="24"/>
        </w:rPr>
        <w:t xml:space="preserve"> 94 332,78 руб. (75 475,65) списана безнадежная к взысканию задолженность по арендной плате за пользование </w:t>
      </w:r>
      <w:proofErr w:type="gramStart"/>
      <w:r w:rsidRPr="00BE51BF">
        <w:rPr>
          <w:rFonts w:ascii="Times New Roman" w:eastAsia="Times New Roman" w:hAnsi="Times New Roman" w:cs="Times New Roman"/>
          <w:color w:val="000000"/>
          <w:sz w:val="24"/>
          <w:szCs w:val="24"/>
        </w:rPr>
        <w:t>земельными участками</w:t>
      </w:r>
      <w:proofErr w:type="gramEnd"/>
      <w:r w:rsidRPr="00BE51BF">
        <w:rPr>
          <w:rFonts w:ascii="Times New Roman" w:eastAsia="Times New Roman" w:hAnsi="Times New Roman" w:cs="Times New Roman"/>
          <w:color w:val="000000"/>
          <w:sz w:val="24"/>
          <w:szCs w:val="24"/>
        </w:rPr>
        <w:t xml:space="preserve"> находящимися в собственности городских округов (КУМИ </w:t>
      </w:r>
      <w:proofErr w:type="spellStart"/>
      <w:r w:rsidRPr="00BE51BF">
        <w:rPr>
          <w:rFonts w:ascii="Times New Roman" w:eastAsia="Times New Roman" w:hAnsi="Times New Roman" w:cs="Times New Roman"/>
          <w:color w:val="000000"/>
          <w:sz w:val="24"/>
          <w:szCs w:val="24"/>
        </w:rPr>
        <w:t>г.Благовещенска</w:t>
      </w:r>
      <w:proofErr w:type="spellEnd"/>
      <w:r w:rsidRPr="00BE51BF">
        <w:rPr>
          <w:rFonts w:ascii="Times New Roman" w:eastAsia="Times New Roman" w:hAnsi="Times New Roman" w:cs="Times New Roman"/>
          <w:color w:val="000000"/>
          <w:sz w:val="24"/>
          <w:szCs w:val="24"/>
        </w:rPr>
        <w:t>);</w:t>
      </w:r>
    </w:p>
    <w:p w14:paraId="05BA4526"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1 11 05074 04 0000 120 – по </w:t>
      </w:r>
      <w:proofErr w:type="spellStart"/>
      <w:r w:rsidRPr="00BE51BF">
        <w:rPr>
          <w:rFonts w:ascii="Times New Roman" w:eastAsia="Times New Roman" w:hAnsi="Times New Roman" w:cs="Times New Roman"/>
          <w:color w:val="000000"/>
          <w:sz w:val="24"/>
          <w:szCs w:val="24"/>
        </w:rPr>
        <w:t>Кт</w:t>
      </w:r>
      <w:proofErr w:type="spellEnd"/>
      <w:r w:rsidRPr="00BE51BF">
        <w:rPr>
          <w:rFonts w:ascii="Times New Roman" w:eastAsia="Times New Roman" w:hAnsi="Times New Roman" w:cs="Times New Roman"/>
          <w:color w:val="000000"/>
          <w:sz w:val="24"/>
          <w:szCs w:val="24"/>
        </w:rPr>
        <w:t xml:space="preserve"> 391,07 руб. списана безнадежная к взысканию задолженность ликвидированных дебиторов, по договорам аренды имущества (КУМИ </w:t>
      </w:r>
      <w:proofErr w:type="spellStart"/>
      <w:r w:rsidRPr="00BE51BF">
        <w:rPr>
          <w:rFonts w:ascii="Times New Roman" w:eastAsia="Times New Roman" w:hAnsi="Times New Roman" w:cs="Times New Roman"/>
          <w:color w:val="000000"/>
          <w:sz w:val="24"/>
          <w:szCs w:val="24"/>
        </w:rPr>
        <w:t>г.Благовещенска</w:t>
      </w:r>
      <w:proofErr w:type="spellEnd"/>
      <w:r w:rsidRPr="00BE51BF">
        <w:rPr>
          <w:rFonts w:ascii="Times New Roman" w:eastAsia="Times New Roman" w:hAnsi="Times New Roman" w:cs="Times New Roman"/>
          <w:color w:val="000000"/>
          <w:sz w:val="24"/>
          <w:szCs w:val="24"/>
        </w:rPr>
        <w:t>);</w:t>
      </w:r>
    </w:p>
    <w:p w14:paraId="55FB698B"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1 13 02994 04 0000 130 – по </w:t>
      </w:r>
      <w:proofErr w:type="spellStart"/>
      <w:r w:rsidRPr="00BE51BF">
        <w:rPr>
          <w:rFonts w:ascii="Times New Roman" w:eastAsia="Times New Roman" w:hAnsi="Times New Roman" w:cs="Times New Roman"/>
          <w:color w:val="000000"/>
          <w:sz w:val="24"/>
          <w:szCs w:val="24"/>
        </w:rPr>
        <w:t>Дт</w:t>
      </w:r>
      <w:proofErr w:type="spellEnd"/>
      <w:r w:rsidRPr="00BE51BF">
        <w:rPr>
          <w:rFonts w:ascii="Times New Roman" w:eastAsia="Times New Roman" w:hAnsi="Times New Roman" w:cs="Times New Roman"/>
          <w:color w:val="000000"/>
          <w:sz w:val="24"/>
          <w:szCs w:val="24"/>
        </w:rPr>
        <w:t xml:space="preserve"> 8 000,00 руб. признание просроченной дебиторской задолженности по результатам инвентаризации сомнительной. Наблюдение и учет сомнительной задолженности на забалансовом счете 04 "Сомнительная задолженность" до истечения срока исковой давности (МКУ «ЭХС»);</w:t>
      </w:r>
    </w:p>
    <w:p w14:paraId="290CCFD1"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1 16 07090 04 0000 140 - по </w:t>
      </w:r>
      <w:proofErr w:type="spellStart"/>
      <w:r w:rsidRPr="00BE51BF">
        <w:rPr>
          <w:rFonts w:ascii="Times New Roman" w:eastAsia="Times New Roman" w:hAnsi="Times New Roman" w:cs="Times New Roman"/>
          <w:color w:val="000000"/>
          <w:sz w:val="24"/>
          <w:szCs w:val="24"/>
        </w:rPr>
        <w:t>Дт</w:t>
      </w:r>
      <w:proofErr w:type="spellEnd"/>
      <w:r w:rsidRPr="00BE51BF">
        <w:rPr>
          <w:rFonts w:ascii="Times New Roman" w:eastAsia="Times New Roman" w:hAnsi="Times New Roman" w:cs="Times New Roman"/>
          <w:color w:val="000000"/>
          <w:sz w:val="24"/>
          <w:szCs w:val="24"/>
        </w:rPr>
        <w:t xml:space="preserve"> 2 060 387,81 руб., </w:t>
      </w:r>
      <w:proofErr w:type="spellStart"/>
      <w:r w:rsidRPr="00BE51BF">
        <w:rPr>
          <w:rFonts w:ascii="Times New Roman" w:eastAsia="Times New Roman" w:hAnsi="Times New Roman" w:cs="Times New Roman"/>
          <w:color w:val="000000"/>
          <w:sz w:val="24"/>
          <w:szCs w:val="24"/>
        </w:rPr>
        <w:t>Кт</w:t>
      </w:r>
      <w:proofErr w:type="spellEnd"/>
      <w:r w:rsidRPr="00BE51BF">
        <w:rPr>
          <w:rFonts w:ascii="Times New Roman" w:eastAsia="Times New Roman" w:hAnsi="Times New Roman" w:cs="Times New Roman"/>
          <w:color w:val="000000"/>
          <w:sz w:val="24"/>
          <w:szCs w:val="24"/>
        </w:rPr>
        <w:t xml:space="preserve"> 1 425,37 руб. (минус 2 058 962,44), в т.ч.: </w:t>
      </w:r>
      <w:proofErr w:type="spellStart"/>
      <w:r w:rsidRPr="00BE51BF">
        <w:rPr>
          <w:rFonts w:ascii="Times New Roman" w:eastAsia="Times New Roman" w:hAnsi="Times New Roman" w:cs="Times New Roman"/>
          <w:color w:val="000000"/>
          <w:sz w:val="24"/>
          <w:szCs w:val="24"/>
        </w:rPr>
        <w:t>Дт</w:t>
      </w:r>
      <w:proofErr w:type="spellEnd"/>
      <w:r w:rsidRPr="00BE51BF">
        <w:rPr>
          <w:rFonts w:ascii="Times New Roman" w:eastAsia="Times New Roman" w:hAnsi="Times New Roman" w:cs="Times New Roman"/>
          <w:color w:val="000000"/>
          <w:sz w:val="24"/>
          <w:szCs w:val="24"/>
        </w:rPr>
        <w:t xml:space="preserve"> 50 497,20 руб. признание просроченной дебиторской задолженности по результатам инвентаризации сомнительной, списана для дальнейшего учета на забалансовый счет 04 "Сомнительная задолженность" до истечения срока исковой давности (МКУ «ЭХС»); по </w:t>
      </w:r>
      <w:proofErr w:type="spellStart"/>
      <w:r w:rsidRPr="00BE51BF">
        <w:rPr>
          <w:rFonts w:ascii="Times New Roman" w:eastAsia="Times New Roman" w:hAnsi="Times New Roman" w:cs="Times New Roman"/>
          <w:color w:val="000000"/>
          <w:sz w:val="24"/>
          <w:szCs w:val="24"/>
        </w:rPr>
        <w:t>Дт</w:t>
      </w:r>
      <w:proofErr w:type="spellEnd"/>
      <w:r w:rsidRPr="00BE51BF">
        <w:rPr>
          <w:rFonts w:ascii="Times New Roman" w:eastAsia="Times New Roman" w:hAnsi="Times New Roman" w:cs="Times New Roman"/>
          <w:color w:val="000000"/>
          <w:sz w:val="24"/>
          <w:szCs w:val="24"/>
        </w:rPr>
        <w:t xml:space="preserve">  2 009 890,61 руб., </w:t>
      </w:r>
      <w:proofErr w:type="spellStart"/>
      <w:r w:rsidRPr="00BE51BF">
        <w:rPr>
          <w:rFonts w:ascii="Times New Roman" w:eastAsia="Times New Roman" w:hAnsi="Times New Roman" w:cs="Times New Roman"/>
          <w:color w:val="000000"/>
          <w:sz w:val="24"/>
          <w:szCs w:val="24"/>
        </w:rPr>
        <w:t>Кт</w:t>
      </w:r>
      <w:proofErr w:type="spellEnd"/>
      <w:r w:rsidRPr="00BE51BF">
        <w:rPr>
          <w:rFonts w:ascii="Times New Roman" w:eastAsia="Times New Roman" w:hAnsi="Times New Roman" w:cs="Times New Roman"/>
          <w:color w:val="000000"/>
          <w:sz w:val="24"/>
          <w:szCs w:val="24"/>
        </w:rPr>
        <w:t xml:space="preserve"> 1 425,37 руб. списана безнадежная к взысканию задолженность по начисленным штрафам, пени, неустойкам (по доходам от аренды земли) (КУМИ </w:t>
      </w:r>
      <w:proofErr w:type="spellStart"/>
      <w:r w:rsidRPr="00BE51BF">
        <w:rPr>
          <w:rFonts w:ascii="Times New Roman" w:eastAsia="Times New Roman" w:hAnsi="Times New Roman" w:cs="Times New Roman"/>
          <w:color w:val="000000"/>
          <w:sz w:val="24"/>
          <w:szCs w:val="24"/>
        </w:rPr>
        <w:t>г.Благовещенска</w:t>
      </w:r>
      <w:proofErr w:type="spellEnd"/>
      <w:r w:rsidRPr="00BE51BF">
        <w:rPr>
          <w:rFonts w:ascii="Times New Roman" w:eastAsia="Times New Roman" w:hAnsi="Times New Roman" w:cs="Times New Roman"/>
          <w:color w:val="000000"/>
          <w:sz w:val="24"/>
          <w:szCs w:val="24"/>
        </w:rPr>
        <w:t>);</w:t>
      </w:r>
    </w:p>
    <w:p w14:paraId="6B8D41FD"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1 16 10031 04 0000 140 – по </w:t>
      </w:r>
      <w:proofErr w:type="spellStart"/>
      <w:r w:rsidRPr="00BE51BF">
        <w:rPr>
          <w:rFonts w:ascii="Times New Roman" w:eastAsia="Times New Roman" w:hAnsi="Times New Roman" w:cs="Times New Roman"/>
          <w:color w:val="000000"/>
          <w:sz w:val="24"/>
          <w:szCs w:val="24"/>
        </w:rPr>
        <w:t>Дт</w:t>
      </w:r>
      <w:proofErr w:type="spellEnd"/>
      <w:r w:rsidRPr="00BE51BF">
        <w:rPr>
          <w:rFonts w:ascii="Times New Roman" w:eastAsia="Times New Roman" w:hAnsi="Times New Roman" w:cs="Times New Roman"/>
          <w:color w:val="000000"/>
          <w:sz w:val="24"/>
          <w:szCs w:val="24"/>
        </w:rPr>
        <w:t xml:space="preserve"> 186 033,62 руб. списана безнадежная к взысканию дебиторская задолженность (Управление по делам ГОЧС </w:t>
      </w:r>
      <w:proofErr w:type="spellStart"/>
      <w:r w:rsidRPr="00BE51BF">
        <w:rPr>
          <w:rFonts w:ascii="Times New Roman" w:eastAsia="Times New Roman" w:hAnsi="Times New Roman" w:cs="Times New Roman"/>
          <w:color w:val="000000"/>
          <w:sz w:val="24"/>
          <w:szCs w:val="24"/>
        </w:rPr>
        <w:t>г.Благовещенска</w:t>
      </w:r>
      <w:proofErr w:type="spellEnd"/>
      <w:r w:rsidRPr="00BE51BF">
        <w:rPr>
          <w:rFonts w:ascii="Times New Roman" w:eastAsia="Times New Roman" w:hAnsi="Times New Roman" w:cs="Times New Roman"/>
          <w:color w:val="000000"/>
          <w:sz w:val="24"/>
          <w:szCs w:val="24"/>
        </w:rPr>
        <w:t>);</w:t>
      </w:r>
    </w:p>
    <w:p w14:paraId="2529888A"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lastRenderedPageBreak/>
        <w:t xml:space="preserve">1 16 10123 01 0041 140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 по </w:t>
      </w:r>
      <w:proofErr w:type="spellStart"/>
      <w:r w:rsidRPr="00BE51BF">
        <w:rPr>
          <w:rFonts w:ascii="Times New Roman" w:eastAsia="Times New Roman" w:hAnsi="Times New Roman" w:cs="Times New Roman"/>
          <w:color w:val="000000"/>
          <w:sz w:val="24"/>
          <w:szCs w:val="24"/>
        </w:rPr>
        <w:t>Дт</w:t>
      </w:r>
      <w:proofErr w:type="spellEnd"/>
      <w:r w:rsidRPr="00BE51BF">
        <w:rPr>
          <w:rFonts w:ascii="Times New Roman" w:eastAsia="Times New Roman" w:hAnsi="Times New Roman" w:cs="Times New Roman"/>
          <w:color w:val="000000"/>
          <w:sz w:val="24"/>
          <w:szCs w:val="24"/>
        </w:rPr>
        <w:t xml:space="preserve"> 1 898 221,85 руб., по </w:t>
      </w:r>
      <w:proofErr w:type="spellStart"/>
      <w:r w:rsidRPr="00BE51BF">
        <w:rPr>
          <w:rFonts w:ascii="Times New Roman" w:eastAsia="Times New Roman" w:hAnsi="Times New Roman" w:cs="Times New Roman"/>
          <w:color w:val="000000"/>
          <w:sz w:val="24"/>
          <w:szCs w:val="24"/>
        </w:rPr>
        <w:t>Кт</w:t>
      </w:r>
      <w:proofErr w:type="spellEnd"/>
      <w:r w:rsidRPr="00BE51BF">
        <w:rPr>
          <w:rFonts w:ascii="Times New Roman" w:eastAsia="Times New Roman" w:hAnsi="Times New Roman" w:cs="Times New Roman"/>
          <w:color w:val="000000"/>
          <w:sz w:val="24"/>
          <w:szCs w:val="24"/>
        </w:rPr>
        <w:t xml:space="preserve"> 256 224,84 руб. (минус 1 641 997,01), в т.ч.: </w:t>
      </w:r>
    </w:p>
    <w:p w14:paraId="4567D2E6"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 по </w:t>
      </w:r>
      <w:proofErr w:type="spellStart"/>
      <w:r w:rsidRPr="00BE51BF">
        <w:rPr>
          <w:rFonts w:ascii="Times New Roman" w:eastAsia="Times New Roman" w:hAnsi="Times New Roman" w:cs="Times New Roman"/>
          <w:color w:val="000000"/>
          <w:sz w:val="24"/>
          <w:szCs w:val="24"/>
        </w:rPr>
        <w:t>Дт</w:t>
      </w:r>
      <w:proofErr w:type="spellEnd"/>
      <w:r w:rsidRPr="00BE51BF">
        <w:rPr>
          <w:rFonts w:ascii="Times New Roman" w:eastAsia="Times New Roman" w:hAnsi="Times New Roman" w:cs="Times New Roman"/>
          <w:color w:val="000000"/>
          <w:sz w:val="24"/>
          <w:szCs w:val="24"/>
        </w:rPr>
        <w:t xml:space="preserve"> 1 569 734,89 руб.</w:t>
      </w:r>
      <w:r w:rsidRPr="00BE51BF">
        <w:rPr>
          <w:rFonts w:ascii="Times New Roman" w:eastAsia="Calibri" w:hAnsi="Times New Roman" w:cs="Times New Roman"/>
          <w:color w:val="000000"/>
          <w:sz w:val="24"/>
          <w:szCs w:val="24"/>
        </w:rPr>
        <w:t xml:space="preserve"> </w:t>
      </w:r>
      <w:r w:rsidRPr="00BE51BF">
        <w:rPr>
          <w:rFonts w:ascii="Times New Roman" w:eastAsia="Times New Roman" w:hAnsi="Times New Roman" w:cs="Times New Roman"/>
          <w:color w:val="000000"/>
          <w:sz w:val="24"/>
          <w:szCs w:val="24"/>
        </w:rPr>
        <w:t>списана безнадежная к взысканию дебиторская задолженность (истечение срока исковой давности)</w:t>
      </w:r>
      <w:r w:rsidRPr="00BE51BF">
        <w:rPr>
          <w:rFonts w:ascii="Times New Roman" w:eastAsia="Calibri" w:hAnsi="Times New Roman" w:cs="Times New Roman"/>
          <w:color w:val="000000"/>
          <w:sz w:val="24"/>
          <w:szCs w:val="24"/>
        </w:rPr>
        <w:t xml:space="preserve">, </w:t>
      </w:r>
      <w:r w:rsidRPr="00BE51BF">
        <w:rPr>
          <w:rFonts w:ascii="Times New Roman" w:eastAsia="Times New Roman" w:hAnsi="Times New Roman" w:cs="Times New Roman"/>
          <w:color w:val="000000"/>
          <w:sz w:val="24"/>
          <w:szCs w:val="24"/>
        </w:rPr>
        <w:t xml:space="preserve">задолженность в полном объеме являлась просроченной. Основными причинами образования задолженности являются: нежелание либо отсутствие финансовой возможности у правонарушителей для оплаты административного штрафа, а также имущества и иных ценностей, на которые может быть обращено взыскание; невозможность установления местонахождения должника (УМВД РОССИИ ПО АМУРСКОЙ ОБЛАСТИ, ИНН 2801030145 (ППП 188)); </w:t>
      </w:r>
    </w:p>
    <w:p w14:paraId="3B12A74F"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 по </w:t>
      </w:r>
      <w:proofErr w:type="spellStart"/>
      <w:r w:rsidRPr="00BE51BF">
        <w:rPr>
          <w:rFonts w:ascii="Times New Roman" w:eastAsia="Times New Roman" w:hAnsi="Times New Roman" w:cs="Times New Roman"/>
          <w:color w:val="000000"/>
          <w:sz w:val="24"/>
          <w:szCs w:val="24"/>
        </w:rPr>
        <w:t>Дт</w:t>
      </w:r>
      <w:proofErr w:type="spellEnd"/>
      <w:r w:rsidRPr="00BE51BF">
        <w:rPr>
          <w:rFonts w:ascii="Times New Roman" w:eastAsia="Times New Roman" w:hAnsi="Times New Roman" w:cs="Times New Roman"/>
          <w:color w:val="000000"/>
          <w:sz w:val="24"/>
          <w:szCs w:val="24"/>
        </w:rPr>
        <w:t xml:space="preserve"> 123 236,67 руб. в связи с истечением сроков давности, дебиторская задолженность признана безнадежной к взысканию и списана с балансового учета (Территориальный орган Федеральной службы государственной статистики по Амурской области, ИНН 2801018229 (ППП 157));</w:t>
      </w:r>
    </w:p>
    <w:p w14:paraId="55A94ECD"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 по </w:t>
      </w:r>
      <w:proofErr w:type="spellStart"/>
      <w:r w:rsidRPr="00BE51BF">
        <w:rPr>
          <w:rFonts w:ascii="Times New Roman" w:eastAsia="Times New Roman" w:hAnsi="Times New Roman" w:cs="Times New Roman"/>
          <w:color w:val="000000"/>
          <w:sz w:val="24"/>
          <w:szCs w:val="24"/>
        </w:rPr>
        <w:t>Дт</w:t>
      </w:r>
      <w:proofErr w:type="spellEnd"/>
      <w:r w:rsidRPr="00BE51BF">
        <w:rPr>
          <w:rFonts w:ascii="Times New Roman" w:eastAsia="Times New Roman" w:hAnsi="Times New Roman" w:cs="Times New Roman"/>
          <w:color w:val="000000"/>
          <w:sz w:val="24"/>
          <w:szCs w:val="24"/>
        </w:rPr>
        <w:t xml:space="preserve"> 205 250,29 руб. списана безнадежная к взысканию дебиторская задолженность по результатам голосования комиссией по поступлению и выбытию активов Минстроя АО по акту № 1 от 22.12.2023 (ИНН</w:t>
      </w:r>
      <w:r w:rsidRPr="00BE51BF">
        <w:rPr>
          <w:rFonts w:ascii="Times New Roman" w:eastAsia="Calibri" w:hAnsi="Times New Roman" w:cs="Times New Roman"/>
          <w:color w:val="000000"/>
          <w:sz w:val="24"/>
          <w:szCs w:val="24"/>
        </w:rPr>
        <w:t xml:space="preserve"> </w:t>
      </w:r>
      <w:r w:rsidRPr="00BE51BF">
        <w:rPr>
          <w:rFonts w:ascii="Times New Roman" w:eastAsia="Times New Roman" w:hAnsi="Times New Roman" w:cs="Times New Roman"/>
          <w:color w:val="000000"/>
          <w:sz w:val="24"/>
          <w:szCs w:val="24"/>
        </w:rPr>
        <w:t>2801246458, ППП 938);</w:t>
      </w:r>
    </w:p>
    <w:p w14:paraId="5B40E4CA"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 по </w:t>
      </w:r>
      <w:proofErr w:type="spellStart"/>
      <w:r w:rsidRPr="00BE51BF">
        <w:rPr>
          <w:rFonts w:ascii="Times New Roman" w:eastAsia="Times New Roman" w:hAnsi="Times New Roman" w:cs="Times New Roman"/>
          <w:color w:val="000000"/>
          <w:sz w:val="24"/>
          <w:szCs w:val="24"/>
        </w:rPr>
        <w:t>Кт</w:t>
      </w:r>
      <w:proofErr w:type="spellEnd"/>
      <w:r w:rsidRPr="00BE51BF">
        <w:rPr>
          <w:rFonts w:ascii="Times New Roman" w:eastAsia="Times New Roman" w:hAnsi="Times New Roman" w:cs="Times New Roman"/>
          <w:color w:val="000000"/>
          <w:sz w:val="24"/>
          <w:szCs w:val="24"/>
        </w:rPr>
        <w:t xml:space="preserve"> 22 606,42 руб. проведено списание кредиторской задолженности со </w:t>
      </w:r>
      <w:proofErr w:type="gramStart"/>
      <w:r w:rsidRPr="00BE51BF">
        <w:rPr>
          <w:rFonts w:ascii="Times New Roman" w:eastAsia="Times New Roman" w:hAnsi="Times New Roman" w:cs="Times New Roman"/>
          <w:color w:val="000000"/>
          <w:sz w:val="24"/>
          <w:szCs w:val="24"/>
        </w:rPr>
        <w:t>счета  1</w:t>
      </w:r>
      <w:proofErr w:type="gramEnd"/>
      <w:r w:rsidRPr="00BE51BF">
        <w:rPr>
          <w:rFonts w:ascii="Times New Roman" w:eastAsia="Times New Roman" w:hAnsi="Times New Roman" w:cs="Times New Roman"/>
          <w:color w:val="000000"/>
          <w:sz w:val="24"/>
          <w:szCs w:val="24"/>
        </w:rPr>
        <w:t xml:space="preserve"> 205 45 000 «Расчеты по прочим доходам от сумм принудительного изъятия» согласно приказов Управления от 14.03.2023 № 27, от 20.07.2023 № 107 по причине истечения срока исковой, без отражения на забалансовом счете. (Управление Федеральной службы по ветеринарному и фитосанитарному надзору по Забайкальскому краю и Амурской области, ИНН 7536104163, ППП 081);</w:t>
      </w:r>
    </w:p>
    <w:p w14:paraId="6395FCD0"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 по </w:t>
      </w:r>
      <w:proofErr w:type="spellStart"/>
      <w:r w:rsidRPr="00BE51BF">
        <w:rPr>
          <w:rFonts w:ascii="Times New Roman" w:eastAsia="Times New Roman" w:hAnsi="Times New Roman" w:cs="Times New Roman"/>
          <w:color w:val="000000"/>
          <w:sz w:val="24"/>
          <w:szCs w:val="24"/>
        </w:rPr>
        <w:t>Кт</w:t>
      </w:r>
      <w:proofErr w:type="spellEnd"/>
      <w:r w:rsidRPr="00BE51BF">
        <w:rPr>
          <w:rFonts w:ascii="Times New Roman" w:eastAsia="Times New Roman" w:hAnsi="Times New Roman" w:cs="Times New Roman"/>
          <w:color w:val="000000"/>
          <w:sz w:val="24"/>
          <w:szCs w:val="24"/>
        </w:rPr>
        <w:t xml:space="preserve"> 233 618,42 руб. списание кредиторской задолженности</w:t>
      </w:r>
      <w:r w:rsidRPr="00BE51BF">
        <w:rPr>
          <w:rFonts w:ascii="Times New Roman" w:eastAsia="Calibri" w:hAnsi="Times New Roman" w:cs="Times New Roman"/>
          <w:color w:val="000000"/>
          <w:sz w:val="24"/>
          <w:szCs w:val="24"/>
        </w:rPr>
        <w:t xml:space="preserve"> </w:t>
      </w:r>
      <w:r w:rsidRPr="00BE51BF">
        <w:rPr>
          <w:rFonts w:ascii="Times New Roman" w:eastAsia="Times New Roman" w:hAnsi="Times New Roman" w:cs="Times New Roman"/>
          <w:color w:val="000000"/>
          <w:sz w:val="24"/>
          <w:szCs w:val="24"/>
        </w:rPr>
        <w:t xml:space="preserve">по истечении срока давности, излишне взысканные ФССП денежные средства (Управление Федеральной службы по надзору в сфере связи, информационных </w:t>
      </w:r>
      <w:proofErr w:type="gramStart"/>
      <w:r w:rsidRPr="00BE51BF">
        <w:rPr>
          <w:rFonts w:ascii="Times New Roman" w:eastAsia="Times New Roman" w:hAnsi="Times New Roman" w:cs="Times New Roman"/>
          <w:color w:val="000000"/>
          <w:sz w:val="24"/>
          <w:szCs w:val="24"/>
        </w:rPr>
        <w:t>технологий  и</w:t>
      </w:r>
      <w:proofErr w:type="gramEnd"/>
      <w:r w:rsidRPr="00BE51BF">
        <w:rPr>
          <w:rFonts w:ascii="Times New Roman" w:eastAsia="Times New Roman" w:hAnsi="Times New Roman" w:cs="Times New Roman"/>
          <w:color w:val="000000"/>
          <w:sz w:val="24"/>
          <w:szCs w:val="24"/>
        </w:rPr>
        <w:t xml:space="preserve"> массовых коммуникаций по Амурской области, ИНН 2801098070, ППП 096).</w:t>
      </w:r>
    </w:p>
    <w:p w14:paraId="0C1092D4"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1 17 05040 04 0000 180 – по </w:t>
      </w:r>
      <w:proofErr w:type="spellStart"/>
      <w:r w:rsidRPr="00BE51BF">
        <w:rPr>
          <w:rFonts w:ascii="Times New Roman" w:eastAsia="Times New Roman" w:hAnsi="Times New Roman" w:cs="Times New Roman"/>
          <w:color w:val="000000"/>
          <w:sz w:val="24"/>
          <w:szCs w:val="24"/>
        </w:rPr>
        <w:t>Дт</w:t>
      </w:r>
      <w:proofErr w:type="spellEnd"/>
      <w:r w:rsidRPr="00BE51BF">
        <w:rPr>
          <w:rFonts w:ascii="Times New Roman" w:eastAsia="Times New Roman" w:hAnsi="Times New Roman" w:cs="Times New Roman"/>
          <w:color w:val="000000"/>
          <w:sz w:val="24"/>
          <w:szCs w:val="24"/>
        </w:rPr>
        <w:t xml:space="preserve"> 5 820,92 руб. - списание безнадежной к взысканию задолженности (администрация г. Благовещенска)</w:t>
      </w:r>
    </w:p>
    <w:p w14:paraId="72DD8BA1"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38429DAB" w14:textId="77777777" w:rsidR="00B64999" w:rsidRPr="00BE51BF" w:rsidRDefault="00F91CC8">
      <w:pPr>
        <w:ind w:firstLine="720"/>
        <w:jc w:val="both"/>
        <w:rPr>
          <w:rFonts w:ascii="Times New Roman" w:eastAsia="Courier New" w:hAnsi="Times New Roman" w:cs="Times New Roman"/>
          <w:sz w:val="24"/>
          <w:szCs w:val="24"/>
        </w:rPr>
      </w:pPr>
      <w:r w:rsidRPr="00BE51BF">
        <w:rPr>
          <w:rFonts w:ascii="Times New Roman" w:eastAsia="Calibri" w:hAnsi="Times New Roman" w:cs="Times New Roman"/>
          <w:color w:val="000000"/>
          <w:sz w:val="24"/>
          <w:szCs w:val="24"/>
        </w:rPr>
        <w:t> </w:t>
      </w:r>
      <w:r w:rsidRPr="00BE51BF">
        <w:rPr>
          <w:rFonts w:ascii="Times New Roman" w:eastAsia="Times New Roman" w:hAnsi="Times New Roman" w:cs="Times New Roman"/>
          <w:color w:val="000000"/>
          <w:sz w:val="24"/>
          <w:szCs w:val="24"/>
        </w:rPr>
        <w:t xml:space="preserve">По </w:t>
      </w:r>
      <w:r w:rsidRPr="00BE51BF">
        <w:rPr>
          <w:rFonts w:ascii="Times New Roman" w:eastAsia="Times New Roman" w:hAnsi="Times New Roman" w:cs="Times New Roman"/>
          <w:b/>
          <w:color w:val="000000"/>
          <w:sz w:val="24"/>
          <w:szCs w:val="24"/>
        </w:rPr>
        <w:t>КОСГУ 176</w:t>
      </w:r>
      <w:r w:rsidRPr="00BE51BF">
        <w:rPr>
          <w:rFonts w:ascii="Times New Roman" w:eastAsia="Times New Roman" w:hAnsi="Times New Roman" w:cs="Times New Roman"/>
          <w:color w:val="000000"/>
          <w:sz w:val="24"/>
          <w:szCs w:val="24"/>
        </w:rPr>
        <w:t xml:space="preserve"> «Доходы от оценки активов и обязательств», </w:t>
      </w:r>
      <w:r w:rsidRPr="00BE51BF">
        <w:rPr>
          <w:rFonts w:ascii="Times New Roman" w:eastAsia="Times New Roman" w:hAnsi="Times New Roman" w:cs="Times New Roman"/>
          <w:b/>
          <w:color w:val="000000"/>
          <w:sz w:val="24"/>
          <w:szCs w:val="24"/>
        </w:rPr>
        <w:t>счет 1 401 10 176</w:t>
      </w:r>
      <w:r w:rsidRPr="00BE51BF">
        <w:rPr>
          <w:rFonts w:ascii="Times New Roman" w:eastAsia="Times New Roman" w:hAnsi="Times New Roman" w:cs="Times New Roman"/>
          <w:color w:val="000000"/>
          <w:sz w:val="24"/>
          <w:szCs w:val="24"/>
        </w:rPr>
        <w:t xml:space="preserve"> </w:t>
      </w:r>
    </w:p>
    <w:p w14:paraId="6EA77E76" w14:textId="77777777" w:rsidR="00B64999" w:rsidRPr="00BE51BF" w:rsidRDefault="00F91CC8">
      <w:pPr>
        <w:ind w:firstLine="72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roofErr w:type="spellStart"/>
      <w:r w:rsidRPr="00BE51BF">
        <w:rPr>
          <w:rFonts w:ascii="Times New Roman" w:eastAsia="Times New Roman" w:hAnsi="Times New Roman" w:cs="Times New Roman"/>
          <w:color w:val="000000"/>
          <w:sz w:val="24"/>
          <w:szCs w:val="24"/>
        </w:rPr>
        <w:t>Дт</w:t>
      </w:r>
      <w:proofErr w:type="spellEnd"/>
      <w:r w:rsidRPr="00BE51BF">
        <w:rPr>
          <w:rFonts w:ascii="Times New Roman" w:eastAsia="Times New Roman" w:hAnsi="Times New Roman" w:cs="Times New Roman"/>
          <w:color w:val="000000"/>
          <w:sz w:val="24"/>
          <w:szCs w:val="24"/>
        </w:rPr>
        <w:t xml:space="preserve"> 7 684 379 692,15 руб. </w:t>
      </w:r>
      <w:proofErr w:type="spellStart"/>
      <w:r w:rsidRPr="00BE51BF">
        <w:rPr>
          <w:rFonts w:ascii="Times New Roman" w:eastAsia="Times New Roman" w:hAnsi="Times New Roman" w:cs="Times New Roman"/>
          <w:color w:val="000000"/>
          <w:sz w:val="24"/>
          <w:szCs w:val="24"/>
        </w:rPr>
        <w:t>Кт</w:t>
      </w:r>
      <w:proofErr w:type="spellEnd"/>
      <w:r w:rsidRPr="00BE51BF">
        <w:rPr>
          <w:rFonts w:ascii="Times New Roman" w:eastAsia="Times New Roman" w:hAnsi="Times New Roman" w:cs="Times New Roman"/>
          <w:color w:val="000000"/>
          <w:sz w:val="24"/>
          <w:szCs w:val="24"/>
        </w:rPr>
        <w:t xml:space="preserve"> 10 349 964 217,78 руб. (2 665 584 525,63) отражено изменение кадастровой стоимости земельных участков в результате изменения их площади и вида разращённого использования, а также изменения стоимости нефинансовых активов имущества казны в результате их рыночной оценки (КУМИ </w:t>
      </w:r>
      <w:proofErr w:type="spellStart"/>
      <w:r w:rsidRPr="00BE51BF">
        <w:rPr>
          <w:rFonts w:ascii="Times New Roman" w:eastAsia="Times New Roman" w:hAnsi="Times New Roman" w:cs="Times New Roman"/>
          <w:color w:val="000000"/>
          <w:sz w:val="24"/>
          <w:szCs w:val="24"/>
        </w:rPr>
        <w:t>г.Благовещенска</w:t>
      </w:r>
      <w:proofErr w:type="spellEnd"/>
      <w:r w:rsidRPr="00BE51BF">
        <w:rPr>
          <w:rFonts w:ascii="Times New Roman" w:eastAsia="Times New Roman" w:hAnsi="Times New Roman" w:cs="Times New Roman"/>
          <w:color w:val="000000"/>
          <w:sz w:val="24"/>
          <w:szCs w:val="24"/>
        </w:rPr>
        <w:t>);</w:t>
      </w:r>
    </w:p>
    <w:p w14:paraId="2AAB70CD" w14:textId="77777777" w:rsidR="00B64999" w:rsidRPr="00BE51BF" w:rsidRDefault="00F91CC8">
      <w:pPr>
        <w:ind w:firstLine="720"/>
        <w:jc w:val="both"/>
        <w:rPr>
          <w:rFonts w:ascii="Times New Roman" w:eastAsia="Courier New" w:hAnsi="Times New Roman" w:cs="Times New Roman"/>
          <w:sz w:val="24"/>
          <w:szCs w:val="24"/>
        </w:rPr>
      </w:pPr>
      <w:proofErr w:type="spellStart"/>
      <w:r w:rsidRPr="00BE51BF">
        <w:rPr>
          <w:rFonts w:ascii="Times New Roman" w:eastAsia="Times New Roman" w:hAnsi="Times New Roman" w:cs="Times New Roman"/>
          <w:color w:val="000000"/>
          <w:sz w:val="24"/>
          <w:szCs w:val="24"/>
        </w:rPr>
        <w:t>Дт</w:t>
      </w:r>
      <w:proofErr w:type="spellEnd"/>
      <w:r w:rsidRPr="00BE51BF">
        <w:rPr>
          <w:rFonts w:ascii="Times New Roman" w:eastAsia="Times New Roman" w:hAnsi="Times New Roman" w:cs="Times New Roman"/>
          <w:color w:val="000000"/>
          <w:sz w:val="24"/>
          <w:szCs w:val="24"/>
        </w:rPr>
        <w:t xml:space="preserve"> 9 440 323,05 руб. </w:t>
      </w:r>
      <w:proofErr w:type="spellStart"/>
      <w:r w:rsidRPr="00BE51BF">
        <w:rPr>
          <w:rFonts w:ascii="Times New Roman" w:eastAsia="Times New Roman" w:hAnsi="Times New Roman" w:cs="Times New Roman"/>
          <w:color w:val="000000"/>
          <w:sz w:val="24"/>
          <w:szCs w:val="24"/>
        </w:rPr>
        <w:t>Кт</w:t>
      </w:r>
      <w:proofErr w:type="spellEnd"/>
      <w:r w:rsidRPr="00BE51BF">
        <w:rPr>
          <w:rFonts w:ascii="Times New Roman" w:eastAsia="Times New Roman" w:hAnsi="Times New Roman" w:cs="Times New Roman"/>
          <w:color w:val="000000"/>
          <w:sz w:val="24"/>
          <w:szCs w:val="24"/>
        </w:rPr>
        <w:t xml:space="preserve"> 9 625 081,46 </w:t>
      </w:r>
      <w:proofErr w:type="gramStart"/>
      <w:r w:rsidRPr="00BE51BF">
        <w:rPr>
          <w:rFonts w:ascii="Times New Roman" w:eastAsia="Times New Roman" w:hAnsi="Times New Roman" w:cs="Times New Roman"/>
          <w:color w:val="000000"/>
          <w:sz w:val="24"/>
          <w:szCs w:val="24"/>
        </w:rPr>
        <w:t>руб.(</w:t>
      </w:r>
      <w:proofErr w:type="gramEnd"/>
      <w:r w:rsidRPr="00BE51BF">
        <w:rPr>
          <w:rFonts w:ascii="Times New Roman" w:eastAsia="Times New Roman" w:hAnsi="Times New Roman" w:cs="Times New Roman"/>
          <w:color w:val="000000"/>
          <w:sz w:val="24"/>
          <w:szCs w:val="24"/>
        </w:rPr>
        <w:t>184 758,41) изменение кадастровой стоимости земельных участков в связи с переоценкой (МКУ "ЭХС");</w:t>
      </w:r>
    </w:p>
    <w:p w14:paraId="0E132CBC" w14:textId="77777777" w:rsidR="00B64999" w:rsidRPr="00BE51BF" w:rsidRDefault="00F91CC8">
      <w:pPr>
        <w:ind w:firstLine="720"/>
        <w:jc w:val="both"/>
        <w:rPr>
          <w:rFonts w:ascii="Times New Roman" w:eastAsia="Courier New" w:hAnsi="Times New Roman" w:cs="Times New Roman"/>
          <w:sz w:val="24"/>
          <w:szCs w:val="24"/>
        </w:rPr>
      </w:pPr>
      <w:proofErr w:type="spellStart"/>
      <w:r w:rsidRPr="00BE51BF">
        <w:rPr>
          <w:rFonts w:ascii="Times New Roman" w:eastAsia="Times New Roman" w:hAnsi="Times New Roman" w:cs="Times New Roman"/>
          <w:color w:val="000000"/>
          <w:sz w:val="24"/>
          <w:szCs w:val="24"/>
        </w:rPr>
        <w:t>Кт</w:t>
      </w:r>
      <w:proofErr w:type="spellEnd"/>
      <w:r w:rsidRPr="00BE51BF">
        <w:rPr>
          <w:rFonts w:ascii="Times New Roman" w:eastAsia="Times New Roman" w:hAnsi="Times New Roman" w:cs="Times New Roman"/>
          <w:color w:val="000000"/>
          <w:sz w:val="24"/>
          <w:szCs w:val="24"/>
        </w:rPr>
        <w:t xml:space="preserve"> 573 736 501,42 руб. изменение стоимости земельных участков на 01.01.2023 г., в связи с переоценкой ГБУ Амурской области "Центра государственной кадастровой переоценки" (МУ «ГУКС»);</w:t>
      </w:r>
    </w:p>
    <w:p w14:paraId="10A7EDFC" w14:textId="77777777" w:rsidR="00B64999" w:rsidRPr="00BE51BF" w:rsidRDefault="00F91CC8">
      <w:pPr>
        <w:ind w:firstLine="720"/>
        <w:jc w:val="both"/>
        <w:rPr>
          <w:rFonts w:ascii="Times New Roman" w:eastAsia="Courier New" w:hAnsi="Times New Roman" w:cs="Times New Roman"/>
          <w:sz w:val="24"/>
          <w:szCs w:val="24"/>
        </w:rPr>
      </w:pPr>
      <w:proofErr w:type="spellStart"/>
      <w:r w:rsidRPr="00BE51BF">
        <w:rPr>
          <w:rFonts w:ascii="Times New Roman" w:eastAsia="Times New Roman" w:hAnsi="Times New Roman" w:cs="Times New Roman"/>
          <w:color w:val="000000"/>
          <w:sz w:val="24"/>
          <w:szCs w:val="24"/>
        </w:rPr>
        <w:t>Кт</w:t>
      </w:r>
      <w:proofErr w:type="spellEnd"/>
      <w:r w:rsidRPr="00BE51BF">
        <w:rPr>
          <w:rFonts w:ascii="Times New Roman" w:eastAsia="Times New Roman" w:hAnsi="Times New Roman" w:cs="Times New Roman"/>
          <w:color w:val="000000"/>
          <w:sz w:val="24"/>
          <w:szCs w:val="24"/>
        </w:rPr>
        <w:t xml:space="preserve"> -1 696 413,00 руб. уменьшение стоимости основного средства, выявленная в результате сверки с КУМИ г. Благовещенска с перечнем имущества включенного в реестр муниципального имущества закрепленного за Управлением на праве оперативного управления (</w:t>
      </w:r>
      <w:proofErr w:type="spellStart"/>
      <w:r w:rsidRPr="00BE51BF">
        <w:rPr>
          <w:rFonts w:ascii="Times New Roman" w:eastAsia="Times New Roman" w:hAnsi="Times New Roman" w:cs="Times New Roman"/>
          <w:color w:val="000000"/>
          <w:sz w:val="24"/>
          <w:szCs w:val="24"/>
        </w:rPr>
        <w:t>Дт</w:t>
      </w:r>
      <w:proofErr w:type="spellEnd"/>
      <w:r w:rsidRPr="00BE51BF">
        <w:rPr>
          <w:rFonts w:ascii="Times New Roman" w:eastAsia="Times New Roman" w:hAnsi="Times New Roman" w:cs="Times New Roman"/>
          <w:color w:val="000000"/>
          <w:sz w:val="24"/>
          <w:szCs w:val="24"/>
        </w:rPr>
        <w:t xml:space="preserve">. 1.101.34.310 Кт.1.401.10.176) (Управление по делам ГОЧС </w:t>
      </w:r>
      <w:proofErr w:type="spellStart"/>
      <w:r w:rsidRPr="00BE51BF">
        <w:rPr>
          <w:rFonts w:ascii="Times New Roman" w:eastAsia="Times New Roman" w:hAnsi="Times New Roman" w:cs="Times New Roman"/>
          <w:color w:val="000000"/>
          <w:sz w:val="24"/>
          <w:szCs w:val="24"/>
        </w:rPr>
        <w:t>г.Благовещенска</w:t>
      </w:r>
      <w:proofErr w:type="spellEnd"/>
      <w:r w:rsidRPr="00BE51BF">
        <w:rPr>
          <w:rFonts w:ascii="Times New Roman" w:eastAsia="Times New Roman" w:hAnsi="Times New Roman" w:cs="Times New Roman"/>
          <w:color w:val="000000"/>
          <w:sz w:val="24"/>
          <w:szCs w:val="24"/>
        </w:rPr>
        <w:t>);</w:t>
      </w:r>
    </w:p>
    <w:p w14:paraId="15618D2E" w14:textId="77777777" w:rsidR="00B64999" w:rsidRPr="00BE51BF" w:rsidRDefault="00F91CC8">
      <w:pPr>
        <w:ind w:firstLine="720"/>
        <w:jc w:val="both"/>
        <w:rPr>
          <w:rFonts w:ascii="Times New Roman" w:eastAsia="Courier New" w:hAnsi="Times New Roman" w:cs="Times New Roman"/>
          <w:sz w:val="24"/>
          <w:szCs w:val="24"/>
        </w:rPr>
      </w:pPr>
      <w:proofErr w:type="spellStart"/>
      <w:r w:rsidRPr="00BE51BF">
        <w:rPr>
          <w:rFonts w:ascii="Times New Roman" w:eastAsia="Times New Roman" w:hAnsi="Times New Roman" w:cs="Times New Roman"/>
          <w:color w:val="000000"/>
          <w:sz w:val="24"/>
          <w:szCs w:val="24"/>
        </w:rPr>
        <w:t>Кт</w:t>
      </w:r>
      <w:proofErr w:type="spellEnd"/>
      <w:r w:rsidRPr="00BE51BF">
        <w:rPr>
          <w:rFonts w:ascii="Times New Roman" w:eastAsia="Times New Roman" w:hAnsi="Times New Roman" w:cs="Times New Roman"/>
          <w:color w:val="000000"/>
          <w:sz w:val="24"/>
          <w:szCs w:val="24"/>
        </w:rPr>
        <w:t xml:space="preserve"> 7 930,33 руб. оценены и поставлены на учет излишки основных средств, выявленные по результатам инвентаризации (Управление ЖКХ г. Благовещенска).</w:t>
      </w:r>
    </w:p>
    <w:p w14:paraId="5A71CCC4"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lastRenderedPageBreak/>
        <w:t> </w:t>
      </w:r>
    </w:p>
    <w:p w14:paraId="5AC957BD" w14:textId="77777777" w:rsidR="00B64999" w:rsidRPr="00BE51BF" w:rsidRDefault="00F91CC8">
      <w:pPr>
        <w:rPr>
          <w:rFonts w:ascii="Times New Roman" w:eastAsia="Courier New" w:hAnsi="Times New Roman" w:cs="Times New Roman"/>
          <w:sz w:val="24"/>
          <w:szCs w:val="24"/>
        </w:rPr>
      </w:pPr>
      <w:r w:rsidRPr="00BE51BF">
        <w:rPr>
          <w:rFonts w:ascii="Times New Roman" w:eastAsia="Calibri" w:hAnsi="Times New Roman" w:cs="Times New Roman"/>
          <w:color w:val="000000"/>
          <w:sz w:val="24"/>
          <w:szCs w:val="24"/>
        </w:rPr>
        <w:t> </w:t>
      </w:r>
    </w:p>
    <w:p w14:paraId="7937D402" w14:textId="77777777" w:rsidR="00B64999" w:rsidRPr="00BE51BF" w:rsidRDefault="00F91CC8">
      <w:pPr>
        <w:ind w:firstLine="720"/>
        <w:jc w:val="both"/>
        <w:rPr>
          <w:rFonts w:ascii="Times New Roman" w:eastAsia="Courier New" w:hAnsi="Times New Roman" w:cs="Times New Roman"/>
          <w:sz w:val="24"/>
          <w:szCs w:val="24"/>
        </w:rPr>
      </w:pPr>
      <w:r w:rsidRPr="00BE51BF">
        <w:rPr>
          <w:rFonts w:ascii="Times New Roman" w:eastAsia="Calibri" w:hAnsi="Times New Roman" w:cs="Times New Roman"/>
          <w:color w:val="000000"/>
          <w:sz w:val="24"/>
          <w:szCs w:val="24"/>
        </w:rPr>
        <w:t> </w:t>
      </w:r>
      <w:r w:rsidRPr="00BE51BF">
        <w:rPr>
          <w:rFonts w:ascii="Times New Roman" w:eastAsia="Times New Roman" w:hAnsi="Times New Roman" w:cs="Times New Roman"/>
          <w:color w:val="000000"/>
          <w:sz w:val="24"/>
          <w:szCs w:val="24"/>
        </w:rPr>
        <w:t xml:space="preserve">По </w:t>
      </w:r>
      <w:r w:rsidRPr="00BE51BF">
        <w:rPr>
          <w:rFonts w:ascii="Times New Roman" w:eastAsia="Times New Roman" w:hAnsi="Times New Roman" w:cs="Times New Roman"/>
          <w:b/>
          <w:color w:val="000000"/>
          <w:sz w:val="24"/>
          <w:szCs w:val="24"/>
        </w:rPr>
        <w:t>КОСГУ 189</w:t>
      </w:r>
      <w:r w:rsidRPr="00BE51BF">
        <w:rPr>
          <w:rFonts w:ascii="Times New Roman" w:eastAsia="Times New Roman" w:hAnsi="Times New Roman" w:cs="Times New Roman"/>
          <w:color w:val="000000"/>
          <w:sz w:val="24"/>
          <w:szCs w:val="24"/>
        </w:rPr>
        <w:t xml:space="preserve"> «Иные доходы», по счету </w:t>
      </w:r>
      <w:r w:rsidRPr="00BE51BF">
        <w:rPr>
          <w:rFonts w:ascii="Times New Roman" w:eastAsia="Times New Roman" w:hAnsi="Times New Roman" w:cs="Times New Roman"/>
          <w:b/>
          <w:color w:val="000000"/>
          <w:sz w:val="24"/>
          <w:szCs w:val="24"/>
        </w:rPr>
        <w:t>1 401 10 189</w:t>
      </w:r>
      <w:r w:rsidRPr="00BE51BF">
        <w:rPr>
          <w:rFonts w:ascii="Times New Roman" w:eastAsia="Times New Roman" w:hAnsi="Times New Roman" w:cs="Times New Roman"/>
          <w:color w:val="000000"/>
          <w:sz w:val="24"/>
          <w:szCs w:val="24"/>
        </w:rPr>
        <w:t xml:space="preserve"> отражено всего 19 109 174,02 руб., в т.ч.: </w:t>
      </w:r>
    </w:p>
    <w:p w14:paraId="6DCD5592"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- 18 378 286,26 руб. доходы от размещения нестационарных торговых объектов (администрация г. Благовещенска);</w:t>
      </w:r>
    </w:p>
    <w:p w14:paraId="7958C430"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- 476 519,70 руб. зачисленные задатки участников аукционов, отказавшихся от заключения контрактов и результатам аукционов по приобретению недвижимого имущества (КУМИ);</w:t>
      </w:r>
    </w:p>
    <w:p w14:paraId="5D6B52E8"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- 254 368,06 руб. отражен возврат МАОУ “Школа № 16 г. Благовещенска” в доход бюджета обеспечения, в связи с принятием решения о несоответствии требованиям 3-х заявок при проведении конкурсных процедур.</w:t>
      </w:r>
    </w:p>
    <w:p w14:paraId="795876A7" w14:textId="77777777" w:rsidR="00B64999" w:rsidRPr="00BE51BF" w:rsidRDefault="00F91CC8">
      <w:pP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51CCE5D8" w14:textId="77777777" w:rsidR="00B64999" w:rsidRPr="00BE51BF" w:rsidRDefault="00F91CC8">
      <w:pPr>
        <w:ind w:firstLine="560"/>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По </w:t>
      </w:r>
      <w:r w:rsidRPr="00BE51BF">
        <w:rPr>
          <w:rFonts w:ascii="Times New Roman" w:eastAsia="Times New Roman" w:hAnsi="Times New Roman" w:cs="Times New Roman"/>
          <w:b/>
          <w:color w:val="000000"/>
          <w:sz w:val="24"/>
          <w:szCs w:val="24"/>
        </w:rPr>
        <w:t>КОСГУ 191</w:t>
      </w:r>
      <w:r w:rsidRPr="00BE51BF">
        <w:rPr>
          <w:rFonts w:ascii="Times New Roman" w:eastAsia="Times New Roman" w:hAnsi="Times New Roman" w:cs="Times New Roman"/>
          <w:color w:val="000000"/>
          <w:sz w:val="24"/>
          <w:szCs w:val="24"/>
        </w:rPr>
        <w:t xml:space="preserve"> "</w:t>
      </w:r>
      <w:r w:rsidRPr="00BE51BF">
        <w:rPr>
          <w:rFonts w:ascii="Times New Roman" w:eastAsia="Calibri" w:hAnsi="Times New Roman" w:cs="Times New Roman"/>
          <w:color w:val="000000"/>
          <w:sz w:val="24"/>
          <w:szCs w:val="24"/>
        </w:rPr>
        <w:t xml:space="preserve"> </w:t>
      </w:r>
      <w:r w:rsidRPr="00BE51BF">
        <w:rPr>
          <w:rFonts w:ascii="Times New Roman" w:eastAsia="Times New Roman" w:hAnsi="Times New Roman" w:cs="Times New Roman"/>
          <w:color w:val="000000"/>
          <w:sz w:val="24"/>
          <w:szCs w:val="24"/>
        </w:rPr>
        <w:t xml:space="preserve">Безвозмездные неденежные поступления текущего характера от сектора государственного управления и организаций государственного сектора", по счету </w:t>
      </w:r>
      <w:r w:rsidRPr="00BE51BF">
        <w:rPr>
          <w:rFonts w:ascii="Times New Roman" w:eastAsia="Times New Roman" w:hAnsi="Times New Roman" w:cs="Times New Roman"/>
          <w:b/>
          <w:color w:val="000000"/>
          <w:sz w:val="24"/>
          <w:szCs w:val="24"/>
        </w:rPr>
        <w:t>1 401 10 191</w:t>
      </w:r>
      <w:r w:rsidRPr="00BE51BF">
        <w:rPr>
          <w:rFonts w:ascii="Times New Roman" w:eastAsia="Times New Roman" w:hAnsi="Times New Roman" w:cs="Times New Roman"/>
          <w:color w:val="000000"/>
          <w:sz w:val="24"/>
          <w:szCs w:val="24"/>
        </w:rPr>
        <w:t xml:space="preserve"> по КБК:</w:t>
      </w:r>
    </w:p>
    <w:p w14:paraId="3C9A6F01"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2 07 10040 04 0000 196 – 952 632,00 руб.</w:t>
      </w:r>
      <w:r w:rsidRPr="00BE51BF">
        <w:rPr>
          <w:rFonts w:ascii="Times New Roman" w:eastAsia="Calibri" w:hAnsi="Times New Roman" w:cs="Times New Roman"/>
          <w:color w:val="000000"/>
          <w:sz w:val="24"/>
          <w:szCs w:val="24"/>
        </w:rPr>
        <w:t xml:space="preserve"> </w:t>
      </w:r>
      <w:r w:rsidRPr="00BE51BF">
        <w:rPr>
          <w:rFonts w:ascii="Times New Roman" w:eastAsia="Times New Roman" w:hAnsi="Times New Roman" w:cs="Times New Roman"/>
          <w:color w:val="000000"/>
          <w:sz w:val="24"/>
          <w:szCs w:val="24"/>
        </w:rPr>
        <w:t xml:space="preserve">отражен финансовый результат от операции </w:t>
      </w:r>
      <w:proofErr w:type="gramStart"/>
      <w:r w:rsidRPr="00BE51BF">
        <w:rPr>
          <w:rFonts w:ascii="Times New Roman" w:eastAsia="Times New Roman" w:hAnsi="Times New Roman" w:cs="Times New Roman"/>
          <w:color w:val="000000"/>
          <w:sz w:val="24"/>
          <w:szCs w:val="24"/>
        </w:rPr>
        <w:t>по нефинансовым активам (движимое имущество)</w:t>
      </w:r>
      <w:proofErr w:type="gramEnd"/>
      <w:r w:rsidRPr="00BE51BF">
        <w:rPr>
          <w:rFonts w:ascii="Times New Roman" w:eastAsia="Times New Roman" w:hAnsi="Times New Roman" w:cs="Times New Roman"/>
          <w:color w:val="000000"/>
          <w:sz w:val="24"/>
          <w:szCs w:val="24"/>
        </w:rPr>
        <w:t xml:space="preserve"> полученное в собственность муниципального образования из собственности Амурской области (КУМИ);</w:t>
      </w:r>
    </w:p>
    <w:p w14:paraId="0BA1438C"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2 07 10040 04 0000 197 – 1 483 655,20 руб.</w:t>
      </w:r>
      <w:r w:rsidRPr="00BE51BF">
        <w:rPr>
          <w:rFonts w:ascii="Times New Roman" w:eastAsia="Calibri" w:hAnsi="Times New Roman" w:cs="Times New Roman"/>
          <w:color w:val="000000"/>
          <w:sz w:val="24"/>
          <w:szCs w:val="24"/>
        </w:rPr>
        <w:t xml:space="preserve"> </w:t>
      </w:r>
      <w:r w:rsidRPr="00BE51BF">
        <w:rPr>
          <w:rFonts w:ascii="Times New Roman" w:eastAsia="Times New Roman" w:hAnsi="Times New Roman" w:cs="Times New Roman"/>
          <w:color w:val="000000"/>
          <w:sz w:val="24"/>
          <w:szCs w:val="24"/>
        </w:rPr>
        <w:t>поступление канцелярских товаров, ранцев, новогодние подарки от ГАУ Амурской области «Благовещенский комплексный центр социального обслуживания населения "Доброта" для вручения детям из малообеспеченных семей в рамках проведения ежегодной акции “Губернаторский портфель” и новогодних подарков для детей мобилизованных граждан (Управление образования администрации г. Благовещенска);</w:t>
      </w:r>
    </w:p>
    <w:p w14:paraId="44A8FE97"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2 07 10040 04 0000 198 – 5 576 678,00 руб. безвозмездно получены материальные запасы (в Управлением ЖКХ </w:t>
      </w:r>
      <w:proofErr w:type="spellStart"/>
      <w:r w:rsidRPr="00BE51BF">
        <w:rPr>
          <w:rFonts w:ascii="Times New Roman" w:eastAsia="Times New Roman" w:hAnsi="Times New Roman" w:cs="Times New Roman"/>
          <w:color w:val="000000"/>
          <w:sz w:val="24"/>
          <w:szCs w:val="24"/>
        </w:rPr>
        <w:t>г.Благовещенска</w:t>
      </w:r>
      <w:proofErr w:type="spellEnd"/>
      <w:r w:rsidRPr="00BE51BF">
        <w:rPr>
          <w:rFonts w:ascii="Times New Roman" w:eastAsia="Times New Roman" w:hAnsi="Times New Roman" w:cs="Times New Roman"/>
          <w:color w:val="000000"/>
          <w:sz w:val="24"/>
          <w:szCs w:val="24"/>
        </w:rPr>
        <w:t xml:space="preserve"> от МКП «ГСТК»);</w:t>
      </w:r>
    </w:p>
    <w:p w14:paraId="223BD18E"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6BE3013C" w14:textId="77777777" w:rsidR="00B64999" w:rsidRPr="00BE51BF" w:rsidRDefault="00F91CC8">
      <w:pP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  По </w:t>
      </w:r>
      <w:r w:rsidRPr="00BE51BF">
        <w:rPr>
          <w:rFonts w:ascii="Times New Roman" w:eastAsia="Times New Roman" w:hAnsi="Times New Roman" w:cs="Times New Roman"/>
          <w:b/>
          <w:color w:val="000000"/>
          <w:sz w:val="24"/>
          <w:szCs w:val="24"/>
        </w:rPr>
        <w:t>КОСГУ 192</w:t>
      </w:r>
      <w:r w:rsidRPr="00BE51BF">
        <w:rPr>
          <w:rFonts w:ascii="Times New Roman" w:eastAsia="Times New Roman" w:hAnsi="Times New Roman" w:cs="Times New Roman"/>
          <w:color w:val="000000"/>
          <w:sz w:val="24"/>
          <w:szCs w:val="24"/>
        </w:rPr>
        <w:t xml:space="preserve"> "Безвозмездные неденежные поступления текущего характера от организаций (за исключением сектора государственного управления и организаций государственного сектора)", счет </w:t>
      </w:r>
      <w:r w:rsidRPr="00BE51BF">
        <w:rPr>
          <w:rFonts w:ascii="Times New Roman" w:eastAsia="Times New Roman" w:hAnsi="Times New Roman" w:cs="Times New Roman"/>
          <w:b/>
          <w:color w:val="000000"/>
          <w:sz w:val="24"/>
          <w:szCs w:val="24"/>
        </w:rPr>
        <w:t>1 401 10 192</w:t>
      </w:r>
      <w:r w:rsidRPr="00BE51BF">
        <w:rPr>
          <w:rFonts w:ascii="Times New Roman" w:eastAsia="Times New Roman" w:hAnsi="Times New Roman" w:cs="Times New Roman"/>
          <w:color w:val="000000"/>
          <w:sz w:val="24"/>
          <w:szCs w:val="24"/>
        </w:rPr>
        <w:t>:</w:t>
      </w:r>
    </w:p>
    <w:p w14:paraId="7EB35407"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2 07 10040 04 0000 199 – 467 940,67 руб. получены от ОАО «</w:t>
      </w:r>
      <w:proofErr w:type="spellStart"/>
      <w:r w:rsidRPr="00BE51BF">
        <w:rPr>
          <w:rFonts w:ascii="Times New Roman" w:eastAsia="Times New Roman" w:hAnsi="Times New Roman" w:cs="Times New Roman"/>
          <w:color w:val="000000"/>
          <w:sz w:val="24"/>
          <w:szCs w:val="24"/>
        </w:rPr>
        <w:t>Амурфармация</w:t>
      </w:r>
      <w:proofErr w:type="spellEnd"/>
      <w:r w:rsidRPr="00BE51BF">
        <w:rPr>
          <w:rFonts w:ascii="Times New Roman" w:eastAsia="Times New Roman" w:hAnsi="Times New Roman" w:cs="Times New Roman"/>
          <w:color w:val="000000"/>
          <w:sz w:val="24"/>
          <w:szCs w:val="24"/>
        </w:rPr>
        <w:t>» (ортопедическая обувь) для детей из малообеспеченных семей, опекаемых и детей участников СВО (Управление образования администрации г. Благовещенска).</w:t>
      </w:r>
    </w:p>
    <w:p w14:paraId="40AB8CD9" w14:textId="77777777" w:rsidR="00B64999" w:rsidRPr="00BE51BF" w:rsidRDefault="00F91CC8">
      <w:pP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104747DD" w14:textId="77777777" w:rsidR="00B64999" w:rsidRPr="00BE51BF" w:rsidRDefault="00F91CC8">
      <w:pPr>
        <w:ind w:firstLine="72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 По </w:t>
      </w:r>
      <w:r w:rsidRPr="00BE51BF">
        <w:rPr>
          <w:rFonts w:ascii="Times New Roman" w:eastAsia="Times New Roman" w:hAnsi="Times New Roman" w:cs="Times New Roman"/>
          <w:b/>
          <w:color w:val="000000"/>
          <w:sz w:val="24"/>
          <w:szCs w:val="24"/>
        </w:rPr>
        <w:t>КОСГУ 195</w:t>
      </w:r>
      <w:r w:rsidRPr="00BE51BF">
        <w:rPr>
          <w:rFonts w:ascii="Times New Roman" w:eastAsia="Times New Roman" w:hAnsi="Times New Roman" w:cs="Times New Roman"/>
          <w:color w:val="000000"/>
          <w:sz w:val="24"/>
          <w:szCs w:val="24"/>
        </w:rPr>
        <w:t xml:space="preserve"> «Безвозмездные неденежные поступления капитального характера от сектора государственного управления и организаций государственного сектора», счет 1 401 10 195 по КБК:</w:t>
      </w:r>
    </w:p>
    <w:p w14:paraId="199C9366"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2 07 10040 04 0000 196 </w:t>
      </w:r>
      <w:proofErr w:type="spellStart"/>
      <w:r w:rsidRPr="00BE51BF">
        <w:rPr>
          <w:rFonts w:ascii="Times New Roman" w:eastAsia="Times New Roman" w:hAnsi="Times New Roman" w:cs="Times New Roman"/>
          <w:color w:val="000000"/>
          <w:sz w:val="24"/>
          <w:szCs w:val="24"/>
        </w:rPr>
        <w:t>Дт</w:t>
      </w:r>
      <w:proofErr w:type="spellEnd"/>
      <w:r w:rsidRPr="00BE51BF">
        <w:rPr>
          <w:rFonts w:ascii="Times New Roman" w:eastAsia="Times New Roman" w:hAnsi="Times New Roman" w:cs="Times New Roman"/>
          <w:color w:val="000000"/>
          <w:sz w:val="24"/>
          <w:szCs w:val="24"/>
        </w:rPr>
        <w:t xml:space="preserve"> 27 151 645,20 руб. </w:t>
      </w:r>
      <w:proofErr w:type="spellStart"/>
      <w:r w:rsidRPr="00BE51BF">
        <w:rPr>
          <w:rFonts w:ascii="Times New Roman" w:eastAsia="Times New Roman" w:hAnsi="Times New Roman" w:cs="Times New Roman"/>
          <w:color w:val="000000"/>
          <w:sz w:val="24"/>
          <w:szCs w:val="24"/>
        </w:rPr>
        <w:t>Кт</w:t>
      </w:r>
      <w:proofErr w:type="spellEnd"/>
      <w:r w:rsidRPr="00BE51BF">
        <w:rPr>
          <w:rFonts w:ascii="Times New Roman" w:eastAsia="Times New Roman" w:hAnsi="Times New Roman" w:cs="Times New Roman"/>
          <w:color w:val="000000"/>
          <w:sz w:val="24"/>
          <w:szCs w:val="24"/>
        </w:rPr>
        <w:t xml:space="preserve">  394 271 594,68 руб. (367 119 949,48) отражен финансовый итог от операции, по безвозмездной передаче имущества, в собственность муниципального образования, а также операции по прекращению вещных прав и возврату имущества в муниципальную собственность от участников бюджетного процесса других уровней бюджета (областного, федерального) (КУМИ).</w:t>
      </w:r>
    </w:p>
    <w:p w14:paraId="26CF66AE"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2 07 10040 04 0000 198 по </w:t>
      </w:r>
      <w:proofErr w:type="spellStart"/>
      <w:r w:rsidRPr="00BE51BF">
        <w:rPr>
          <w:rFonts w:ascii="Times New Roman" w:eastAsia="Times New Roman" w:hAnsi="Times New Roman" w:cs="Times New Roman"/>
          <w:color w:val="000000"/>
          <w:sz w:val="24"/>
          <w:szCs w:val="24"/>
        </w:rPr>
        <w:t>Дт</w:t>
      </w:r>
      <w:proofErr w:type="spellEnd"/>
      <w:r w:rsidRPr="00BE51BF">
        <w:rPr>
          <w:rFonts w:ascii="Times New Roman" w:eastAsia="Times New Roman" w:hAnsi="Times New Roman" w:cs="Times New Roman"/>
          <w:color w:val="000000"/>
          <w:sz w:val="24"/>
          <w:szCs w:val="24"/>
        </w:rPr>
        <w:t xml:space="preserve"> 810 517,66 руб. </w:t>
      </w:r>
      <w:proofErr w:type="spellStart"/>
      <w:r w:rsidRPr="00BE51BF">
        <w:rPr>
          <w:rFonts w:ascii="Times New Roman" w:eastAsia="Times New Roman" w:hAnsi="Times New Roman" w:cs="Times New Roman"/>
          <w:color w:val="000000"/>
          <w:sz w:val="24"/>
          <w:szCs w:val="24"/>
        </w:rPr>
        <w:t>Кт</w:t>
      </w:r>
      <w:proofErr w:type="spellEnd"/>
      <w:r w:rsidRPr="00BE51BF">
        <w:rPr>
          <w:rFonts w:ascii="Times New Roman" w:eastAsia="Times New Roman" w:hAnsi="Times New Roman" w:cs="Times New Roman"/>
          <w:color w:val="000000"/>
          <w:sz w:val="24"/>
          <w:szCs w:val="24"/>
        </w:rPr>
        <w:t xml:space="preserve"> 2 801 704,61 руб. (1 991 186,95) безвозмездное поступление движимого имущества (светофорные объекты, памп-трек) (в МУ «ГУКС» от МКП «ГСТК»);    </w:t>
      </w:r>
      <w:proofErr w:type="spellStart"/>
      <w:r w:rsidRPr="00BE51BF">
        <w:rPr>
          <w:rFonts w:ascii="Times New Roman" w:eastAsia="Times New Roman" w:hAnsi="Times New Roman" w:cs="Times New Roman"/>
          <w:color w:val="000000"/>
          <w:sz w:val="24"/>
          <w:szCs w:val="24"/>
        </w:rPr>
        <w:t>Кт</w:t>
      </w:r>
      <w:proofErr w:type="spellEnd"/>
      <w:r w:rsidRPr="00BE51BF">
        <w:rPr>
          <w:rFonts w:ascii="Times New Roman" w:eastAsia="Times New Roman" w:hAnsi="Times New Roman" w:cs="Times New Roman"/>
          <w:color w:val="000000"/>
          <w:sz w:val="24"/>
          <w:szCs w:val="24"/>
        </w:rPr>
        <w:t xml:space="preserve"> 288 787,17 руб. безвозмездно получены основные средства (в Управлением ЖКХ </w:t>
      </w:r>
      <w:proofErr w:type="spellStart"/>
      <w:r w:rsidRPr="00BE51BF">
        <w:rPr>
          <w:rFonts w:ascii="Times New Roman" w:eastAsia="Times New Roman" w:hAnsi="Times New Roman" w:cs="Times New Roman"/>
          <w:color w:val="000000"/>
          <w:sz w:val="24"/>
          <w:szCs w:val="24"/>
        </w:rPr>
        <w:t>г.Благовещенска</w:t>
      </w:r>
      <w:proofErr w:type="spellEnd"/>
      <w:r w:rsidRPr="00BE51BF">
        <w:rPr>
          <w:rFonts w:ascii="Times New Roman" w:eastAsia="Times New Roman" w:hAnsi="Times New Roman" w:cs="Times New Roman"/>
          <w:color w:val="000000"/>
          <w:sz w:val="24"/>
          <w:szCs w:val="24"/>
        </w:rPr>
        <w:t xml:space="preserve"> от МКП «ГСТК»);</w:t>
      </w:r>
    </w:p>
    <w:p w14:paraId="7DA2E4A5"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6D2A7A0F"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lastRenderedPageBreak/>
        <w:t xml:space="preserve">По </w:t>
      </w:r>
      <w:r w:rsidRPr="00BE51BF">
        <w:rPr>
          <w:rFonts w:ascii="Times New Roman" w:eastAsia="Times New Roman" w:hAnsi="Times New Roman" w:cs="Times New Roman"/>
          <w:b/>
          <w:color w:val="000000"/>
          <w:sz w:val="24"/>
          <w:szCs w:val="24"/>
        </w:rPr>
        <w:t>КОСГУ 196</w:t>
      </w:r>
      <w:r w:rsidRPr="00BE51BF">
        <w:rPr>
          <w:rFonts w:ascii="Times New Roman" w:eastAsia="Times New Roman" w:hAnsi="Times New Roman" w:cs="Times New Roman"/>
          <w:color w:val="000000"/>
          <w:sz w:val="24"/>
          <w:szCs w:val="24"/>
        </w:rPr>
        <w:t xml:space="preserve"> «Безвозмездные неденежные поступления капитального характера от организаций (за исключением сектора государственного управления и организаций государственного сектора)», счет 1 401 10 198, КБК 2 07 10040 04 0000 199 по </w:t>
      </w:r>
      <w:proofErr w:type="spellStart"/>
      <w:r w:rsidRPr="00BE51BF">
        <w:rPr>
          <w:rFonts w:ascii="Times New Roman" w:eastAsia="Times New Roman" w:hAnsi="Times New Roman" w:cs="Times New Roman"/>
          <w:color w:val="000000"/>
          <w:sz w:val="24"/>
          <w:szCs w:val="24"/>
        </w:rPr>
        <w:t>Дт</w:t>
      </w:r>
      <w:proofErr w:type="spellEnd"/>
      <w:r w:rsidRPr="00BE51BF">
        <w:rPr>
          <w:rFonts w:ascii="Times New Roman" w:eastAsia="Times New Roman" w:hAnsi="Times New Roman" w:cs="Times New Roman"/>
          <w:color w:val="000000"/>
          <w:sz w:val="24"/>
          <w:szCs w:val="24"/>
        </w:rPr>
        <w:t xml:space="preserve"> 688 682,56 руб. </w:t>
      </w:r>
      <w:proofErr w:type="spellStart"/>
      <w:r w:rsidRPr="00BE51BF">
        <w:rPr>
          <w:rFonts w:ascii="Times New Roman" w:eastAsia="Times New Roman" w:hAnsi="Times New Roman" w:cs="Times New Roman"/>
          <w:color w:val="000000"/>
          <w:sz w:val="24"/>
          <w:szCs w:val="24"/>
        </w:rPr>
        <w:t>Кт</w:t>
      </w:r>
      <w:proofErr w:type="spellEnd"/>
      <w:r w:rsidRPr="00BE51BF">
        <w:rPr>
          <w:rFonts w:ascii="Times New Roman" w:eastAsia="Times New Roman" w:hAnsi="Times New Roman" w:cs="Times New Roman"/>
          <w:color w:val="000000"/>
          <w:sz w:val="24"/>
          <w:szCs w:val="24"/>
        </w:rPr>
        <w:t xml:space="preserve"> 25 625 009,84 руб. (24 936 327,28) отражены операции принятию на балансовый учет земельных участков, собственность которых не разграничена вовлеченных в оборот посредствам предоставления в аренду, а также для их продажи (в КУМИ </w:t>
      </w:r>
      <w:proofErr w:type="spellStart"/>
      <w:r w:rsidRPr="00BE51BF">
        <w:rPr>
          <w:rFonts w:ascii="Times New Roman" w:eastAsia="Times New Roman" w:hAnsi="Times New Roman" w:cs="Times New Roman"/>
          <w:color w:val="000000"/>
          <w:sz w:val="24"/>
          <w:szCs w:val="24"/>
        </w:rPr>
        <w:t>г.Благовещенска</w:t>
      </w:r>
      <w:proofErr w:type="spellEnd"/>
      <w:r w:rsidRPr="00BE51BF">
        <w:rPr>
          <w:rFonts w:ascii="Times New Roman" w:eastAsia="Times New Roman" w:hAnsi="Times New Roman" w:cs="Times New Roman"/>
          <w:color w:val="000000"/>
          <w:sz w:val="24"/>
          <w:szCs w:val="24"/>
        </w:rPr>
        <w:t xml:space="preserve"> от МКП «ГСТК»).</w:t>
      </w:r>
    </w:p>
    <w:p w14:paraId="119995DA"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4C167E2C"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По </w:t>
      </w:r>
      <w:r w:rsidRPr="00BE51BF">
        <w:rPr>
          <w:rFonts w:ascii="Times New Roman" w:eastAsia="Times New Roman" w:hAnsi="Times New Roman" w:cs="Times New Roman"/>
          <w:b/>
          <w:color w:val="000000"/>
          <w:sz w:val="24"/>
          <w:szCs w:val="24"/>
        </w:rPr>
        <w:t>КОСГУ 197</w:t>
      </w:r>
      <w:r w:rsidRPr="00BE51BF">
        <w:rPr>
          <w:rFonts w:ascii="Times New Roman" w:eastAsia="Times New Roman" w:hAnsi="Times New Roman" w:cs="Times New Roman"/>
          <w:color w:val="000000"/>
          <w:sz w:val="24"/>
          <w:szCs w:val="24"/>
        </w:rPr>
        <w:t xml:space="preserve"> «Безвозмездные неденежные поступления капитального характера от физических лиц», счет 1 401 10 197, КБК 2 07 10040 04 0000 199 – 42 815 947,27 руб. отражен финансовый результат от операции по нефинансовым активам (жилым помещениям, земельным участкам) полученным в собственность муниципального образования от граждан по договорам мены и по соглашениям об изъятии в рамках программы переселения из ветхого и аварийного жилья </w:t>
      </w:r>
      <w:bookmarkStart w:id="0" w:name="_Hlk159403118"/>
      <w:r w:rsidRPr="00BE51BF">
        <w:rPr>
          <w:rFonts w:ascii="Times New Roman" w:eastAsia="Times New Roman" w:hAnsi="Times New Roman" w:cs="Times New Roman"/>
          <w:color w:val="000000"/>
          <w:sz w:val="24"/>
          <w:szCs w:val="24"/>
        </w:rPr>
        <w:t xml:space="preserve">(КУМИ </w:t>
      </w:r>
      <w:proofErr w:type="spellStart"/>
      <w:r w:rsidRPr="00BE51BF">
        <w:rPr>
          <w:rFonts w:ascii="Times New Roman" w:eastAsia="Times New Roman" w:hAnsi="Times New Roman" w:cs="Times New Roman"/>
          <w:color w:val="000000"/>
          <w:sz w:val="24"/>
          <w:szCs w:val="24"/>
        </w:rPr>
        <w:t>г.Благовещенска</w:t>
      </w:r>
      <w:proofErr w:type="spellEnd"/>
      <w:r w:rsidRPr="00BE51BF">
        <w:rPr>
          <w:rFonts w:ascii="Times New Roman" w:eastAsia="Times New Roman" w:hAnsi="Times New Roman" w:cs="Times New Roman"/>
          <w:color w:val="000000"/>
          <w:sz w:val="24"/>
          <w:szCs w:val="24"/>
        </w:rPr>
        <w:t>).</w:t>
      </w:r>
      <w:bookmarkEnd w:id="0"/>
    </w:p>
    <w:p w14:paraId="15F33DBF"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2F94811C"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По </w:t>
      </w:r>
      <w:r w:rsidRPr="00BE51BF">
        <w:rPr>
          <w:rFonts w:ascii="Times New Roman" w:eastAsia="Times New Roman" w:hAnsi="Times New Roman" w:cs="Times New Roman"/>
          <w:b/>
          <w:color w:val="000000"/>
          <w:sz w:val="24"/>
          <w:szCs w:val="24"/>
        </w:rPr>
        <w:t>КОСГУ 199</w:t>
      </w:r>
      <w:r w:rsidRPr="00BE51BF">
        <w:rPr>
          <w:rFonts w:ascii="Times New Roman" w:eastAsia="Times New Roman" w:hAnsi="Times New Roman" w:cs="Times New Roman"/>
          <w:color w:val="000000"/>
          <w:sz w:val="24"/>
          <w:szCs w:val="24"/>
        </w:rPr>
        <w:t xml:space="preserve"> «Прочие неденежные безвозмездные поступления», счет 1 401 10 199, КБК 1 17 000000 00 0000 000:</w:t>
      </w:r>
    </w:p>
    <w:p w14:paraId="6F29D5E7"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 </w:t>
      </w:r>
      <w:proofErr w:type="spellStart"/>
      <w:r w:rsidRPr="00BE51BF">
        <w:rPr>
          <w:rFonts w:ascii="Times New Roman" w:eastAsia="Times New Roman" w:hAnsi="Times New Roman" w:cs="Times New Roman"/>
          <w:color w:val="000000"/>
          <w:sz w:val="24"/>
          <w:szCs w:val="24"/>
        </w:rPr>
        <w:t>Дт</w:t>
      </w:r>
      <w:proofErr w:type="spellEnd"/>
      <w:r w:rsidRPr="00BE51BF">
        <w:rPr>
          <w:rFonts w:ascii="Times New Roman" w:eastAsia="Times New Roman" w:hAnsi="Times New Roman" w:cs="Times New Roman"/>
          <w:color w:val="000000"/>
          <w:sz w:val="24"/>
          <w:szCs w:val="24"/>
        </w:rPr>
        <w:t xml:space="preserve"> 1 707 697 926,77 руб. </w:t>
      </w:r>
      <w:proofErr w:type="spellStart"/>
      <w:r w:rsidRPr="00BE51BF">
        <w:rPr>
          <w:rFonts w:ascii="Times New Roman" w:eastAsia="Times New Roman" w:hAnsi="Times New Roman" w:cs="Times New Roman"/>
          <w:color w:val="000000"/>
          <w:sz w:val="24"/>
          <w:szCs w:val="24"/>
        </w:rPr>
        <w:t>Кт</w:t>
      </w:r>
      <w:proofErr w:type="spellEnd"/>
      <w:r w:rsidRPr="00BE51BF">
        <w:rPr>
          <w:rFonts w:ascii="Times New Roman" w:eastAsia="Times New Roman" w:hAnsi="Times New Roman" w:cs="Times New Roman"/>
          <w:color w:val="000000"/>
          <w:sz w:val="24"/>
          <w:szCs w:val="24"/>
        </w:rPr>
        <w:t xml:space="preserve"> 2 405 214 900,08 руб. (697 516 973,31) отражены операции принятию на балансовый учет земельных участков, собственность которых не разграничена вовлеченных в оборот посредствам предоставления в аренду, а также для их продажи (КУМИ </w:t>
      </w:r>
      <w:proofErr w:type="spellStart"/>
      <w:r w:rsidRPr="00BE51BF">
        <w:rPr>
          <w:rFonts w:ascii="Times New Roman" w:eastAsia="Times New Roman" w:hAnsi="Times New Roman" w:cs="Times New Roman"/>
          <w:color w:val="000000"/>
          <w:sz w:val="24"/>
          <w:szCs w:val="24"/>
        </w:rPr>
        <w:t>г.Благовещенска</w:t>
      </w:r>
      <w:proofErr w:type="spellEnd"/>
      <w:r w:rsidRPr="00BE51BF">
        <w:rPr>
          <w:rFonts w:ascii="Times New Roman" w:eastAsia="Times New Roman" w:hAnsi="Times New Roman" w:cs="Times New Roman"/>
          <w:color w:val="000000"/>
          <w:sz w:val="24"/>
          <w:szCs w:val="24"/>
        </w:rPr>
        <w:t>).</w:t>
      </w:r>
    </w:p>
    <w:p w14:paraId="32FFEABE"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 </w:t>
      </w:r>
      <w:proofErr w:type="spellStart"/>
      <w:r w:rsidRPr="00BE51BF">
        <w:rPr>
          <w:rFonts w:ascii="Times New Roman" w:eastAsia="Times New Roman" w:hAnsi="Times New Roman" w:cs="Times New Roman"/>
          <w:color w:val="000000"/>
          <w:sz w:val="24"/>
          <w:szCs w:val="24"/>
        </w:rPr>
        <w:t>Дт</w:t>
      </w:r>
      <w:proofErr w:type="spellEnd"/>
      <w:r w:rsidRPr="00BE51BF">
        <w:rPr>
          <w:rFonts w:ascii="Times New Roman" w:eastAsia="Times New Roman" w:hAnsi="Times New Roman" w:cs="Times New Roman"/>
          <w:color w:val="000000"/>
          <w:sz w:val="24"/>
          <w:szCs w:val="24"/>
        </w:rPr>
        <w:t xml:space="preserve"> 14 786 898,30 руб. </w:t>
      </w:r>
      <w:proofErr w:type="spellStart"/>
      <w:r w:rsidRPr="00BE51BF">
        <w:rPr>
          <w:rFonts w:ascii="Times New Roman" w:eastAsia="Times New Roman" w:hAnsi="Times New Roman" w:cs="Times New Roman"/>
          <w:color w:val="000000"/>
          <w:sz w:val="24"/>
          <w:szCs w:val="24"/>
        </w:rPr>
        <w:t>Кт</w:t>
      </w:r>
      <w:proofErr w:type="spellEnd"/>
      <w:r w:rsidRPr="00BE51BF">
        <w:rPr>
          <w:rFonts w:ascii="Times New Roman" w:eastAsia="Times New Roman" w:hAnsi="Times New Roman" w:cs="Times New Roman"/>
          <w:color w:val="000000"/>
          <w:sz w:val="24"/>
          <w:szCs w:val="24"/>
        </w:rPr>
        <w:t xml:space="preserve"> 15 699 188,63 руб. (912 290,33) оприходованы неучтенные (восстановлено в учете) объекты движимого имущества, по результатам проведения годовой инвентаризации (Управление по делам ГОЧС </w:t>
      </w:r>
      <w:proofErr w:type="spellStart"/>
      <w:r w:rsidRPr="00BE51BF">
        <w:rPr>
          <w:rFonts w:ascii="Times New Roman" w:eastAsia="Times New Roman" w:hAnsi="Times New Roman" w:cs="Times New Roman"/>
          <w:color w:val="000000"/>
          <w:sz w:val="24"/>
          <w:szCs w:val="24"/>
        </w:rPr>
        <w:t>г.Благовещенска</w:t>
      </w:r>
      <w:proofErr w:type="spellEnd"/>
      <w:r w:rsidRPr="00BE51BF">
        <w:rPr>
          <w:rFonts w:ascii="Times New Roman" w:eastAsia="Times New Roman" w:hAnsi="Times New Roman" w:cs="Times New Roman"/>
          <w:color w:val="000000"/>
          <w:sz w:val="24"/>
          <w:szCs w:val="24"/>
        </w:rPr>
        <w:t>);</w:t>
      </w:r>
    </w:p>
    <w:p w14:paraId="1EDD3D30"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 - </w:t>
      </w:r>
      <w:proofErr w:type="spellStart"/>
      <w:r w:rsidRPr="00BE51BF">
        <w:rPr>
          <w:rFonts w:ascii="Times New Roman" w:eastAsia="Times New Roman" w:hAnsi="Times New Roman" w:cs="Times New Roman"/>
          <w:color w:val="000000"/>
          <w:sz w:val="24"/>
          <w:szCs w:val="24"/>
        </w:rPr>
        <w:t>Дт</w:t>
      </w:r>
      <w:proofErr w:type="spellEnd"/>
      <w:r w:rsidRPr="00BE51BF">
        <w:rPr>
          <w:rFonts w:ascii="Times New Roman" w:eastAsia="Times New Roman" w:hAnsi="Times New Roman" w:cs="Times New Roman"/>
          <w:color w:val="000000"/>
          <w:sz w:val="24"/>
          <w:szCs w:val="24"/>
        </w:rPr>
        <w:t xml:space="preserve"> 2 034 861,06 руб. </w:t>
      </w:r>
      <w:proofErr w:type="spellStart"/>
      <w:r w:rsidRPr="00BE51BF">
        <w:rPr>
          <w:rFonts w:ascii="Times New Roman" w:eastAsia="Times New Roman" w:hAnsi="Times New Roman" w:cs="Times New Roman"/>
          <w:color w:val="000000"/>
          <w:sz w:val="24"/>
          <w:szCs w:val="24"/>
        </w:rPr>
        <w:t>Кт</w:t>
      </w:r>
      <w:proofErr w:type="spellEnd"/>
      <w:r w:rsidRPr="00BE51BF">
        <w:rPr>
          <w:rFonts w:ascii="Times New Roman" w:eastAsia="Times New Roman" w:hAnsi="Times New Roman" w:cs="Times New Roman"/>
          <w:color w:val="000000"/>
          <w:sz w:val="24"/>
          <w:szCs w:val="24"/>
        </w:rPr>
        <w:t xml:space="preserve"> 4 251 194,95 руб. (2 216 333,89) оприходовано </w:t>
      </w:r>
      <w:proofErr w:type="gramStart"/>
      <w:r w:rsidRPr="00BE51BF">
        <w:rPr>
          <w:rFonts w:ascii="Times New Roman" w:eastAsia="Times New Roman" w:hAnsi="Times New Roman" w:cs="Times New Roman"/>
          <w:color w:val="000000"/>
          <w:sz w:val="24"/>
          <w:szCs w:val="24"/>
        </w:rPr>
        <w:t>имущество</w:t>
      </w:r>
      <w:proofErr w:type="gramEnd"/>
      <w:r w:rsidRPr="00BE51BF">
        <w:rPr>
          <w:rFonts w:ascii="Times New Roman" w:eastAsia="Times New Roman" w:hAnsi="Times New Roman" w:cs="Times New Roman"/>
          <w:color w:val="000000"/>
          <w:sz w:val="24"/>
          <w:szCs w:val="24"/>
        </w:rPr>
        <w:t xml:space="preserve"> не отраженное в учете, выявленные по результатам инвентаризации, а так же имущество оприходованное по решению суда (горка «Голова богатыря») (Управлением ЖКХ </w:t>
      </w:r>
      <w:proofErr w:type="spellStart"/>
      <w:r w:rsidRPr="00BE51BF">
        <w:rPr>
          <w:rFonts w:ascii="Times New Roman" w:eastAsia="Times New Roman" w:hAnsi="Times New Roman" w:cs="Times New Roman"/>
          <w:color w:val="000000"/>
          <w:sz w:val="24"/>
          <w:szCs w:val="24"/>
        </w:rPr>
        <w:t>г.Благовещенска</w:t>
      </w:r>
      <w:proofErr w:type="spellEnd"/>
      <w:r w:rsidRPr="00BE51BF">
        <w:rPr>
          <w:rFonts w:ascii="Times New Roman" w:eastAsia="Times New Roman" w:hAnsi="Times New Roman" w:cs="Times New Roman"/>
          <w:color w:val="000000"/>
          <w:sz w:val="24"/>
          <w:szCs w:val="24"/>
        </w:rPr>
        <w:t>).</w:t>
      </w:r>
    </w:p>
    <w:p w14:paraId="28811CD3"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7C3BA1F1"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Расходов по </w:t>
      </w:r>
      <w:r w:rsidRPr="00BE51BF">
        <w:rPr>
          <w:rFonts w:ascii="Times New Roman" w:eastAsia="Times New Roman" w:hAnsi="Times New Roman" w:cs="Times New Roman"/>
          <w:b/>
          <w:color w:val="000000"/>
          <w:sz w:val="24"/>
          <w:szCs w:val="24"/>
        </w:rPr>
        <w:t>КОСГУ 273</w:t>
      </w:r>
      <w:r w:rsidRPr="00BE51BF">
        <w:rPr>
          <w:rFonts w:ascii="Times New Roman" w:eastAsia="Times New Roman" w:hAnsi="Times New Roman" w:cs="Times New Roman"/>
          <w:color w:val="000000"/>
          <w:sz w:val="24"/>
          <w:szCs w:val="24"/>
        </w:rPr>
        <w:t xml:space="preserve"> «Чрезвычайные расходы по операциям с активами» в текущем году нет.</w:t>
      </w:r>
    </w:p>
    <w:p w14:paraId="16C08BD8" w14:textId="77777777" w:rsidR="00B64999" w:rsidRPr="00BE51BF" w:rsidRDefault="00F91CC8">
      <w:pP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73C1A985" w14:textId="77777777" w:rsidR="00B64999" w:rsidRPr="00BE51BF" w:rsidRDefault="00F91CC8">
      <w:pP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67913B2A" w14:textId="77777777" w:rsidR="00B64999" w:rsidRPr="00BE51BF" w:rsidRDefault="00F91CC8">
      <w:pP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4997B12B" w14:textId="77777777" w:rsidR="00B64999" w:rsidRPr="00BE51BF" w:rsidRDefault="00F91CC8">
      <w:pP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  </w:t>
      </w:r>
      <w:r w:rsidRPr="00BE51BF">
        <w:rPr>
          <w:rFonts w:ascii="Times New Roman" w:eastAsia="Times New Roman" w:hAnsi="Times New Roman" w:cs="Times New Roman"/>
          <w:b/>
          <w:i/>
          <w:color w:val="000000"/>
          <w:sz w:val="24"/>
          <w:szCs w:val="24"/>
        </w:rPr>
        <w:t>Форма 0503321G «Консолидированный отчет о финансовых результатах деятельности»</w:t>
      </w:r>
    </w:p>
    <w:p w14:paraId="5B74A293" w14:textId="77777777" w:rsidR="00B64999" w:rsidRPr="00BE51BF" w:rsidRDefault="00F91CC8">
      <w:pP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248DC715" w14:textId="77777777" w:rsidR="00B64999" w:rsidRPr="00BE51BF" w:rsidRDefault="00F91CC8">
      <w:pPr>
        <w:ind w:firstLine="70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u w:val="single"/>
        </w:rPr>
        <w:t>Предупреждение</w:t>
      </w:r>
      <w:r w:rsidRPr="00BE51BF">
        <w:rPr>
          <w:rFonts w:ascii="Times New Roman" w:eastAsia="Times New Roman" w:hAnsi="Times New Roman" w:cs="Times New Roman"/>
          <w:color w:val="000000"/>
          <w:sz w:val="24"/>
          <w:szCs w:val="24"/>
        </w:rPr>
        <w:t xml:space="preserve"> при </w:t>
      </w:r>
      <w:proofErr w:type="spellStart"/>
      <w:r w:rsidRPr="00BE51BF">
        <w:rPr>
          <w:rFonts w:ascii="Times New Roman" w:eastAsia="Times New Roman" w:hAnsi="Times New Roman" w:cs="Times New Roman"/>
          <w:color w:val="000000"/>
          <w:sz w:val="24"/>
          <w:szCs w:val="24"/>
        </w:rPr>
        <w:t>междокументальном</w:t>
      </w:r>
      <w:proofErr w:type="spellEnd"/>
      <w:r w:rsidRPr="00BE51BF">
        <w:rPr>
          <w:rFonts w:ascii="Times New Roman" w:eastAsia="Times New Roman" w:hAnsi="Times New Roman" w:cs="Times New Roman"/>
          <w:color w:val="000000"/>
          <w:sz w:val="24"/>
          <w:szCs w:val="24"/>
        </w:rPr>
        <w:t xml:space="preserve"> контроле: Сумма начисленных расходов в ф. 0503321 по гр. 4 не соответствует сумме неденежных расчетов в ф. 0503125 по счету 140120251.</w:t>
      </w:r>
    </w:p>
    <w:p w14:paraId="6E1B36C2" w14:textId="77777777" w:rsidR="00B64999" w:rsidRPr="00BE51BF" w:rsidRDefault="00F91CC8">
      <w:pPr>
        <w:ind w:firstLine="70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Показатели по счету 140120251 формы 410G не соответствуют аналогичным показателям формы 425G на сумму </w:t>
      </w:r>
      <w:r w:rsidRPr="00BE51BF">
        <w:rPr>
          <w:rFonts w:ascii="Times New Roman" w:eastAsia="Times New Roman" w:hAnsi="Times New Roman" w:cs="Times New Roman"/>
          <w:b/>
          <w:color w:val="000000"/>
          <w:sz w:val="24"/>
          <w:szCs w:val="24"/>
        </w:rPr>
        <w:t>3 882 976,19</w:t>
      </w:r>
      <w:r w:rsidRPr="00BE51BF">
        <w:rPr>
          <w:rFonts w:ascii="Times New Roman" w:eastAsia="Times New Roman" w:hAnsi="Times New Roman" w:cs="Times New Roman"/>
          <w:color w:val="000000"/>
          <w:sz w:val="24"/>
          <w:szCs w:val="24"/>
        </w:rPr>
        <w:t xml:space="preserve"> руб. – отражена </w:t>
      </w:r>
      <w:r w:rsidRPr="00BE51BF">
        <w:rPr>
          <w:rFonts w:ascii="Times New Roman" w:eastAsia="Times New Roman" w:hAnsi="Times New Roman" w:cs="Times New Roman"/>
          <w:b/>
          <w:color w:val="000000"/>
          <w:sz w:val="24"/>
          <w:szCs w:val="24"/>
        </w:rPr>
        <w:t>упущенная выгода</w:t>
      </w:r>
      <w:r w:rsidRPr="00BE51BF">
        <w:rPr>
          <w:rFonts w:ascii="Times New Roman" w:eastAsia="Times New Roman" w:hAnsi="Times New Roman" w:cs="Times New Roman"/>
          <w:color w:val="000000"/>
          <w:sz w:val="24"/>
          <w:szCs w:val="24"/>
        </w:rPr>
        <w:t xml:space="preserve"> от предоставления муниципального имущества в безвозмездное пользование организациям другого уровня бюджета бюджетной системы РФ, КБК 0113 0000000000806 140120251.</w:t>
      </w:r>
    </w:p>
    <w:p w14:paraId="2510B148" w14:textId="77777777" w:rsidR="00B64999" w:rsidRPr="00BE51BF" w:rsidRDefault="00F91CC8">
      <w:pPr>
        <w:ind w:firstLine="70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Комитетом по управлению имуществом муниципального образования города Благовещенска в соответствии с постановлениями администрации города Благовещенска «О передаче в безвозмездное пользование муниципального недвижимого имущества», заключены договора безвозмездного пользования недвижимого имущества, в том числе с контрагентами: Следственное управление Следственного комитета при прокуратуре РФ по Амурской области, Войсковая часть </w:t>
      </w:r>
      <w:r w:rsidRPr="00BE51BF">
        <w:rPr>
          <w:rFonts w:ascii="Times New Roman" w:eastAsia="Times New Roman" w:hAnsi="Times New Roman" w:cs="Times New Roman"/>
          <w:color w:val="000000"/>
          <w:sz w:val="24"/>
          <w:szCs w:val="24"/>
        </w:rPr>
        <w:lastRenderedPageBreak/>
        <w:t>№ 10973, ГУ МОМВД России "Благовещенский", Государственная жилищная инспекция Амурской области. Условиями договоров предусмотрено: 1) расчет справедливой стоимости объекта, переданного на ЛЬГОТНЫХ условиях – доход от предоставления правом пользования активом (указывается по каждому объекту в Приложении к договору); 2) доход от предоставления права пользования объектом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 Комитет производит ежегодную индексацию самостоятельно, без предварительного согласования с Пользователем, и направляет Пользователю письменное уведомление о перерасчете размера дохода от предоставления права пользования объектом.</w:t>
      </w:r>
    </w:p>
    <w:p w14:paraId="0C6DD3ED" w14:textId="77777777" w:rsidR="00B64999" w:rsidRPr="00BE51BF" w:rsidRDefault="00F91CC8">
      <w:pPr>
        <w:ind w:firstLine="70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Ежеквартально Комитет производит начисление упущенной выгоды в расходы текущего финансового года </w:t>
      </w:r>
      <w:proofErr w:type="spellStart"/>
      <w:r w:rsidRPr="00BE51BF">
        <w:rPr>
          <w:rFonts w:ascii="Times New Roman" w:eastAsia="Times New Roman" w:hAnsi="Times New Roman" w:cs="Times New Roman"/>
          <w:color w:val="000000"/>
          <w:sz w:val="24"/>
          <w:szCs w:val="24"/>
        </w:rPr>
        <w:t>Дт</w:t>
      </w:r>
      <w:proofErr w:type="spellEnd"/>
      <w:r w:rsidRPr="00BE51BF">
        <w:rPr>
          <w:rFonts w:ascii="Times New Roman" w:eastAsia="Times New Roman" w:hAnsi="Times New Roman" w:cs="Times New Roman"/>
          <w:color w:val="000000"/>
          <w:sz w:val="24"/>
          <w:szCs w:val="24"/>
        </w:rPr>
        <w:t xml:space="preserve"> 1 401.20.251 Кт.1 401.50.251.</w:t>
      </w:r>
    </w:p>
    <w:p w14:paraId="6C67EA7C" w14:textId="77777777" w:rsidR="00B64999" w:rsidRPr="00BE51BF" w:rsidRDefault="00F91CC8">
      <w:pPr>
        <w:ind w:firstLine="70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Данные хозяйственные операции отражаются по виду расходов 806 «Безвозмездные межбюджетные неденежные передачи» и КОСГУ 251 «Перечисления текущего характера другим бюджетам бюджетной системы Российской Федерации» в соответствии с Таблицей соответствия видов расходов классификации расходов бюджетов и статей (подстатей) классификации операций сектора государственного управления, применяемая в целях бухгалтерского (бюджетного) учета при отражении безвозмездных неденежных передач.</w:t>
      </w:r>
    </w:p>
    <w:p w14:paraId="699B8A82" w14:textId="77777777" w:rsidR="00B64999" w:rsidRPr="00BE51BF" w:rsidRDefault="00F91CC8">
      <w:pPr>
        <w:ind w:firstLine="70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По элементу вида расходов 806 "Безвозмездные межбюджетные неденежные передачи" отражаются безвозмездные неденежные передачи между учреждениями, созданными разными публично-правовыми образованиями (далее - межбюджетные неденежные передачи), в части неденежных передач получателям бюджетных средств (администраторам доходов бюджета, администраторам источников финансирования дефицита бюджета). (Приказ Минфина России от 24.05.2022 N 82н "О Порядке формирования и применения кодов бюджетной классификации Российской Федерации, их структуре и принципах назначения")</w:t>
      </w:r>
    </w:p>
    <w:p w14:paraId="0F1D99FC" w14:textId="77777777" w:rsidR="00B64999" w:rsidRPr="00BE51BF" w:rsidRDefault="00F91CC8">
      <w:pPr>
        <w:ind w:firstLine="700"/>
        <w:jc w:val="both"/>
        <w:rPr>
          <w:rFonts w:ascii="Times New Roman" w:eastAsia="Courier New" w:hAnsi="Times New Roman" w:cs="Times New Roman"/>
          <w:sz w:val="24"/>
          <w:szCs w:val="24"/>
        </w:rPr>
      </w:pPr>
      <w:r w:rsidRPr="00BE51BF">
        <w:rPr>
          <w:rFonts w:ascii="Times New Roman" w:eastAsia="Calibri" w:hAnsi="Times New Roman" w:cs="Times New Roman"/>
          <w:color w:val="000000"/>
          <w:sz w:val="24"/>
          <w:szCs w:val="24"/>
        </w:rPr>
        <w:t> </w:t>
      </w:r>
      <w:r w:rsidRPr="00BE51BF">
        <w:rPr>
          <w:rFonts w:ascii="Times New Roman" w:eastAsia="Times New Roman" w:hAnsi="Times New Roman" w:cs="Times New Roman"/>
          <w:color w:val="000000"/>
          <w:sz w:val="24"/>
          <w:szCs w:val="24"/>
        </w:rPr>
        <w:t>В течение 2023 года проведено списание дебиторской задолженности со счета 1 205 45 000 «Расчеты по прочим доходам от сумм принудительного изъятия» в сумме 173 937,54 рублей, в связи с вынесенными постановлениями мировых судов о прекращении исполнения постановлений, по причине истечения срока давности, без отражения на забалансовом счете. Государственная инспекция труда в Амурской области, ИНН 2801025522 (ППП 150)</w:t>
      </w:r>
    </w:p>
    <w:p w14:paraId="7DA91C94" w14:textId="77777777" w:rsidR="00B64999" w:rsidRPr="00BE51BF" w:rsidRDefault="00F91CC8">
      <w:pPr>
        <w:ind w:firstLine="70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5BBA5745" w14:textId="77777777" w:rsidR="00B64999" w:rsidRPr="00BE51BF" w:rsidRDefault="00F91CC8">
      <w:pPr>
        <w:ind w:firstLine="70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В форме 0503321 отражены </w:t>
      </w:r>
      <w:r w:rsidRPr="00BE51BF">
        <w:rPr>
          <w:rFonts w:ascii="Times New Roman" w:eastAsia="Times New Roman" w:hAnsi="Times New Roman" w:cs="Times New Roman"/>
          <w:b/>
          <w:color w:val="FF0000"/>
          <w:sz w:val="24"/>
          <w:szCs w:val="24"/>
        </w:rPr>
        <w:t>отрицательные показатели</w:t>
      </w:r>
      <w:r w:rsidRPr="00BE51BF">
        <w:rPr>
          <w:rFonts w:ascii="Times New Roman" w:eastAsia="Times New Roman" w:hAnsi="Times New Roman" w:cs="Times New Roman"/>
          <w:color w:val="000000"/>
          <w:sz w:val="24"/>
          <w:szCs w:val="24"/>
        </w:rPr>
        <w:t>, в том числе:</w:t>
      </w:r>
    </w:p>
    <w:p w14:paraId="16B2D580"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 по </w:t>
      </w:r>
      <w:r w:rsidRPr="00BE51BF">
        <w:rPr>
          <w:rFonts w:ascii="Times New Roman" w:eastAsia="Times New Roman" w:hAnsi="Times New Roman" w:cs="Times New Roman"/>
          <w:b/>
          <w:color w:val="000000"/>
          <w:sz w:val="24"/>
          <w:szCs w:val="24"/>
        </w:rPr>
        <w:t>строке 037</w:t>
      </w:r>
      <w:r w:rsidRPr="00BE51BF">
        <w:rPr>
          <w:rFonts w:ascii="Times New Roman" w:eastAsia="Times New Roman" w:hAnsi="Times New Roman" w:cs="Times New Roman"/>
          <w:color w:val="000000"/>
          <w:sz w:val="24"/>
          <w:szCs w:val="24"/>
        </w:rPr>
        <w:t xml:space="preserve"> «Дивиденды от объектов инвестирования» отражена сумма (минус) -80,66 руб. списание части прибыли в связи с ликвидацией МП "Муниципальный центр международного сотрудничества", ИНН 2801010653.  </w:t>
      </w:r>
    </w:p>
    <w:p w14:paraId="65B54466"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по с</w:t>
      </w:r>
      <w:r w:rsidRPr="00BE51BF">
        <w:rPr>
          <w:rFonts w:ascii="Times New Roman" w:eastAsia="Times New Roman" w:hAnsi="Times New Roman" w:cs="Times New Roman"/>
          <w:b/>
          <w:color w:val="000000"/>
          <w:sz w:val="24"/>
          <w:szCs w:val="24"/>
        </w:rPr>
        <w:t>троке 093</w:t>
      </w:r>
      <w:r w:rsidRPr="00BE51BF">
        <w:rPr>
          <w:rFonts w:ascii="Times New Roman" w:eastAsia="Times New Roman" w:hAnsi="Times New Roman" w:cs="Times New Roman"/>
          <w:color w:val="000000"/>
          <w:sz w:val="24"/>
          <w:szCs w:val="24"/>
        </w:rPr>
        <w:t xml:space="preserve"> «Чрезвычайные доходы от операций с активами» отражена сумма (минус) – 16 478 805,71 руб., </w:t>
      </w:r>
    </w:p>
    <w:p w14:paraId="760DE008"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Подробная расшифровка изложена выше по тексту к форме 410G по КОСГУ 173.</w:t>
      </w:r>
    </w:p>
    <w:p w14:paraId="0D589117"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19C2CE57" w14:textId="77777777" w:rsidR="00B64999" w:rsidRPr="00BE51BF" w:rsidRDefault="00F91CC8">
      <w:pPr>
        <w:rPr>
          <w:rFonts w:ascii="Times New Roman" w:eastAsia="Courier New" w:hAnsi="Times New Roman" w:cs="Times New Roman"/>
          <w:sz w:val="24"/>
          <w:szCs w:val="24"/>
        </w:rPr>
      </w:pPr>
      <w:r w:rsidRPr="00BE51BF">
        <w:rPr>
          <w:rFonts w:ascii="Times New Roman" w:eastAsia="Calibri" w:hAnsi="Times New Roman" w:cs="Times New Roman"/>
          <w:color w:val="000000"/>
          <w:sz w:val="24"/>
          <w:szCs w:val="24"/>
        </w:rPr>
        <w:t> </w:t>
      </w:r>
    </w:p>
    <w:p w14:paraId="61728ECF" w14:textId="77777777" w:rsidR="00B64999" w:rsidRPr="00BE51BF" w:rsidRDefault="00F91CC8">
      <w:pPr>
        <w:rPr>
          <w:rFonts w:ascii="Times New Roman" w:eastAsia="Courier New" w:hAnsi="Times New Roman" w:cs="Times New Roman"/>
          <w:sz w:val="24"/>
          <w:szCs w:val="24"/>
        </w:rPr>
      </w:pPr>
      <w:r w:rsidRPr="00BE51BF">
        <w:rPr>
          <w:rFonts w:ascii="Times New Roman" w:eastAsia="Calibri" w:hAnsi="Times New Roman" w:cs="Times New Roman"/>
          <w:color w:val="000000"/>
          <w:sz w:val="24"/>
          <w:szCs w:val="24"/>
        </w:rPr>
        <w:t>  </w:t>
      </w:r>
      <w:r w:rsidRPr="00BE51BF">
        <w:rPr>
          <w:rFonts w:ascii="Times New Roman" w:eastAsia="Times New Roman" w:hAnsi="Times New Roman" w:cs="Times New Roman"/>
          <w:b/>
          <w:i/>
          <w:color w:val="000000"/>
          <w:sz w:val="24"/>
          <w:szCs w:val="24"/>
        </w:rPr>
        <w:t xml:space="preserve">Форма № 0503323 "Консолидированный отчет о движении денежных средств" </w:t>
      </w:r>
    </w:p>
    <w:p w14:paraId="02DD85AD"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b/>
          <w:i/>
          <w:color w:val="000000"/>
          <w:sz w:val="24"/>
          <w:szCs w:val="24"/>
        </w:rPr>
        <w:t> </w:t>
      </w:r>
    </w:p>
    <w:p w14:paraId="075DF599"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lastRenderedPageBreak/>
        <w:t>По строке 4400 отражено изменение со средствами во временном распоряжении в сумме (минус) – 54 268 687,14 руб. На основании соглашения об осуществлении Управлением Федерального казначейства по Амурской области операций со средствами, поступающими во временное распоряжение получателей средств бюджета города Благовещенска открыт счет 40302810800003000035. Остатки средств, полученных во временное распоряжение по состоянию на 01.01.2023 и 01.01.2024 представлены в таблице:</w:t>
      </w:r>
    </w:p>
    <w:p w14:paraId="3AA3A775"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tbl>
      <w:tblPr>
        <w:tblW w:w="0" w:type="auto"/>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1833"/>
        <w:gridCol w:w="2268"/>
        <w:gridCol w:w="2268"/>
        <w:gridCol w:w="4253"/>
      </w:tblGrid>
      <w:tr w:rsidR="00B64999" w:rsidRPr="00BE51BF" w14:paraId="44A25F71" w14:textId="77777777">
        <w:tc>
          <w:tcPr>
            <w:tcW w:w="18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35BF8CE" w14:textId="77777777" w:rsidR="00B64999" w:rsidRPr="00BE51BF" w:rsidRDefault="00F91CC8">
            <w:pPr>
              <w:jc w:val="both"/>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Номер счета</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A64C210" w14:textId="77777777" w:rsidR="00B64999" w:rsidRPr="00BE51BF" w:rsidRDefault="00F91CC8">
            <w:pPr>
              <w:jc w:val="center"/>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Остатки на 01.01.2023</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3675C7BD" w14:textId="77777777" w:rsidR="00B64999" w:rsidRPr="00BE51BF" w:rsidRDefault="00F91CC8">
            <w:pPr>
              <w:jc w:val="center"/>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Остатки на 01.01.2024</w:t>
            </w:r>
          </w:p>
        </w:tc>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5F7C7506" w14:textId="77777777" w:rsidR="00B64999" w:rsidRPr="00BE51BF" w:rsidRDefault="00F91CC8">
            <w:pPr>
              <w:jc w:val="center"/>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Примечание</w:t>
            </w:r>
          </w:p>
        </w:tc>
      </w:tr>
      <w:tr w:rsidR="00B64999" w:rsidRPr="00BE51BF" w14:paraId="57E605A6" w14:textId="77777777">
        <w:tc>
          <w:tcPr>
            <w:tcW w:w="18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43439FC" w14:textId="77777777" w:rsidR="00B64999" w:rsidRPr="00BE51BF" w:rsidRDefault="00F91CC8">
            <w:pPr>
              <w:jc w:val="both"/>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05233008540</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02A13A6A" w14:textId="77777777" w:rsidR="00B64999" w:rsidRPr="00BE51BF" w:rsidRDefault="00F91CC8">
            <w:pPr>
              <w:ind w:right="280"/>
              <w:jc w:val="right"/>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1 235 800,00</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7E4A9B04" w14:textId="77777777" w:rsidR="00B64999" w:rsidRPr="00BE51BF" w:rsidRDefault="00F91CC8">
            <w:pPr>
              <w:ind w:right="280"/>
              <w:jc w:val="right"/>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424,87</w:t>
            </w:r>
          </w:p>
        </w:tc>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0F29F699" w14:textId="77777777" w:rsidR="00B64999" w:rsidRPr="00BE51BF" w:rsidRDefault="00F91CC8">
            <w:pPr>
              <w:jc w:val="center"/>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КУМИ г. Благовещенска</w:t>
            </w:r>
          </w:p>
        </w:tc>
      </w:tr>
      <w:tr w:rsidR="00B64999" w:rsidRPr="00BE51BF" w14:paraId="32F119A9" w14:textId="77777777">
        <w:tc>
          <w:tcPr>
            <w:tcW w:w="18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E73A8BE" w14:textId="77777777" w:rsidR="00B64999" w:rsidRPr="00BE51BF" w:rsidRDefault="00F91CC8">
            <w:pPr>
              <w:jc w:val="both"/>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05233008570</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261D4908" w14:textId="77777777" w:rsidR="00B64999" w:rsidRPr="00BE51BF" w:rsidRDefault="00F91CC8">
            <w:pPr>
              <w:ind w:right="280"/>
              <w:jc w:val="right"/>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363 389,85</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4C8780BC" w14:textId="77777777" w:rsidR="00B64999" w:rsidRPr="00BE51BF" w:rsidRDefault="00F91CC8">
            <w:pPr>
              <w:ind w:right="280"/>
              <w:jc w:val="right"/>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444 469,97</w:t>
            </w:r>
          </w:p>
        </w:tc>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05629B6B" w14:textId="77777777" w:rsidR="00B64999" w:rsidRPr="00BE51BF" w:rsidRDefault="00F91CC8">
            <w:pPr>
              <w:jc w:val="center"/>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Администрация г. Благовещенска</w:t>
            </w:r>
          </w:p>
        </w:tc>
      </w:tr>
      <w:tr w:rsidR="00B64999" w:rsidRPr="00BE51BF" w14:paraId="5EA2BD87" w14:textId="77777777">
        <w:tc>
          <w:tcPr>
            <w:tcW w:w="18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6722E4D" w14:textId="77777777" w:rsidR="00B64999" w:rsidRPr="00BE51BF" w:rsidRDefault="00F91CC8">
            <w:pPr>
              <w:jc w:val="both"/>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05233008600</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45672BDF" w14:textId="77777777" w:rsidR="00B64999" w:rsidRPr="00BE51BF" w:rsidRDefault="00F91CC8">
            <w:pPr>
              <w:ind w:right="280"/>
              <w:jc w:val="right"/>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3 805 539,47</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220AD312" w14:textId="77777777" w:rsidR="00B64999" w:rsidRPr="00BE51BF" w:rsidRDefault="00F91CC8">
            <w:pPr>
              <w:ind w:right="280"/>
              <w:jc w:val="right"/>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15 916 330,77</w:t>
            </w:r>
          </w:p>
        </w:tc>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145010D7" w14:textId="77777777" w:rsidR="00B64999" w:rsidRPr="00BE51BF" w:rsidRDefault="00F91CC8">
            <w:pPr>
              <w:jc w:val="center"/>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МУ «ГУКС»</w:t>
            </w:r>
          </w:p>
        </w:tc>
      </w:tr>
      <w:tr w:rsidR="00B64999" w:rsidRPr="00BE51BF" w14:paraId="2A6DD584" w14:textId="77777777">
        <w:tc>
          <w:tcPr>
            <w:tcW w:w="18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44DD171" w14:textId="77777777" w:rsidR="00B64999" w:rsidRPr="00BE51BF" w:rsidRDefault="00F91CC8">
            <w:pPr>
              <w:jc w:val="both"/>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05233008620</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58689705" w14:textId="77777777" w:rsidR="00B64999" w:rsidRPr="00BE51BF" w:rsidRDefault="00F91CC8">
            <w:pPr>
              <w:ind w:right="280"/>
              <w:jc w:val="right"/>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900,00</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3F7672C8" w14:textId="77777777" w:rsidR="00B64999" w:rsidRPr="00BE51BF" w:rsidRDefault="00F91CC8">
            <w:pPr>
              <w:ind w:right="280"/>
              <w:jc w:val="right"/>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0,00</w:t>
            </w:r>
          </w:p>
        </w:tc>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3E1E45F0" w14:textId="77777777" w:rsidR="00B64999" w:rsidRPr="00BE51BF" w:rsidRDefault="00F91CC8">
            <w:pPr>
              <w:jc w:val="center"/>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Финансовое управление</w:t>
            </w:r>
          </w:p>
        </w:tc>
      </w:tr>
      <w:tr w:rsidR="00B64999" w:rsidRPr="00BE51BF" w14:paraId="041FB41D" w14:textId="77777777">
        <w:tc>
          <w:tcPr>
            <w:tcW w:w="18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2A4EDD0" w14:textId="77777777" w:rsidR="00B64999" w:rsidRPr="00BE51BF" w:rsidRDefault="00F91CC8">
            <w:pPr>
              <w:jc w:val="both"/>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05233008630</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1C441BA2" w14:textId="77777777" w:rsidR="00B64999" w:rsidRPr="00BE51BF" w:rsidRDefault="00F91CC8">
            <w:pPr>
              <w:ind w:right="280"/>
              <w:jc w:val="right"/>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1 579 214,79</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7BE4CBDF" w14:textId="77777777" w:rsidR="00B64999" w:rsidRPr="00BE51BF" w:rsidRDefault="00F91CC8">
            <w:pPr>
              <w:ind w:right="280"/>
              <w:jc w:val="right"/>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1 621 547,05</w:t>
            </w:r>
          </w:p>
        </w:tc>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136E28CB" w14:textId="77777777" w:rsidR="00B64999" w:rsidRPr="00BE51BF" w:rsidRDefault="00F91CC8">
            <w:pPr>
              <w:jc w:val="center"/>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Управление ЖКХ г. Благовещенска</w:t>
            </w:r>
          </w:p>
        </w:tc>
      </w:tr>
      <w:tr w:rsidR="00B64999" w:rsidRPr="00BE51BF" w14:paraId="33EA94AF" w14:textId="77777777">
        <w:tc>
          <w:tcPr>
            <w:tcW w:w="18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F4D7122" w14:textId="77777777" w:rsidR="00B64999" w:rsidRPr="00BE51BF" w:rsidRDefault="00F91CC8">
            <w:pPr>
              <w:jc w:val="both"/>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05233008640</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68FA12D2" w14:textId="77777777" w:rsidR="00B64999" w:rsidRPr="00BE51BF" w:rsidRDefault="00F91CC8">
            <w:pPr>
              <w:ind w:right="280"/>
              <w:jc w:val="right"/>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338 917,58</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5CB0EA96" w14:textId="77777777" w:rsidR="00B64999" w:rsidRPr="00BE51BF" w:rsidRDefault="00F91CC8">
            <w:pPr>
              <w:ind w:right="280"/>
              <w:jc w:val="right"/>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324 636,95</w:t>
            </w:r>
          </w:p>
        </w:tc>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0A2476B4" w14:textId="77777777" w:rsidR="00B64999" w:rsidRPr="00BE51BF" w:rsidRDefault="00F91CC8">
            <w:pPr>
              <w:jc w:val="center"/>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 xml:space="preserve">Управление по делам ГОЧС </w:t>
            </w:r>
            <w:proofErr w:type="spellStart"/>
            <w:r w:rsidRPr="00BE51BF">
              <w:rPr>
                <w:rFonts w:ascii="Times New Roman" w:eastAsia="Times New Roman" w:hAnsi="Times New Roman" w:cs="Times New Roman"/>
                <w:color w:val="000000"/>
                <w:sz w:val="24"/>
                <w:szCs w:val="24"/>
              </w:rPr>
              <w:t>г.Благовещенска</w:t>
            </w:r>
            <w:proofErr w:type="spellEnd"/>
          </w:p>
        </w:tc>
      </w:tr>
      <w:tr w:rsidR="00B64999" w:rsidRPr="00BE51BF" w14:paraId="78B1C945" w14:textId="77777777">
        <w:tc>
          <w:tcPr>
            <w:tcW w:w="18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956C761" w14:textId="77777777" w:rsidR="00B64999" w:rsidRPr="00BE51BF" w:rsidRDefault="00F91CC8">
            <w:pPr>
              <w:jc w:val="both"/>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05233008650</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212BAADC" w14:textId="77777777" w:rsidR="00B64999" w:rsidRPr="00BE51BF" w:rsidRDefault="00F91CC8">
            <w:pPr>
              <w:ind w:right="280"/>
              <w:jc w:val="right"/>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1 905,77</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23466C80" w14:textId="77777777" w:rsidR="00B64999" w:rsidRPr="00BE51BF" w:rsidRDefault="00F91CC8">
            <w:pPr>
              <w:ind w:right="280"/>
              <w:jc w:val="right"/>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0,00</w:t>
            </w:r>
          </w:p>
        </w:tc>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5FBD3547" w14:textId="77777777" w:rsidR="00B64999" w:rsidRPr="00BE51BF" w:rsidRDefault="00F91CC8">
            <w:pPr>
              <w:jc w:val="center"/>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Управление образования города</w:t>
            </w:r>
          </w:p>
        </w:tc>
      </w:tr>
      <w:tr w:rsidR="00B64999" w:rsidRPr="00BE51BF" w14:paraId="7EBD85B1" w14:textId="77777777">
        <w:tc>
          <w:tcPr>
            <w:tcW w:w="18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7834C28" w14:textId="77777777" w:rsidR="00B64999" w:rsidRPr="00BE51BF" w:rsidRDefault="00F91CC8">
            <w:pPr>
              <w:jc w:val="both"/>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05233009510</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630D908B" w14:textId="77777777" w:rsidR="00B64999" w:rsidRPr="00BE51BF" w:rsidRDefault="00F91CC8">
            <w:pPr>
              <w:ind w:right="280"/>
              <w:jc w:val="right"/>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4 800,00</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1A6F018F" w14:textId="77777777" w:rsidR="00B64999" w:rsidRPr="00BE51BF" w:rsidRDefault="00F91CC8">
            <w:pPr>
              <w:ind w:right="280"/>
              <w:jc w:val="right"/>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4800,00</w:t>
            </w:r>
          </w:p>
        </w:tc>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2F9B955B" w14:textId="77777777" w:rsidR="00B64999" w:rsidRPr="00BE51BF" w:rsidRDefault="00F91CC8">
            <w:pPr>
              <w:jc w:val="center"/>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Управление культуры города</w:t>
            </w:r>
          </w:p>
        </w:tc>
      </w:tr>
      <w:tr w:rsidR="00B64999" w:rsidRPr="00BE51BF" w14:paraId="5575FDFE" w14:textId="77777777">
        <w:tc>
          <w:tcPr>
            <w:tcW w:w="18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7BEDC00" w14:textId="77777777" w:rsidR="00B64999" w:rsidRPr="00BE51BF" w:rsidRDefault="00F91CC8">
            <w:pPr>
              <w:jc w:val="both"/>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05233037360</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000AB9DB" w14:textId="77777777" w:rsidR="00B64999" w:rsidRPr="00BE51BF" w:rsidRDefault="00F91CC8">
            <w:pPr>
              <w:ind w:right="280"/>
              <w:jc w:val="right"/>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736 435,28</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3688AF78" w14:textId="77777777" w:rsidR="00B64999" w:rsidRPr="00BE51BF" w:rsidRDefault="00F91CC8">
            <w:pPr>
              <w:ind w:right="280"/>
              <w:jc w:val="right"/>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208 089,87</w:t>
            </w:r>
          </w:p>
        </w:tc>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34C06F2E" w14:textId="77777777" w:rsidR="00B64999" w:rsidRPr="00BE51BF" w:rsidRDefault="00F91CC8">
            <w:pPr>
              <w:jc w:val="center"/>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МКУ "ЭХС"</w:t>
            </w:r>
          </w:p>
        </w:tc>
      </w:tr>
      <w:tr w:rsidR="00B64999" w:rsidRPr="00BE51BF" w14:paraId="1B218A1C" w14:textId="77777777">
        <w:tc>
          <w:tcPr>
            <w:tcW w:w="18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A9DE1A6" w14:textId="77777777" w:rsidR="00B64999" w:rsidRPr="00BE51BF" w:rsidRDefault="00F91CC8">
            <w:pPr>
              <w:jc w:val="both"/>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ИТОГО</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05E6781F" w14:textId="77777777" w:rsidR="00B64999" w:rsidRPr="00BE51BF" w:rsidRDefault="00F91CC8">
            <w:pPr>
              <w:ind w:right="280"/>
              <w:jc w:val="right"/>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8 066 902,74</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759AF66E" w14:textId="77777777" w:rsidR="00B64999" w:rsidRPr="00BE51BF" w:rsidRDefault="00F91CC8">
            <w:pPr>
              <w:ind w:right="280"/>
              <w:jc w:val="right"/>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18 520 299,48</w:t>
            </w:r>
          </w:p>
        </w:tc>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54ECCA81" w14:textId="77777777" w:rsidR="00B64999" w:rsidRPr="00BE51BF" w:rsidRDefault="00F91CC8">
            <w:pPr>
              <w:jc w:val="center"/>
              <w:outlineLvl w:val="0"/>
              <w:rPr>
                <w:rFonts w:ascii="Times New Roman" w:eastAsia="Courier New" w:hAnsi="Times New Roman" w:cs="Times New Roman"/>
                <w:b/>
                <w:sz w:val="24"/>
                <w:szCs w:val="24"/>
              </w:rPr>
            </w:pPr>
            <w:r w:rsidRPr="00BE51BF">
              <w:rPr>
                <w:rFonts w:ascii="Times New Roman" w:eastAsia="Times New Roman" w:hAnsi="Times New Roman" w:cs="Times New Roman"/>
                <w:color w:val="000000"/>
                <w:sz w:val="24"/>
                <w:szCs w:val="24"/>
              </w:rPr>
              <w:t>т.2 форма 0503178G_Б                            </w:t>
            </w:r>
            <w:proofErr w:type="gramStart"/>
            <w:r w:rsidRPr="00BE51BF">
              <w:rPr>
                <w:rFonts w:ascii="Times New Roman" w:eastAsia="Times New Roman" w:hAnsi="Times New Roman" w:cs="Times New Roman"/>
                <w:color w:val="000000"/>
                <w:sz w:val="24"/>
                <w:szCs w:val="24"/>
              </w:rPr>
              <w:t>   (</w:t>
            </w:r>
            <w:proofErr w:type="gramEnd"/>
            <w:r w:rsidRPr="00BE51BF">
              <w:rPr>
                <w:rFonts w:ascii="Times New Roman" w:eastAsia="Times New Roman" w:hAnsi="Times New Roman" w:cs="Times New Roman"/>
                <w:color w:val="000000"/>
                <w:sz w:val="24"/>
                <w:szCs w:val="24"/>
              </w:rPr>
              <w:t>– 10 453 396,74)</w:t>
            </w:r>
          </w:p>
        </w:tc>
      </w:tr>
    </w:tbl>
    <w:p w14:paraId="70BC2671"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7D1BA7D2"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Остаток средств на расчетных счетах в кредитных организациях на 01.01.2024 - 43 815 290,40 руб. (форма 0503378)</w:t>
      </w:r>
    </w:p>
    <w:p w14:paraId="29021D59" w14:textId="77777777" w:rsidR="00B64999" w:rsidRPr="00BE51BF" w:rsidRDefault="00F91CC8">
      <w:pP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512CB520" w14:textId="77777777" w:rsidR="00B64999" w:rsidRPr="00BE51BF" w:rsidRDefault="00F91CC8">
      <w:pPr>
        <w:rPr>
          <w:rFonts w:ascii="Times New Roman" w:eastAsia="Courier New" w:hAnsi="Times New Roman" w:cs="Times New Roman"/>
          <w:sz w:val="24"/>
          <w:szCs w:val="24"/>
        </w:rPr>
      </w:pPr>
      <w:r w:rsidRPr="00BE51BF">
        <w:rPr>
          <w:rFonts w:ascii="Times New Roman" w:eastAsia="Calibri" w:hAnsi="Times New Roman" w:cs="Times New Roman"/>
          <w:color w:val="000000"/>
          <w:sz w:val="24"/>
          <w:szCs w:val="24"/>
        </w:rPr>
        <w:t> </w:t>
      </w:r>
    </w:p>
    <w:p w14:paraId="3B2D65A4" w14:textId="77777777" w:rsidR="00B64999" w:rsidRPr="00BE51BF" w:rsidRDefault="00F91CC8">
      <w:pPr>
        <w:ind w:firstLine="700"/>
        <w:jc w:val="both"/>
        <w:rPr>
          <w:rFonts w:ascii="Times New Roman" w:eastAsia="Courier New" w:hAnsi="Times New Roman" w:cs="Times New Roman"/>
          <w:sz w:val="24"/>
          <w:szCs w:val="24"/>
        </w:rPr>
      </w:pPr>
      <w:r w:rsidRPr="00BE51BF">
        <w:rPr>
          <w:rFonts w:ascii="Times New Roman" w:eastAsia="Times New Roman" w:hAnsi="Times New Roman" w:cs="Times New Roman"/>
          <w:b/>
          <w:i/>
          <w:color w:val="000000"/>
          <w:sz w:val="24"/>
          <w:szCs w:val="24"/>
        </w:rPr>
        <w:t xml:space="preserve">Форма № 0503369G_БК "Сведения по дебиторской и кредиторской задолженности" (Бюджет, </w:t>
      </w:r>
      <w:proofErr w:type="spellStart"/>
      <w:r w:rsidRPr="00BE51BF">
        <w:rPr>
          <w:rFonts w:ascii="Times New Roman" w:eastAsia="Times New Roman" w:hAnsi="Times New Roman" w:cs="Times New Roman"/>
          <w:b/>
          <w:i/>
          <w:color w:val="000000"/>
          <w:sz w:val="24"/>
          <w:szCs w:val="24"/>
        </w:rPr>
        <w:t>Дедит</w:t>
      </w:r>
      <w:proofErr w:type="spellEnd"/>
      <w:r w:rsidRPr="00BE51BF">
        <w:rPr>
          <w:rFonts w:ascii="Times New Roman" w:eastAsia="Times New Roman" w:hAnsi="Times New Roman" w:cs="Times New Roman"/>
          <w:b/>
          <w:i/>
          <w:color w:val="000000"/>
          <w:sz w:val="24"/>
          <w:szCs w:val="24"/>
        </w:rPr>
        <w:t>)</w:t>
      </w:r>
    </w:p>
    <w:p w14:paraId="57A11653" w14:textId="77777777" w:rsidR="00B64999" w:rsidRPr="00BE51BF" w:rsidRDefault="00F91CC8">
      <w:pPr>
        <w:ind w:firstLine="700"/>
        <w:jc w:val="both"/>
        <w:rPr>
          <w:rFonts w:ascii="Times New Roman" w:eastAsia="Courier New" w:hAnsi="Times New Roman" w:cs="Times New Roman"/>
          <w:sz w:val="24"/>
          <w:szCs w:val="24"/>
        </w:rPr>
      </w:pPr>
      <w:r w:rsidRPr="00BE51BF">
        <w:rPr>
          <w:rFonts w:ascii="Times New Roman" w:eastAsia="Calibri" w:hAnsi="Times New Roman" w:cs="Times New Roman"/>
          <w:color w:val="000000"/>
          <w:sz w:val="24"/>
          <w:szCs w:val="24"/>
        </w:rPr>
        <w:t> </w:t>
      </w:r>
    </w:p>
    <w:p w14:paraId="59E24E82"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Задолженность по счету 1 </w:t>
      </w:r>
      <w:r w:rsidRPr="00BE51BF">
        <w:rPr>
          <w:rFonts w:ascii="Times New Roman" w:eastAsia="Times New Roman" w:hAnsi="Times New Roman" w:cs="Times New Roman"/>
          <w:b/>
          <w:color w:val="000000"/>
          <w:sz w:val="24"/>
          <w:szCs w:val="24"/>
        </w:rPr>
        <w:t xml:space="preserve">205 </w:t>
      </w:r>
      <w:r w:rsidRPr="00BE51BF">
        <w:rPr>
          <w:rFonts w:ascii="Times New Roman" w:eastAsia="Times New Roman" w:hAnsi="Times New Roman" w:cs="Times New Roman"/>
          <w:color w:val="000000"/>
          <w:sz w:val="24"/>
          <w:szCs w:val="24"/>
        </w:rPr>
        <w:t xml:space="preserve">00 000 в сумме </w:t>
      </w:r>
      <w:r w:rsidRPr="00BE51BF">
        <w:rPr>
          <w:rFonts w:ascii="Times New Roman" w:eastAsia="Times New Roman" w:hAnsi="Times New Roman" w:cs="Times New Roman"/>
          <w:b/>
          <w:color w:val="000000"/>
          <w:sz w:val="24"/>
          <w:szCs w:val="24"/>
        </w:rPr>
        <w:t>22 273 805 886,78</w:t>
      </w:r>
      <w:r w:rsidRPr="00BE51BF">
        <w:rPr>
          <w:rFonts w:ascii="Times New Roman" w:eastAsia="Times New Roman" w:hAnsi="Times New Roman" w:cs="Times New Roman"/>
          <w:color w:val="000000"/>
          <w:sz w:val="24"/>
          <w:szCs w:val="24"/>
        </w:rPr>
        <w:t xml:space="preserve"> руб., в том числе:</w:t>
      </w:r>
    </w:p>
    <w:p w14:paraId="59EAC1B1"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F98A2C"/>
          <w:sz w:val="24"/>
          <w:szCs w:val="24"/>
        </w:rPr>
        <w:t> </w:t>
      </w:r>
    </w:p>
    <w:p w14:paraId="1E1595CB"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по счетам 1 </w:t>
      </w:r>
      <w:r w:rsidRPr="00BE51BF">
        <w:rPr>
          <w:rFonts w:ascii="Times New Roman" w:eastAsia="Times New Roman" w:hAnsi="Times New Roman" w:cs="Times New Roman"/>
          <w:b/>
          <w:color w:val="000000"/>
          <w:sz w:val="24"/>
          <w:szCs w:val="24"/>
        </w:rPr>
        <w:t>205 21</w:t>
      </w:r>
      <w:r w:rsidRPr="00BE51BF">
        <w:rPr>
          <w:rFonts w:ascii="Times New Roman" w:eastAsia="Times New Roman" w:hAnsi="Times New Roman" w:cs="Times New Roman"/>
          <w:color w:val="000000"/>
          <w:sz w:val="24"/>
          <w:szCs w:val="24"/>
        </w:rPr>
        <w:t> 000 «Расчеты по доходам от операционной аренды», 1 </w:t>
      </w:r>
      <w:r w:rsidRPr="00BE51BF">
        <w:rPr>
          <w:rFonts w:ascii="Times New Roman" w:eastAsia="Times New Roman" w:hAnsi="Times New Roman" w:cs="Times New Roman"/>
          <w:b/>
          <w:color w:val="000000"/>
          <w:sz w:val="24"/>
          <w:szCs w:val="24"/>
        </w:rPr>
        <w:t>205 23</w:t>
      </w:r>
      <w:r w:rsidRPr="00BE51BF">
        <w:rPr>
          <w:rFonts w:ascii="Times New Roman" w:eastAsia="Times New Roman" w:hAnsi="Times New Roman" w:cs="Times New Roman"/>
          <w:color w:val="000000"/>
          <w:sz w:val="24"/>
          <w:szCs w:val="24"/>
        </w:rPr>
        <w:t xml:space="preserve"> 000 «Расчеты по доходам от платежей при пользовании природными ресурсами» и 1 </w:t>
      </w:r>
      <w:r w:rsidRPr="00BE51BF">
        <w:rPr>
          <w:rFonts w:ascii="Times New Roman" w:eastAsia="Times New Roman" w:hAnsi="Times New Roman" w:cs="Times New Roman"/>
          <w:b/>
          <w:color w:val="000000"/>
          <w:sz w:val="24"/>
          <w:szCs w:val="24"/>
        </w:rPr>
        <w:t>205 29</w:t>
      </w:r>
      <w:r w:rsidRPr="00BE51BF">
        <w:rPr>
          <w:rFonts w:ascii="Times New Roman" w:eastAsia="Times New Roman" w:hAnsi="Times New Roman" w:cs="Times New Roman"/>
          <w:color w:val="000000"/>
          <w:sz w:val="24"/>
          <w:szCs w:val="24"/>
        </w:rPr>
        <w:t xml:space="preserve"> 000 «Расчеты по иным доходам от собственности» в сумме </w:t>
      </w:r>
      <w:r w:rsidRPr="00BE51BF">
        <w:rPr>
          <w:rFonts w:ascii="Times New Roman" w:eastAsia="Times New Roman" w:hAnsi="Times New Roman" w:cs="Times New Roman"/>
          <w:b/>
          <w:color w:val="000000"/>
          <w:sz w:val="24"/>
          <w:szCs w:val="24"/>
        </w:rPr>
        <w:t>5 597 531 526,70</w:t>
      </w:r>
      <w:r w:rsidRPr="00BE51BF">
        <w:rPr>
          <w:rFonts w:ascii="Times New Roman" w:eastAsia="Times New Roman" w:hAnsi="Times New Roman" w:cs="Times New Roman"/>
          <w:color w:val="000000"/>
          <w:sz w:val="24"/>
          <w:szCs w:val="24"/>
        </w:rPr>
        <w:t xml:space="preserve"> руб., основная сумма дебиторской задолженности сложилась за аренду земельных участков, муниципального имущества и найм муниципального жилья населением. В т.ч. просроченная – 76 442 523,70 руб.: по счету 1 205 21 000 не оплачено ООО "</w:t>
      </w:r>
      <w:proofErr w:type="spellStart"/>
      <w:r w:rsidRPr="00BE51BF">
        <w:rPr>
          <w:rFonts w:ascii="Times New Roman" w:eastAsia="Times New Roman" w:hAnsi="Times New Roman" w:cs="Times New Roman"/>
          <w:color w:val="000000"/>
          <w:sz w:val="24"/>
          <w:szCs w:val="24"/>
        </w:rPr>
        <w:t>Светосервис</w:t>
      </w:r>
      <w:proofErr w:type="spellEnd"/>
      <w:r w:rsidRPr="00BE51BF">
        <w:rPr>
          <w:rFonts w:ascii="Times New Roman" w:eastAsia="Times New Roman" w:hAnsi="Times New Roman" w:cs="Times New Roman"/>
          <w:color w:val="000000"/>
          <w:sz w:val="24"/>
          <w:szCs w:val="24"/>
        </w:rPr>
        <w:t xml:space="preserve"> ДВ" по договору аренды имущества за 2023 год; по счету 1 205 23 000 в связи с не оплатой по </w:t>
      </w:r>
      <w:r w:rsidRPr="00BE51BF">
        <w:rPr>
          <w:rFonts w:ascii="Times New Roman" w:eastAsia="Times New Roman" w:hAnsi="Times New Roman" w:cs="Times New Roman"/>
          <w:color w:val="000000"/>
          <w:sz w:val="24"/>
          <w:szCs w:val="24"/>
        </w:rPr>
        <w:lastRenderedPageBreak/>
        <w:t>договорам аренды земельных участков за 2023 год в срок, следующими контрагентами: Бондарев В.А., Бондарь Л.Н., Чижова Д.Б., Огородников С.М.; по счету 1 205 29 000 задолженность населения оплаты за найм муниципального жилья (КУМИ);</w:t>
      </w:r>
    </w:p>
    <w:p w14:paraId="3D205534"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1C71782C"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по счету 1 </w:t>
      </w:r>
      <w:r w:rsidRPr="00BE51BF">
        <w:rPr>
          <w:rFonts w:ascii="Times New Roman" w:eastAsia="Times New Roman" w:hAnsi="Times New Roman" w:cs="Times New Roman"/>
          <w:b/>
          <w:color w:val="000000"/>
          <w:sz w:val="24"/>
          <w:szCs w:val="24"/>
        </w:rPr>
        <w:t>205 36</w:t>
      </w:r>
      <w:r w:rsidRPr="00BE51BF">
        <w:rPr>
          <w:rFonts w:ascii="Times New Roman" w:eastAsia="Times New Roman" w:hAnsi="Times New Roman" w:cs="Times New Roman"/>
          <w:color w:val="000000"/>
          <w:sz w:val="24"/>
          <w:szCs w:val="24"/>
        </w:rPr>
        <w:t xml:space="preserve"> 000 «Расчеты по доходам бюджета от возврата субсидий на выполнение государственного (муниципального) задания» сумма </w:t>
      </w:r>
      <w:r w:rsidRPr="00BE51BF">
        <w:rPr>
          <w:rFonts w:ascii="Times New Roman" w:eastAsia="Times New Roman" w:hAnsi="Times New Roman" w:cs="Times New Roman"/>
          <w:b/>
          <w:color w:val="000000"/>
          <w:sz w:val="24"/>
          <w:szCs w:val="24"/>
        </w:rPr>
        <w:t>1 863 747,66</w:t>
      </w:r>
      <w:r w:rsidRPr="00BE51BF">
        <w:rPr>
          <w:rFonts w:ascii="Times New Roman" w:eastAsia="Times New Roman" w:hAnsi="Times New Roman" w:cs="Times New Roman"/>
          <w:color w:val="000000"/>
          <w:sz w:val="24"/>
          <w:szCs w:val="24"/>
        </w:rPr>
        <w:t xml:space="preserve"> руб. – задолженность учреждений по возврату в бюджет за невыполнение муниципального задания за 2023 год в соответствии с предоставленными отчетами;</w:t>
      </w:r>
    </w:p>
    <w:p w14:paraId="481BE003"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706DBD7C"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по счету 1 </w:t>
      </w:r>
      <w:r w:rsidRPr="00BE51BF">
        <w:rPr>
          <w:rFonts w:ascii="Times New Roman" w:eastAsia="Times New Roman" w:hAnsi="Times New Roman" w:cs="Times New Roman"/>
          <w:b/>
          <w:color w:val="000000"/>
          <w:sz w:val="24"/>
          <w:szCs w:val="24"/>
        </w:rPr>
        <w:t>205 44</w:t>
      </w:r>
      <w:r w:rsidRPr="00BE51BF">
        <w:rPr>
          <w:rFonts w:ascii="Times New Roman" w:eastAsia="Times New Roman" w:hAnsi="Times New Roman" w:cs="Times New Roman"/>
          <w:color w:val="000000"/>
          <w:sz w:val="24"/>
          <w:szCs w:val="24"/>
        </w:rPr>
        <w:t xml:space="preserve"> 000 «Расчеты по доходам от возмещения ущерба имуществу (за исключением страховых возмещений)» в сумме </w:t>
      </w:r>
      <w:r w:rsidRPr="00BE51BF">
        <w:rPr>
          <w:rFonts w:ascii="Times New Roman" w:eastAsia="Times New Roman" w:hAnsi="Times New Roman" w:cs="Times New Roman"/>
          <w:b/>
          <w:color w:val="000000"/>
          <w:sz w:val="24"/>
          <w:szCs w:val="24"/>
        </w:rPr>
        <w:t>26 251 518,34</w:t>
      </w:r>
      <w:r w:rsidRPr="00BE51BF">
        <w:rPr>
          <w:rFonts w:ascii="Times New Roman" w:eastAsia="Times New Roman" w:hAnsi="Times New Roman" w:cs="Times New Roman"/>
          <w:color w:val="000000"/>
          <w:sz w:val="24"/>
          <w:szCs w:val="24"/>
        </w:rPr>
        <w:t xml:space="preserve"> руб., вся задолженность является просроченной, сложилась в результате возбуждения исполнительного производства по возмещению ущерба, нанесенного бюджету города Благовещенска (уничтожение зеленых насаждений ООО "</w:t>
      </w:r>
      <w:proofErr w:type="spellStart"/>
      <w:r w:rsidRPr="00BE51BF">
        <w:rPr>
          <w:rFonts w:ascii="Times New Roman" w:eastAsia="Times New Roman" w:hAnsi="Times New Roman" w:cs="Times New Roman"/>
          <w:color w:val="000000"/>
          <w:sz w:val="24"/>
          <w:szCs w:val="24"/>
        </w:rPr>
        <w:t>Гранодиорит</w:t>
      </w:r>
      <w:proofErr w:type="spellEnd"/>
      <w:r w:rsidRPr="00BE51BF">
        <w:rPr>
          <w:rFonts w:ascii="Times New Roman" w:eastAsia="Times New Roman" w:hAnsi="Times New Roman" w:cs="Times New Roman"/>
          <w:color w:val="000000"/>
          <w:sz w:val="24"/>
          <w:szCs w:val="24"/>
        </w:rPr>
        <w:t>" в сумме 11 034 812,14 рублей по постановлению от 01.08.2023 и ООО "ТЭМП" в сумме 15 216 706,20 рублей по постановлению от 02.08.2023). На денежные средства должников, находящиеся в кредитных организациях наложен арест (Управление ЖКХ);</w:t>
      </w:r>
    </w:p>
    <w:p w14:paraId="3D0B3B8D"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72F873A6"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по счету 1 </w:t>
      </w:r>
      <w:r w:rsidRPr="00BE51BF">
        <w:rPr>
          <w:rFonts w:ascii="Times New Roman" w:eastAsia="Times New Roman" w:hAnsi="Times New Roman" w:cs="Times New Roman"/>
          <w:b/>
          <w:color w:val="000000"/>
          <w:sz w:val="24"/>
          <w:szCs w:val="24"/>
        </w:rPr>
        <w:t>205 45</w:t>
      </w:r>
      <w:r w:rsidRPr="00BE51BF">
        <w:rPr>
          <w:rFonts w:ascii="Times New Roman" w:eastAsia="Times New Roman" w:hAnsi="Times New Roman" w:cs="Times New Roman"/>
          <w:color w:val="000000"/>
          <w:sz w:val="24"/>
          <w:szCs w:val="24"/>
        </w:rPr>
        <w:t xml:space="preserve"> 000 «Расчеты по прочим доходам от сумм принудительного изъятия» </w:t>
      </w:r>
      <w:r w:rsidRPr="00BE51BF">
        <w:rPr>
          <w:rFonts w:ascii="Times New Roman" w:eastAsia="Times New Roman" w:hAnsi="Times New Roman" w:cs="Times New Roman"/>
          <w:color w:val="FF0000"/>
          <w:sz w:val="24"/>
          <w:szCs w:val="24"/>
        </w:rPr>
        <w:t xml:space="preserve">(надо будет ещё добавить ГНИ) </w:t>
      </w:r>
      <w:r w:rsidRPr="00BE51BF">
        <w:rPr>
          <w:rFonts w:ascii="Times New Roman" w:eastAsia="Times New Roman" w:hAnsi="Times New Roman" w:cs="Times New Roman"/>
          <w:color w:val="000000"/>
          <w:sz w:val="24"/>
          <w:szCs w:val="24"/>
        </w:rPr>
        <w:t xml:space="preserve">в сумме 23 049 896,93 руб. административные штрафы, возмещение ущерба причиненного муниципальному имуществу и в результате незаконного или нецелевого использования бюджетных средств (администрация </w:t>
      </w:r>
      <w:proofErr w:type="spellStart"/>
      <w:r w:rsidRPr="00BE51BF">
        <w:rPr>
          <w:rFonts w:ascii="Times New Roman" w:eastAsia="Times New Roman" w:hAnsi="Times New Roman" w:cs="Times New Roman"/>
          <w:color w:val="000000"/>
          <w:sz w:val="24"/>
          <w:szCs w:val="24"/>
        </w:rPr>
        <w:t>г.Благовещенска</w:t>
      </w:r>
      <w:proofErr w:type="spellEnd"/>
      <w:r w:rsidRPr="00BE51BF">
        <w:rPr>
          <w:rFonts w:ascii="Times New Roman" w:eastAsia="Times New Roman" w:hAnsi="Times New Roman" w:cs="Times New Roman"/>
          <w:color w:val="000000"/>
          <w:sz w:val="24"/>
          <w:szCs w:val="24"/>
        </w:rPr>
        <w:t xml:space="preserve">), в т.ч. 13 660 651,68 руб. – администрация </w:t>
      </w:r>
      <w:proofErr w:type="spellStart"/>
      <w:r w:rsidRPr="00BE51BF">
        <w:rPr>
          <w:rFonts w:ascii="Times New Roman" w:eastAsia="Times New Roman" w:hAnsi="Times New Roman" w:cs="Times New Roman"/>
          <w:color w:val="000000"/>
          <w:sz w:val="24"/>
          <w:szCs w:val="24"/>
        </w:rPr>
        <w:t>г.Благовещенска</w:t>
      </w:r>
      <w:proofErr w:type="spellEnd"/>
      <w:r w:rsidRPr="00BE51BF">
        <w:rPr>
          <w:rFonts w:ascii="Times New Roman" w:eastAsia="Times New Roman" w:hAnsi="Times New Roman" w:cs="Times New Roman"/>
          <w:color w:val="000000"/>
          <w:sz w:val="24"/>
          <w:szCs w:val="24"/>
        </w:rPr>
        <w:t>, из неё просроченная – 10 351 693,16 руб. ; 7 863 889,52 руб. - МТУ РОСТРАНСНАДЗОРА ПО ДФО (ППП 106); 1407672,53 руб. - УМВД РОССИИ ПО АМУРСКОЙ ОБЛАСТИ (ППП 188))</w:t>
      </w:r>
    </w:p>
    <w:p w14:paraId="4079A8EE"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16529598"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по счетам 1 </w:t>
      </w:r>
      <w:r w:rsidRPr="00BE51BF">
        <w:rPr>
          <w:rFonts w:ascii="Times New Roman" w:eastAsia="Times New Roman" w:hAnsi="Times New Roman" w:cs="Times New Roman"/>
          <w:b/>
          <w:color w:val="000000"/>
          <w:sz w:val="24"/>
          <w:szCs w:val="24"/>
        </w:rPr>
        <w:t>205 51</w:t>
      </w:r>
      <w:r w:rsidRPr="00BE51BF">
        <w:rPr>
          <w:rFonts w:ascii="Times New Roman" w:eastAsia="Times New Roman" w:hAnsi="Times New Roman" w:cs="Times New Roman"/>
          <w:color w:val="000000"/>
          <w:sz w:val="24"/>
          <w:szCs w:val="24"/>
        </w:rPr>
        <w:t> 000 «Расчеты по поступлениям текущего характера от других бюджетов бюджетной системы Российской Федерации» и 1 </w:t>
      </w:r>
      <w:r w:rsidRPr="00BE51BF">
        <w:rPr>
          <w:rFonts w:ascii="Times New Roman" w:eastAsia="Times New Roman" w:hAnsi="Times New Roman" w:cs="Times New Roman"/>
          <w:b/>
          <w:color w:val="000000"/>
          <w:sz w:val="24"/>
          <w:szCs w:val="24"/>
        </w:rPr>
        <w:t>205 61</w:t>
      </w:r>
      <w:r w:rsidRPr="00BE51BF">
        <w:rPr>
          <w:rFonts w:ascii="Times New Roman" w:eastAsia="Times New Roman" w:hAnsi="Times New Roman" w:cs="Times New Roman"/>
          <w:color w:val="000000"/>
          <w:sz w:val="24"/>
          <w:szCs w:val="24"/>
        </w:rPr>
        <w:t xml:space="preserve"> 000 «Расчеты по поступлениям капитального характера от других бюджетов бюджетной системы Российской Федерации» в сумме </w:t>
      </w:r>
      <w:r w:rsidRPr="00BE51BF">
        <w:rPr>
          <w:rFonts w:ascii="Times New Roman" w:eastAsia="Times New Roman" w:hAnsi="Times New Roman" w:cs="Times New Roman"/>
          <w:b/>
          <w:color w:val="000000"/>
          <w:sz w:val="24"/>
          <w:szCs w:val="24"/>
        </w:rPr>
        <w:t>16 482 631 388,09</w:t>
      </w:r>
      <w:r w:rsidRPr="00BE51BF">
        <w:rPr>
          <w:rFonts w:ascii="Times New Roman" w:eastAsia="Times New Roman" w:hAnsi="Times New Roman" w:cs="Times New Roman"/>
          <w:color w:val="000000"/>
          <w:sz w:val="24"/>
          <w:szCs w:val="24"/>
        </w:rPr>
        <w:t xml:space="preserve"> руб. отражены начисленные доходы будущих периодов по предоставляемым в 2024-2026гг. межбюджетным трансфертам, предоставляемым из областного бюджета (форма 0503125 (425) по счетам 120551000, 120561000);</w:t>
      </w:r>
    </w:p>
    <w:p w14:paraId="7941A79B"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F98A2C"/>
          <w:sz w:val="24"/>
          <w:szCs w:val="24"/>
        </w:rPr>
        <w:t> </w:t>
      </w:r>
    </w:p>
    <w:p w14:paraId="66C7D8C5"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F98A2C"/>
          <w:sz w:val="24"/>
          <w:szCs w:val="24"/>
        </w:rPr>
        <w:t xml:space="preserve">  </w:t>
      </w:r>
      <w:r w:rsidRPr="00BE51BF">
        <w:rPr>
          <w:rFonts w:ascii="Times New Roman" w:eastAsia="Times New Roman" w:hAnsi="Times New Roman" w:cs="Times New Roman"/>
          <w:color w:val="000000"/>
          <w:sz w:val="24"/>
          <w:szCs w:val="24"/>
        </w:rPr>
        <w:t>- по счету 1 </w:t>
      </w:r>
      <w:r w:rsidRPr="00BE51BF">
        <w:rPr>
          <w:rFonts w:ascii="Times New Roman" w:eastAsia="Times New Roman" w:hAnsi="Times New Roman" w:cs="Times New Roman"/>
          <w:b/>
          <w:color w:val="000000"/>
          <w:sz w:val="24"/>
          <w:szCs w:val="24"/>
        </w:rPr>
        <w:t>205 53</w:t>
      </w:r>
      <w:r w:rsidRPr="00BE51BF">
        <w:rPr>
          <w:rFonts w:ascii="Times New Roman" w:eastAsia="Times New Roman" w:hAnsi="Times New Roman" w:cs="Times New Roman"/>
          <w:color w:val="000000"/>
          <w:sz w:val="24"/>
          <w:szCs w:val="24"/>
        </w:rPr>
        <w:t xml:space="preserve"> 000 «Расчеты по поступлениям текущего характера в бюджеты бюджетной системы Российской Федерации от бюджетных и автономных учреждений» в сумме </w:t>
      </w:r>
      <w:r w:rsidRPr="00BE51BF">
        <w:rPr>
          <w:rFonts w:ascii="Times New Roman" w:eastAsia="Times New Roman" w:hAnsi="Times New Roman" w:cs="Times New Roman"/>
          <w:b/>
          <w:color w:val="000000"/>
          <w:sz w:val="24"/>
          <w:szCs w:val="24"/>
        </w:rPr>
        <w:t>79 186 279,91</w:t>
      </w:r>
      <w:r w:rsidRPr="00BE51BF">
        <w:rPr>
          <w:rFonts w:ascii="Times New Roman" w:eastAsia="Times New Roman" w:hAnsi="Times New Roman" w:cs="Times New Roman"/>
          <w:color w:val="000000"/>
          <w:sz w:val="24"/>
          <w:szCs w:val="24"/>
        </w:rPr>
        <w:t xml:space="preserve"> руб. отражены остатки на счетах учреждений по субсидии на иные цели до подтверждения разрешения на использование (учреждения образования);</w:t>
      </w:r>
    </w:p>
    <w:p w14:paraId="1BD3FA53" w14:textId="77777777" w:rsidR="00B64999" w:rsidRPr="00BE51BF" w:rsidRDefault="00F91CC8">
      <w:pPr>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2E370630"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по счету 1 </w:t>
      </w:r>
      <w:r w:rsidRPr="00BE51BF">
        <w:rPr>
          <w:rFonts w:ascii="Times New Roman" w:eastAsia="Times New Roman" w:hAnsi="Times New Roman" w:cs="Times New Roman"/>
          <w:b/>
          <w:color w:val="000000"/>
          <w:sz w:val="24"/>
          <w:szCs w:val="24"/>
        </w:rPr>
        <w:t>205 71</w:t>
      </w:r>
      <w:r w:rsidRPr="00BE51BF">
        <w:rPr>
          <w:rFonts w:ascii="Times New Roman" w:eastAsia="Times New Roman" w:hAnsi="Times New Roman" w:cs="Times New Roman"/>
          <w:color w:val="000000"/>
          <w:sz w:val="24"/>
          <w:szCs w:val="24"/>
        </w:rPr>
        <w:t xml:space="preserve"> 000 в сумме </w:t>
      </w:r>
      <w:r w:rsidRPr="00BE51BF">
        <w:rPr>
          <w:rFonts w:ascii="Times New Roman" w:eastAsia="Times New Roman" w:hAnsi="Times New Roman" w:cs="Times New Roman"/>
          <w:b/>
          <w:color w:val="000000"/>
          <w:sz w:val="24"/>
          <w:szCs w:val="24"/>
        </w:rPr>
        <w:t>62 777 548,50</w:t>
      </w:r>
      <w:r w:rsidRPr="00BE51BF">
        <w:rPr>
          <w:rFonts w:ascii="Times New Roman" w:eastAsia="Times New Roman" w:hAnsi="Times New Roman" w:cs="Times New Roman"/>
          <w:color w:val="000000"/>
          <w:sz w:val="24"/>
          <w:szCs w:val="24"/>
        </w:rPr>
        <w:t xml:space="preserve"> руб. сумма задолженности индивидуальных предпринимателей и организаций по договорам выкупа муниципального имущества, и квартир в рассрочку по преимущественному праву. Погашение задолженности (уплата) осуществляется согласно графикам.      </w:t>
      </w:r>
    </w:p>
    <w:p w14:paraId="0FF53695"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4D3BAF1F"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lastRenderedPageBreak/>
        <w:t>- по счету 1 </w:t>
      </w:r>
      <w:r w:rsidRPr="00BE51BF">
        <w:rPr>
          <w:rFonts w:ascii="Times New Roman" w:eastAsia="Times New Roman" w:hAnsi="Times New Roman" w:cs="Times New Roman"/>
          <w:b/>
          <w:color w:val="000000"/>
          <w:sz w:val="24"/>
          <w:szCs w:val="24"/>
        </w:rPr>
        <w:t>205 89</w:t>
      </w:r>
      <w:r w:rsidRPr="00BE51BF">
        <w:rPr>
          <w:rFonts w:ascii="Times New Roman" w:eastAsia="Times New Roman" w:hAnsi="Times New Roman" w:cs="Times New Roman"/>
          <w:color w:val="000000"/>
          <w:sz w:val="24"/>
          <w:szCs w:val="24"/>
        </w:rPr>
        <w:t xml:space="preserve"> 000 в сумме </w:t>
      </w:r>
      <w:r w:rsidRPr="00BE51BF">
        <w:rPr>
          <w:rFonts w:ascii="Times New Roman" w:eastAsia="Times New Roman" w:hAnsi="Times New Roman" w:cs="Times New Roman"/>
          <w:b/>
          <w:color w:val="000000"/>
          <w:sz w:val="24"/>
          <w:szCs w:val="24"/>
        </w:rPr>
        <w:t>513 956,65</w:t>
      </w:r>
      <w:r w:rsidRPr="00BE51BF">
        <w:rPr>
          <w:rFonts w:ascii="Times New Roman" w:eastAsia="Times New Roman" w:hAnsi="Times New Roman" w:cs="Times New Roman"/>
          <w:color w:val="000000"/>
          <w:sz w:val="24"/>
          <w:szCs w:val="24"/>
        </w:rPr>
        <w:t xml:space="preserve"> руб. вся задолженность является просроченной, сложилась в результате принятая задолженности администрацией г. Благовещенска, после ликвидации учреждения Муниципальное учреждение "Городская диспетчерская служба".</w:t>
      </w:r>
    </w:p>
    <w:p w14:paraId="05BA0C8F" w14:textId="77777777" w:rsidR="00B64999" w:rsidRPr="00BE51BF" w:rsidRDefault="00F91CC8">
      <w:pPr>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w:t>
      </w:r>
    </w:p>
    <w:p w14:paraId="4D808AB0" w14:textId="77777777" w:rsidR="00B64999" w:rsidRPr="00BE51BF" w:rsidRDefault="00F91CC8">
      <w:pPr>
        <w:ind w:firstLine="56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 xml:space="preserve">Дебиторская задолженность по счету </w:t>
      </w:r>
      <w:r w:rsidRPr="00BE51BF">
        <w:rPr>
          <w:rFonts w:ascii="Times New Roman" w:eastAsia="Times New Roman" w:hAnsi="Times New Roman" w:cs="Times New Roman"/>
          <w:b/>
          <w:color w:val="000000"/>
          <w:sz w:val="24"/>
          <w:szCs w:val="24"/>
        </w:rPr>
        <w:t>1 206 00 000</w:t>
      </w:r>
      <w:r w:rsidRPr="00BE51BF">
        <w:rPr>
          <w:rFonts w:ascii="Times New Roman" w:eastAsia="Times New Roman" w:hAnsi="Times New Roman" w:cs="Times New Roman"/>
          <w:color w:val="000000"/>
          <w:sz w:val="24"/>
          <w:szCs w:val="24"/>
        </w:rPr>
        <w:t xml:space="preserve"> на 01.01.2024 г. составила </w:t>
      </w:r>
      <w:r w:rsidRPr="00BE51BF">
        <w:rPr>
          <w:rFonts w:ascii="Times New Roman" w:eastAsia="Times New Roman" w:hAnsi="Times New Roman" w:cs="Times New Roman"/>
          <w:b/>
          <w:color w:val="000000"/>
          <w:sz w:val="24"/>
          <w:szCs w:val="24"/>
        </w:rPr>
        <w:t>8 249 693 690,78</w:t>
      </w:r>
      <w:r w:rsidRPr="00BE51BF">
        <w:rPr>
          <w:rFonts w:ascii="Times New Roman" w:eastAsia="Times New Roman" w:hAnsi="Times New Roman" w:cs="Times New Roman"/>
          <w:color w:val="000000"/>
          <w:sz w:val="24"/>
          <w:szCs w:val="24"/>
        </w:rPr>
        <w:t xml:space="preserve"> руб</w:t>
      </w:r>
      <w:r w:rsidRPr="00BE51BF">
        <w:rPr>
          <w:rFonts w:ascii="Times New Roman" w:eastAsia="Times New Roman" w:hAnsi="Times New Roman" w:cs="Times New Roman"/>
          <w:color w:val="F98A2C"/>
          <w:sz w:val="24"/>
          <w:szCs w:val="24"/>
        </w:rPr>
        <w:t xml:space="preserve">. </w:t>
      </w:r>
      <w:r w:rsidRPr="00BE51BF">
        <w:rPr>
          <w:rFonts w:ascii="Times New Roman" w:eastAsia="Times New Roman" w:hAnsi="Times New Roman" w:cs="Times New Roman"/>
          <w:color w:val="000000"/>
          <w:sz w:val="24"/>
          <w:szCs w:val="24"/>
        </w:rPr>
        <w:t>на начало 2023 года сумма задолженности была 4 034 682 472,62 руб. Увеличение на 204,47% в результате (сч.206.45): Управлением ЖКХ города Благовещенска перечислен ООО «Амурские коммунальные системы» капитальный грант по концессионному соглашению в рамках реализации инфраструктурных проектов – 4 426 557 011,11 руб</w:t>
      </w:r>
      <w:r w:rsidRPr="00BE51BF">
        <w:rPr>
          <w:rFonts w:ascii="Times New Roman" w:eastAsia="Times New Roman" w:hAnsi="Times New Roman" w:cs="Times New Roman"/>
          <w:color w:val="F98A2C"/>
          <w:sz w:val="24"/>
          <w:szCs w:val="24"/>
        </w:rPr>
        <w:t>.;</w:t>
      </w:r>
      <w:r w:rsidRPr="00BE51BF">
        <w:rPr>
          <w:rFonts w:ascii="Times New Roman" w:eastAsia="Times New Roman" w:hAnsi="Times New Roman" w:cs="Times New Roman"/>
          <w:color w:val="000000"/>
          <w:sz w:val="24"/>
          <w:szCs w:val="24"/>
        </w:rPr>
        <w:t xml:space="preserve"> администрацией г. Благовещенска предоставлена ООО «Специализированный застройщик "ПИК"» долгосрочная субсидия на финансовое обеспечение затрат по </w:t>
      </w:r>
      <w:proofErr w:type="spellStart"/>
      <w:r w:rsidRPr="00BE51BF">
        <w:rPr>
          <w:rFonts w:ascii="Times New Roman" w:eastAsia="Times New Roman" w:hAnsi="Times New Roman" w:cs="Times New Roman"/>
          <w:color w:val="000000"/>
          <w:sz w:val="24"/>
          <w:szCs w:val="24"/>
        </w:rPr>
        <w:t>тех.присоединению</w:t>
      </w:r>
      <w:proofErr w:type="spellEnd"/>
      <w:r w:rsidRPr="00BE51BF">
        <w:rPr>
          <w:rFonts w:ascii="Times New Roman" w:eastAsia="Times New Roman" w:hAnsi="Times New Roman" w:cs="Times New Roman"/>
          <w:color w:val="000000"/>
          <w:sz w:val="24"/>
          <w:szCs w:val="24"/>
        </w:rPr>
        <w:t xml:space="preserve"> к инженерным сетям в сумме – 1 020 000 000,00 руб.; Управлением образования города перечислен ООО «ПИК Образовательные проекты-Благовещенск» капитальный гран в сумме  109 417 161,30 руб. по концессионному соглашению от 10.03.2023 №1055 «О заключении концессионного соглашения о создании и эксплуатации объекта образования «Общеобразовательная школа на 1200 мест в Северном планировочном районе г. Благовещенск, Амурская область».</w:t>
      </w:r>
    </w:p>
    <w:p w14:paraId="57555961" w14:textId="77777777" w:rsidR="00B64999" w:rsidRPr="00BE51BF" w:rsidRDefault="00F91CC8">
      <w:pPr>
        <w:ind w:firstLine="720"/>
        <w:jc w:val="both"/>
        <w:rPr>
          <w:rFonts w:ascii="Times New Roman" w:eastAsia="Courier New" w:hAnsi="Times New Roman" w:cs="Times New Roman"/>
          <w:sz w:val="24"/>
          <w:szCs w:val="24"/>
        </w:rPr>
      </w:pPr>
      <w:r w:rsidRPr="00BE51BF">
        <w:rPr>
          <w:rFonts w:ascii="Times New Roman" w:eastAsia="Times New Roman" w:hAnsi="Times New Roman" w:cs="Times New Roman"/>
          <w:color w:val="000000"/>
          <w:sz w:val="24"/>
          <w:szCs w:val="24"/>
        </w:rPr>
        <w:t>Дебиторская задолженность по счету 1 209 00 000 на</w:t>
      </w:r>
      <w:r w:rsidRPr="00BE51BF">
        <w:rPr>
          <w:rFonts w:ascii="Times New Roman" w:eastAsia="Calibri" w:hAnsi="Times New Roman" w:cs="Times New Roman"/>
          <w:color w:val="000000"/>
          <w:sz w:val="24"/>
          <w:szCs w:val="24"/>
        </w:rPr>
        <w:t xml:space="preserve"> </w:t>
      </w:r>
      <w:r w:rsidRPr="00BE51BF">
        <w:rPr>
          <w:rFonts w:ascii="Times New Roman" w:eastAsia="Times New Roman" w:hAnsi="Times New Roman" w:cs="Times New Roman"/>
          <w:color w:val="000000"/>
          <w:sz w:val="24"/>
          <w:szCs w:val="24"/>
        </w:rPr>
        <w:t>01.01.2024 г. составила 108 765 130,04 руб., сумма задолженности на начало 2023 года была 101 062 433,24 руб. Увеличение на 7,62% (7 702 696,80 руб.), в т.ч. по счету 1 209 36 000 «Расчеты по доходам бюджета от возврата дебиторской задолженности прошлых лет».</w:t>
      </w:r>
    </w:p>
    <w:p w14:paraId="0052B71C" w14:textId="77777777" w:rsidR="00B64999" w:rsidRPr="00BE51BF" w:rsidRDefault="00F91CC8">
      <w:pPr>
        <w:ind w:firstLine="720"/>
        <w:jc w:val="both"/>
        <w:rPr>
          <w:rFonts w:ascii="Times New Roman" w:eastAsia="Courier New" w:hAnsi="Times New Roman" w:cs="Times New Roman"/>
          <w:sz w:val="24"/>
          <w:szCs w:val="24"/>
        </w:rPr>
      </w:pPr>
      <w:r w:rsidRPr="00BE51BF">
        <w:rPr>
          <w:rFonts w:ascii="Times New Roman" w:eastAsia="Times New Roman" w:hAnsi="Times New Roman" w:cs="Times New Roman"/>
          <w:b/>
          <w:color w:val="FF0000"/>
          <w:sz w:val="24"/>
          <w:szCs w:val="24"/>
        </w:rPr>
        <w:t>*</w:t>
      </w:r>
      <w:bookmarkStart w:id="1" w:name="_dx_frag_StartFragment"/>
      <w:bookmarkEnd w:id="1"/>
      <w:r w:rsidRPr="00BE51BF">
        <w:rPr>
          <w:rFonts w:ascii="Times New Roman" w:eastAsia="Times New Roman" w:hAnsi="Times New Roman" w:cs="Times New Roman"/>
          <w:b/>
          <w:color w:val="FF0000"/>
          <w:sz w:val="24"/>
          <w:szCs w:val="24"/>
        </w:rPr>
        <w:t xml:space="preserve">В отчет вложен файл </w:t>
      </w:r>
      <w:proofErr w:type="spellStart"/>
      <w:r w:rsidRPr="00BE51BF">
        <w:rPr>
          <w:rFonts w:ascii="Times New Roman" w:eastAsia="Times New Roman" w:hAnsi="Times New Roman" w:cs="Times New Roman"/>
          <w:b/>
          <w:color w:val="FF0000"/>
          <w:sz w:val="24"/>
          <w:szCs w:val="24"/>
        </w:rPr>
        <w:t>Табл.Excel</w:t>
      </w:r>
      <w:proofErr w:type="spellEnd"/>
      <w:r w:rsidRPr="00BE51BF">
        <w:rPr>
          <w:rFonts w:ascii="Times New Roman" w:eastAsia="Times New Roman" w:hAnsi="Times New Roman" w:cs="Times New Roman"/>
          <w:b/>
          <w:color w:val="FF0000"/>
          <w:sz w:val="24"/>
          <w:szCs w:val="24"/>
        </w:rPr>
        <w:t xml:space="preserve"> - Расшифровка Дебиторской и Кредиторской </w:t>
      </w:r>
      <w:proofErr w:type="spellStart"/>
      <w:r w:rsidRPr="00BE51BF">
        <w:rPr>
          <w:rFonts w:ascii="Times New Roman" w:eastAsia="Times New Roman" w:hAnsi="Times New Roman" w:cs="Times New Roman"/>
          <w:b/>
          <w:color w:val="FF0000"/>
          <w:sz w:val="24"/>
          <w:szCs w:val="24"/>
        </w:rPr>
        <w:t>задолжности</w:t>
      </w:r>
      <w:proofErr w:type="spellEnd"/>
      <w:r w:rsidRPr="00BE51BF">
        <w:rPr>
          <w:rFonts w:ascii="Times New Roman" w:eastAsia="Times New Roman" w:hAnsi="Times New Roman" w:cs="Times New Roman"/>
          <w:b/>
          <w:color w:val="FF0000"/>
          <w:sz w:val="24"/>
          <w:szCs w:val="24"/>
        </w:rPr>
        <w:t xml:space="preserve">. В отдельных закладках вложены данные по задолженности свыше 10 </w:t>
      </w:r>
      <w:proofErr w:type="spellStart"/>
      <w:r w:rsidRPr="00BE51BF">
        <w:rPr>
          <w:rFonts w:ascii="Times New Roman" w:eastAsia="Times New Roman" w:hAnsi="Times New Roman" w:cs="Times New Roman"/>
          <w:b/>
          <w:color w:val="FF0000"/>
          <w:sz w:val="24"/>
          <w:szCs w:val="24"/>
        </w:rPr>
        <w:t>млн.руб</w:t>
      </w:r>
      <w:proofErr w:type="spellEnd"/>
      <w:r w:rsidRPr="00BE51BF">
        <w:rPr>
          <w:rFonts w:ascii="Times New Roman" w:eastAsia="Times New Roman" w:hAnsi="Times New Roman" w:cs="Times New Roman"/>
          <w:b/>
          <w:color w:val="FF0000"/>
          <w:sz w:val="24"/>
          <w:szCs w:val="24"/>
        </w:rPr>
        <w:t xml:space="preserve">. </w:t>
      </w:r>
      <w:bookmarkStart w:id="2" w:name="_dx_frag_EndFragment"/>
      <w:bookmarkEnd w:id="2"/>
    </w:p>
    <w:p w14:paraId="00474A9F" w14:textId="77777777" w:rsidR="00B64999" w:rsidRPr="00E75344" w:rsidRDefault="00F91CC8">
      <w:pPr>
        <w:rPr>
          <w:rFonts w:ascii="Times New Roman" w:eastAsia="Courier New" w:hAnsi="Times New Roman" w:cs="Times New Roman"/>
        </w:rPr>
      </w:pPr>
      <w:r w:rsidRPr="00E75344">
        <w:rPr>
          <w:rFonts w:ascii="Times New Roman" w:eastAsia="Calibri" w:hAnsi="Times New Roman" w:cs="Times New Roman"/>
          <w:color w:val="000000"/>
        </w:rPr>
        <w:t> </w:t>
      </w:r>
    </w:p>
    <w:p w14:paraId="4A067800" w14:textId="77777777" w:rsidR="00B64999" w:rsidRPr="00E75344" w:rsidRDefault="00F91CC8">
      <w:pPr>
        <w:ind w:firstLine="560"/>
        <w:jc w:val="both"/>
        <w:rPr>
          <w:rFonts w:ascii="Times New Roman" w:eastAsia="Courier New" w:hAnsi="Times New Roman" w:cs="Times New Roman"/>
        </w:rPr>
      </w:pPr>
      <w:r w:rsidRPr="00E75344">
        <w:rPr>
          <w:rFonts w:ascii="Times New Roman" w:eastAsia="Times New Roman" w:hAnsi="Times New Roman" w:cs="Times New Roman"/>
          <w:color w:val="000000"/>
          <w:sz w:val="26"/>
          <w:szCs w:val="26"/>
        </w:rPr>
        <w:t>Задолженность по счетам 1 206 00 000 и 1 209 00 000 по суммам свыше 10,0 миллиона рублей по контрагентам представлена в таблице:</w:t>
      </w:r>
    </w:p>
    <w:tbl>
      <w:tblPr>
        <w:tblW w:w="0" w:type="auto"/>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1076"/>
        <w:gridCol w:w="1281"/>
        <w:gridCol w:w="1256"/>
        <w:gridCol w:w="1259"/>
        <w:gridCol w:w="1064"/>
        <w:gridCol w:w="1111"/>
        <w:gridCol w:w="1958"/>
        <w:gridCol w:w="2096"/>
        <w:gridCol w:w="1209"/>
        <w:gridCol w:w="1196"/>
      </w:tblGrid>
      <w:tr w:rsidR="00B64999" w:rsidRPr="00E75344" w14:paraId="275B2F56" w14:textId="77777777">
        <w:trPr>
          <w:trHeight w:val="300"/>
        </w:trPr>
        <w:tc>
          <w:tcPr>
            <w:tcW w:w="1263"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5366FBA" w14:textId="77777777" w:rsidR="00B64999" w:rsidRPr="00F91CC8" w:rsidRDefault="00F91CC8">
            <w:pPr>
              <w:jc w:val="cente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Номер счета бюджетного учета</w:t>
            </w:r>
          </w:p>
        </w:tc>
        <w:tc>
          <w:tcPr>
            <w:tcW w:w="151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46921B0" w14:textId="77777777" w:rsidR="00B64999" w:rsidRPr="00F91CC8" w:rsidRDefault="00F91CC8">
            <w:pPr>
              <w:jc w:val="cente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Сумма дебиторской (кредиторской) задолженности всего</w:t>
            </w:r>
          </w:p>
        </w:tc>
        <w:tc>
          <w:tcPr>
            <w:tcW w:w="14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03E452A" w14:textId="77777777" w:rsidR="00B64999" w:rsidRPr="00F91CC8" w:rsidRDefault="00F91CC8">
            <w:pPr>
              <w:jc w:val="cente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В том числе просроченная задолженность</w:t>
            </w:r>
          </w:p>
        </w:tc>
        <w:tc>
          <w:tcPr>
            <w:tcW w:w="2737"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FF02922" w14:textId="77777777" w:rsidR="00B64999" w:rsidRPr="00F91CC8" w:rsidRDefault="00F91CC8">
            <w:pPr>
              <w:jc w:val="cente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Дата</w:t>
            </w:r>
          </w:p>
        </w:tc>
        <w:tc>
          <w:tcPr>
            <w:tcW w:w="335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B66E520" w14:textId="77777777" w:rsidR="00B64999" w:rsidRPr="00F91CC8" w:rsidRDefault="00F91CC8">
            <w:pPr>
              <w:jc w:val="cente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Кредитор</w:t>
            </w:r>
          </w:p>
        </w:tc>
        <w:tc>
          <w:tcPr>
            <w:tcW w:w="250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570EC6B" w14:textId="77777777" w:rsidR="00B64999" w:rsidRPr="00F91CC8" w:rsidRDefault="00F91CC8">
            <w:pPr>
              <w:jc w:val="cente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Причина образования задолженности</w:t>
            </w:r>
          </w:p>
        </w:tc>
        <w:tc>
          <w:tcPr>
            <w:tcW w:w="142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82A9F02" w14:textId="77777777" w:rsidR="00B64999" w:rsidRPr="00F91CC8" w:rsidRDefault="00F91CC8">
            <w:pPr>
              <w:jc w:val="cente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Принимаемые меры</w:t>
            </w:r>
          </w:p>
        </w:tc>
        <w:tc>
          <w:tcPr>
            <w:tcW w:w="1411"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622FD46" w14:textId="77777777" w:rsidR="00B64999" w:rsidRPr="00F91CC8" w:rsidRDefault="00F91CC8">
            <w:pPr>
              <w:jc w:val="cente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Планируемый срок погашения</w:t>
            </w:r>
          </w:p>
        </w:tc>
      </w:tr>
      <w:tr w:rsidR="00B64999" w:rsidRPr="00E75344" w14:paraId="0C28886C" w14:textId="77777777">
        <w:trPr>
          <w:trHeight w:val="1020"/>
        </w:trPr>
        <w:tc>
          <w:tcPr>
            <w:tcW w:w="1263"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033C5F7" w14:textId="77777777" w:rsidR="00B64999" w:rsidRPr="00F91CC8" w:rsidRDefault="00B64999">
            <w:pPr>
              <w:rPr>
                <w:rFonts w:ascii="Times New Roman" w:hAnsi="Times New Roman" w:cs="Times New Roman"/>
                <w:sz w:val="20"/>
                <w:szCs w:val="20"/>
              </w:rPr>
            </w:pPr>
          </w:p>
        </w:tc>
        <w:tc>
          <w:tcPr>
            <w:tcW w:w="151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D3E78C3" w14:textId="77777777" w:rsidR="00B64999" w:rsidRPr="00F91CC8" w:rsidRDefault="00B64999">
            <w:pPr>
              <w:rPr>
                <w:rFonts w:ascii="Times New Roman" w:hAnsi="Times New Roman" w:cs="Times New Roman"/>
                <w:sz w:val="20"/>
                <w:szCs w:val="20"/>
              </w:rPr>
            </w:pPr>
          </w:p>
        </w:tc>
        <w:tc>
          <w:tcPr>
            <w:tcW w:w="14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0AB9733" w14:textId="77777777" w:rsidR="00B64999" w:rsidRPr="00F91CC8" w:rsidRDefault="00F91CC8">
            <w:pPr>
              <w:rPr>
                <w:rFonts w:ascii="Times New Roman" w:eastAsia="Courier New" w:hAnsi="Times New Roman" w:cs="Times New Roman"/>
                <w:sz w:val="20"/>
                <w:szCs w:val="20"/>
              </w:rPr>
            </w:pPr>
            <w:r w:rsidRPr="00F91CC8">
              <w:rPr>
                <w:rFonts w:ascii="Times New Roman" w:eastAsia="Courier New" w:hAnsi="Times New Roman" w:cs="Times New Roman"/>
                <w:sz w:val="20"/>
                <w:szCs w:val="20"/>
              </w:rPr>
              <w:t xml:space="preserve"> </w:t>
            </w:r>
          </w:p>
        </w:tc>
        <w:tc>
          <w:tcPr>
            <w:tcW w:w="14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1D44882" w14:textId="77777777" w:rsidR="00B64999" w:rsidRPr="00F91CC8" w:rsidRDefault="00F91CC8">
            <w:pPr>
              <w:jc w:val="cente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возникновения</w:t>
            </w:r>
          </w:p>
        </w:tc>
        <w:tc>
          <w:tcPr>
            <w:tcW w:w="12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7EE79EC" w14:textId="77777777" w:rsidR="00B64999" w:rsidRPr="00F91CC8" w:rsidRDefault="00F91CC8">
            <w:pPr>
              <w:jc w:val="cente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Исполнения по правовому основанию</w:t>
            </w:r>
          </w:p>
        </w:tc>
        <w:tc>
          <w:tcPr>
            <w:tcW w:w="12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2C80C47" w14:textId="77777777" w:rsidR="00B64999" w:rsidRPr="00F91CC8" w:rsidRDefault="00F91CC8">
            <w:pPr>
              <w:jc w:val="cente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ИНН</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F8BECD1" w14:textId="77777777" w:rsidR="00B64999" w:rsidRPr="00F91CC8" w:rsidRDefault="00F91CC8">
            <w:pPr>
              <w:jc w:val="cente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Наименование</w:t>
            </w:r>
          </w:p>
        </w:tc>
        <w:tc>
          <w:tcPr>
            <w:tcW w:w="250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608CC6B" w14:textId="77777777" w:rsidR="00B64999" w:rsidRPr="00F91CC8" w:rsidRDefault="00B64999">
            <w:pPr>
              <w:rPr>
                <w:rFonts w:ascii="Times New Roman" w:hAnsi="Times New Roman" w:cs="Times New Roman"/>
                <w:sz w:val="20"/>
                <w:szCs w:val="20"/>
              </w:rPr>
            </w:pPr>
          </w:p>
        </w:tc>
        <w:tc>
          <w:tcPr>
            <w:tcW w:w="142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A96EB14" w14:textId="77777777" w:rsidR="00B64999" w:rsidRPr="00F91CC8" w:rsidRDefault="00B64999">
            <w:pPr>
              <w:rPr>
                <w:rFonts w:ascii="Times New Roman" w:hAnsi="Times New Roman" w:cs="Times New Roman"/>
                <w:sz w:val="20"/>
                <w:szCs w:val="20"/>
              </w:rPr>
            </w:pPr>
          </w:p>
        </w:tc>
        <w:tc>
          <w:tcPr>
            <w:tcW w:w="141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AC53FAC" w14:textId="77777777" w:rsidR="00B64999" w:rsidRPr="00F91CC8" w:rsidRDefault="00B64999">
            <w:pPr>
              <w:rPr>
                <w:rFonts w:ascii="Times New Roman" w:eastAsia="Courier New" w:hAnsi="Times New Roman" w:cs="Times New Roman"/>
                <w:sz w:val="20"/>
                <w:szCs w:val="20"/>
              </w:rPr>
            </w:pPr>
          </w:p>
        </w:tc>
      </w:tr>
      <w:tr w:rsidR="00B64999" w:rsidRPr="00E75344" w14:paraId="5EDDBE1A" w14:textId="77777777">
        <w:trPr>
          <w:trHeight w:val="300"/>
        </w:trPr>
        <w:tc>
          <w:tcPr>
            <w:tcW w:w="12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A065009" w14:textId="77777777" w:rsidR="00B64999" w:rsidRPr="00F91CC8" w:rsidRDefault="00F91CC8">
            <w:pPr>
              <w:jc w:val="cente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1</w:t>
            </w:r>
          </w:p>
        </w:tc>
        <w:tc>
          <w:tcPr>
            <w:tcW w:w="15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F39109C" w14:textId="77777777" w:rsidR="00B64999" w:rsidRPr="00F91CC8" w:rsidRDefault="00F91CC8">
            <w:pPr>
              <w:jc w:val="cente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2</w:t>
            </w:r>
          </w:p>
        </w:tc>
        <w:tc>
          <w:tcPr>
            <w:tcW w:w="14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B3EF203" w14:textId="77777777" w:rsidR="00B64999" w:rsidRPr="00F91CC8" w:rsidRDefault="00F91CC8">
            <w:pPr>
              <w:jc w:val="cente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3</w:t>
            </w:r>
          </w:p>
        </w:tc>
        <w:tc>
          <w:tcPr>
            <w:tcW w:w="14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8D71F8C" w14:textId="77777777" w:rsidR="00B64999" w:rsidRPr="00F91CC8" w:rsidRDefault="00F91CC8">
            <w:pPr>
              <w:jc w:val="cente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4</w:t>
            </w:r>
          </w:p>
        </w:tc>
        <w:tc>
          <w:tcPr>
            <w:tcW w:w="12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FE2427B" w14:textId="77777777" w:rsidR="00B64999" w:rsidRPr="00F91CC8" w:rsidRDefault="00F91CC8">
            <w:pPr>
              <w:jc w:val="cente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5</w:t>
            </w:r>
          </w:p>
        </w:tc>
        <w:tc>
          <w:tcPr>
            <w:tcW w:w="12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61D5601" w14:textId="77777777" w:rsidR="00B64999" w:rsidRPr="00F91CC8" w:rsidRDefault="00F91CC8">
            <w:pPr>
              <w:jc w:val="cente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6</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E793ECD" w14:textId="77777777" w:rsidR="00B64999" w:rsidRPr="00F91CC8" w:rsidRDefault="00F91CC8">
            <w:pPr>
              <w:jc w:val="cente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7</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C6B2187" w14:textId="77777777" w:rsidR="00B64999" w:rsidRPr="00F91CC8" w:rsidRDefault="00F91CC8">
            <w:pPr>
              <w:jc w:val="cente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8</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4F216D4" w14:textId="77777777" w:rsidR="00B64999" w:rsidRPr="00F91CC8" w:rsidRDefault="00F91CC8">
            <w:pPr>
              <w:jc w:val="cente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9</w:t>
            </w:r>
          </w:p>
        </w:tc>
        <w:tc>
          <w:tcPr>
            <w:tcW w:w="14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662943E" w14:textId="77777777" w:rsidR="00B64999" w:rsidRPr="00F91CC8" w:rsidRDefault="00F91CC8">
            <w:pPr>
              <w:jc w:val="cente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10</w:t>
            </w:r>
          </w:p>
        </w:tc>
      </w:tr>
      <w:tr w:rsidR="00B64999" w:rsidRPr="00E75344" w14:paraId="6E2C1E85" w14:textId="77777777">
        <w:trPr>
          <w:trHeight w:val="72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BD2D265"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206.25</w:t>
            </w:r>
          </w:p>
        </w:tc>
        <w:tc>
          <w:tcPr>
            <w:tcW w:w="15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1DE5C8F"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10 749 321,00</w:t>
            </w:r>
          </w:p>
        </w:tc>
        <w:tc>
          <w:tcPr>
            <w:tcW w:w="14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A91BB2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10 749 321,00</w:t>
            </w:r>
          </w:p>
        </w:tc>
        <w:tc>
          <w:tcPr>
            <w:tcW w:w="14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3C4D16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23.03.2022</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0A161C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31.08.2022</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A30426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2801208607</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870CEC6"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xml:space="preserve">ООО «Рост Жилищного Сервиса» </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AB95BD7"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 xml:space="preserve">Нарушены сроки выполнения работ. Аванс по м/к 0535/2021 от 21.12.2021 Выполнение работ по ремонту </w:t>
            </w:r>
            <w:proofErr w:type="spellStart"/>
            <w:r w:rsidRPr="00F91CC8">
              <w:rPr>
                <w:rFonts w:ascii="Times New Roman" w:eastAsia="Times New Roman" w:hAnsi="Times New Roman" w:cs="Times New Roman"/>
                <w:color w:val="000000"/>
                <w:sz w:val="20"/>
                <w:szCs w:val="20"/>
              </w:rPr>
              <w:t>ул.Калинина</w:t>
            </w:r>
            <w:proofErr w:type="spellEnd"/>
            <w:r w:rsidRPr="00F91CC8">
              <w:rPr>
                <w:rFonts w:ascii="Times New Roman" w:eastAsia="Times New Roman" w:hAnsi="Times New Roman" w:cs="Times New Roman"/>
                <w:color w:val="000000"/>
                <w:sz w:val="20"/>
                <w:szCs w:val="20"/>
              </w:rPr>
              <w:t xml:space="preserve"> от </w:t>
            </w:r>
            <w:proofErr w:type="spellStart"/>
            <w:r w:rsidRPr="00F91CC8">
              <w:rPr>
                <w:rFonts w:ascii="Times New Roman" w:eastAsia="Times New Roman" w:hAnsi="Times New Roman" w:cs="Times New Roman"/>
                <w:color w:val="000000"/>
                <w:sz w:val="20"/>
                <w:szCs w:val="20"/>
              </w:rPr>
              <w:t>ул.Институтская</w:t>
            </w:r>
            <w:proofErr w:type="spellEnd"/>
            <w:r w:rsidRPr="00F91CC8">
              <w:rPr>
                <w:rFonts w:ascii="Times New Roman" w:eastAsia="Times New Roman" w:hAnsi="Times New Roman" w:cs="Times New Roman"/>
                <w:color w:val="000000"/>
                <w:sz w:val="20"/>
                <w:szCs w:val="20"/>
              </w:rPr>
              <w:t xml:space="preserve"> до </w:t>
            </w:r>
            <w:proofErr w:type="spellStart"/>
            <w:r w:rsidRPr="00F91CC8">
              <w:rPr>
                <w:rFonts w:ascii="Times New Roman" w:eastAsia="Times New Roman" w:hAnsi="Times New Roman" w:cs="Times New Roman"/>
                <w:color w:val="000000"/>
                <w:sz w:val="20"/>
                <w:szCs w:val="20"/>
              </w:rPr>
              <w:t>ул.Воронкова</w:t>
            </w:r>
            <w:proofErr w:type="spellEnd"/>
            <w:r w:rsidRPr="00F91CC8">
              <w:rPr>
                <w:rFonts w:ascii="Times New Roman" w:eastAsia="Times New Roman" w:hAnsi="Times New Roman" w:cs="Times New Roman"/>
                <w:color w:val="000000"/>
                <w:sz w:val="20"/>
                <w:szCs w:val="20"/>
              </w:rPr>
              <w:t>.</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405461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95F7584"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r>
      <w:tr w:rsidR="00B64999" w:rsidRPr="00E75344" w14:paraId="75056D3C" w14:textId="77777777">
        <w:trPr>
          <w:trHeight w:val="72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D9BBEC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lastRenderedPageBreak/>
              <w:t>206.25</w:t>
            </w:r>
          </w:p>
        </w:tc>
        <w:tc>
          <w:tcPr>
            <w:tcW w:w="15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AF32991"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2 969 644,60</w:t>
            </w:r>
          </w:p>
        </w:tc>
        <w:tc>
          <w:tcPr>
            <w:tcW w:w="14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D8E85E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2 969 644,60</w:t>
            </w:r>
          </w:p>
        </w:tc>
        <w:tc>
          <w:tcPr>
            <w:tcW w:w="14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FB2D94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18.07.2022</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B46A98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25.08.2022</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0E34C81"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2801208607</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AFAD93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xml:space="preserve">ООО «Рост Жилищного Сервиса» </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46CD3F9"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Аванс по м/к 0162/2022 от 03.06.2022 на выполнение работ по ремонту улично-дорожной сети города Благовещенска.</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E0CD6FD"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DA0987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r>
      <w:tr w:rsidR="00B64999" w:rsidRPr="00E75344" w14:paraId="6F2B2AA7" w14:textId="77777777">
        <w:trPr>
          <w:trHeight w:val="96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C3C817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b/>
                <w:color w:val="000000"/>
              </w:rPr>
              <w:t>209.41</w:t>
            </w:r>
          </w:p>
        </w:tc>
        <w:tc>
          <w:tcPr>
            <w:tcW w:w="15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840B1C9"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1 416 046,05</w:t>
            </w:r>
          </w:p>
        </w:tc>
        <w:tc>
          <w:tcPr>
            <w:tcW w:w="14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4F16555"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BC9244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23.12.2022</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E818CB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AFF0E1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2801208607</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5CB324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xml:space="preserve">ООО «Рост Жилищного Сервиса» </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F54F663"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Начислены ПЕНИ - за ненадлежащее исполнение обязательств по м/к 0162/2022 от 19.05.2022 г. на выполнение работ по ремонту улично-дорожной сети г. Благовещенска</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97CDBC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Дело находится в суде</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6073FE5"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r>
      <w:tr w:rsidR="00B64999" w:rsidRPr="00E75344" w14:paraId="39A2DED7" w14:textId="77777777">
        <w:trPr>
          <w:trHeight w:val="81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610292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5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5087B64"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1726F3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E215A3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08DA8AD"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58CAD8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0EA10D7"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b/>
                <w:i/>
                <w:color w:val="000000"/>
              </w:rPr>
              <w:t>ООО «Рост Жилищного Сервиса» ВСЕГО</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E94C7F1"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b/>
                <w:i/>
                <w:color w:val="000000"/>
              </w:rPr>
              <w:t>15 135 011,65</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CC75F77"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7A615E5"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r>
      <w:tr w:rsidR="00B64999" w:rsidRPr="00E75344" w14:paraId="6E00D80F" w14:textId="77777777">
        <w:trPr>
          <w:trHeight w:val="96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84BA045"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206.28</w:t>
            </w:r>
          </w:p>
        </w:tc>
        <w:tc>
          <w:tcPr>
            <w:tcW w:w="15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8503974"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5 449 807,29</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8B8EE6F"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99FE34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06.06.2023</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5DE00AB"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30.06.2024</w:t>
            </w:r>
          </w:p>
        </w:tc>
        <w:tc>
          <w:tcPr>
            <w:tcW w:w="12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0CC61AF"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2801069343</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BCC4DF1"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АО «Асфальт»</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7D6E872"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 xml:space="preserve">Аванс по м/к № 14/2023 от 26.01.2023 </w:t>
            </w:r>
            <w:r w:rsidRPr="00F91CC8">
              <w:rPr>
                <w:rFonts w:ascii="Times New Roman" w:eastAsia="Times New Roman" w:hAnsi="Times New Roman" w:cs="Times New Roman"/>
                <w:color w:val="000000"/>
                <w:sz w:val="20"/>
                <w:szCs w:val="20"/>
              </w:rPr>
              <w:br/>
              <w:t>на выполнение работ по подготовке проектной и рабочей документации, реконструкции объекта: «Реконструкция ул. Тепличная города Благовещенска» 1 этап</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AA04BB5"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28546FB"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30.06.2024</w:t>
            </w:r>
          </w:p>
        </w:tc>
      </w:tr>
      <w:tr w:rsidR="00B64999" w:rsidRPr="00E75344" w14:paraId="7A1BD765" w14:textId="77777777">
        <w:trPr>
          <w:trHeight w:val="30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16D9F3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206.31</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5823D9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61 246 851,63</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081118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28991A6"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04.08.2023</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2A57CF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30.06.2024</w:t>
            </w:r>
          </w:p>
        </w:tc>
        <w:tc>
          <w:tcPr>
            <w:tcW w:w="12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1B74E05"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2801069343</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038E431"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АО «Асфальт»</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197057E"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Аванс по м/к № 14/2023 от 26.01.2023</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9BA768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1613AD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30.06.2024</w:t>
            </w:r>
          </w:p>
        </w:tc>
      </w:tr>
      <w:tr w:rsidR="00B64999" w:rsidRPr="00E75344" w14:paraId="4017948D" w14:textId="77777777">
        <w:trPr>
          <w:trHeight w:val="30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92336D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206.31</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6FC1817"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31 669 444,49</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03534D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4384FE7"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03.08.2023</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F5E352D"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30.06.2024</w:t>
            </w:r>
          </w:p>
        </w:tc>
        <w:tc>
          <w:tcPr>
            <w:tcW w:w="12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C2AB42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2801069343</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D4ED7F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АО «Асфальт»</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4C12D93"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Аванс по м/к 14/2023 от 26.01.2023</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1FE357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055367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30.06.2024</w:t>
            </w:r>
          </w:p>
        </w:tc>
      </w:tr>
      <w:tr w:rsidR="00B64999" w:rsidRPr="00E75344" w14:paraId="580875C8" w14:textId="77777777">
        <w:trPr>
          <w:trHeight w:val="96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3AAC1D5"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206.31</w:t>
            </w:r>
          </w:p>
        </w:tc>
        <w:tc>
          <w:tcPr>
            <w:tcW w:w="15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8DAF5B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185 054 013,79</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310AE6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1FF0E6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29.12.2023</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0D8DB7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29.03.2024</w:t>
            </w:r>
          </w:p>
        </w:tc>
        <w:tc>
          <w:tcPr>
            <w:tcW w:w="12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A692239"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2801069343</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E52E06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АО «Асфальт»</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C781814"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 xml:space="preserve">Аванс по м/к 26/2023 от 13.06.2023 на выполнение работ по реконструкции </w:t>
            </w:r>
            <w:r w:rsidRPr="00F91CC8">
              <w:rPr>
                <w:rFonts w:ascii="Times New Roman" w:eastAsia="Times New Roman" w:hAnsi="Times New Roman" w:cs="Times New Roman"/>
                <w:color w:val="000000"/>
                <w:sz w:val="20"/>
                <w:szCs w:val="20"/>
              </w:rPr>
              <w:lastRenderedPageBreak/>
              <w:t>объекта: «</w:t>
            </w:r>
            <w:proofErr w:type="spellStart"/>
            <w:r w:rsidRPr="00F91CC8">
              <w:rPr>
                <w:rFonts w:ascii="Times New Roman" w:eastAsia="Times New Roman" w:hAnsi="Times New Roman" w:cs="Times New Roman"/>
                <w:color w:val="000000"/>
                <w:sz w:val="20"/>
                <w:szCs w:val="20"/>
              </w:rPr>
              <w:t>Реконструкц</w:t>
            </w:r>
            <w:proofErr w:type="spellEnd"/>
            <w:r w:rsidRPr="00F91CC8">
              <w:rPr>
                <w:rFonts w:ascii="Times New Roman" w:eastAsia="Times New Roman" w:hAnsi="Times New Roman" w:cs="Times New Roman"/>
                <w:color w:val="000000"/>
                <w:sz w:val="20"/>
                <w:szCs w:val="20"/>
              </w:rPr>
              <w:t>. автомобильной дороги по ул. Горького от ул. Первомайская до ул. Лазо г. Благовещенск, Амурская область»</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6407B61"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lastRenderedPageBreak/>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2C9EFF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29.03.2024</w:t>
            </w:r>
          </w:p>
        </w:tc>
      </w:tr>
      <w:tr w:rsidR="00B64999" w:rsidRPr="00E75344" w14:paraId="0DCBF0E0" w14:textId="77777777">
        <w:trPr>
          <w:trHeight w:val="192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79B4E5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206.28</w:t>
            </w:r>
          </w:p>
        </w:tc>
        <w:tc>
          <w:tcPr>
            <w:tcW w:w="15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C18A9BB"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1 502 418,60</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934542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1 502 418,60</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78C7717"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29.07.2022</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2C185EB"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30.09.2023</w:t>
            </w:r>
          </w:p>
        </w:tc>
        <w:tc>
          <w:tcPr>
            <w:tcW w:w="12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53B7D0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2801069343</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638951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АО «Асфальт»</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3BB7C00"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Аванс по м/к 0241/2022 от 07.07.2022 на выполнение работ по подготовке проектной документации и выполнению</w:t>
            </w:r>
            <w:r w:rsidRPr="00F91CC8">
              <w:rPr>
                <w:rFonts w:ascii="Times New Roman" w:eastAsia="Times New Roman" w:hAnsi="Times New Roman" w:cs="Times New Roman"/>
                <w:color w:val="000000"/>
                <w:sz w:val="20"/>
                <w:szCs w:val="20"/>
              </w:rPr>
              <w:br/>
              <w:t>инженерных изысканий, выполнению работ по строительству объекта: «Автомобильная</w:t>
            </w:r>
            <w:r w:rsidRPr="00F91CC8">
              <w:rPr>
                <w:rFonts w:ascii="Times New Roman" w:eastAsia="Times New Roman" w:hAnsi="Times New Roman" w:cs="Times New Roman"/>
                <w:color w:val="000000"/>
                <w:sz w:val="20"/>
                <w:szCs w:val="20"/>
              </w:rPr>
              <w:br/>
              <w:t>дорога по ул. Конная от ул. Пушкина до ул. Набережная, г. Благовещенск, Амурская</w:t>
            </w:r>
            <w:r w:rsidRPr="00F91CC8">
              <w:rPr>
                <w:rFonts w:ascii="Times New Roman" w:eastAsia="Times New Roman" w:hAnsi="Times New Roman" w:cs="Times New Roman"/>
                <w:color w:val="000000"/>
                <w:sz w:val="20"/>
                <w:szCs w:val="20"/>
              </w:rPr>
              <w:br/>
              <w:t>область»</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A90E92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44CB517"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r>
      <w:tr w:rsidR="00B64999" w:rsidRPr="00E75344" w14:paraId="5BBBBFA6" w14:textId="77777777">
        <w:trPr>
          <w:trHeight w:val="30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3E479B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206.31</w:t>
            </w:r>
          </w:p>
        </w:tc>
        <w:tc>
          <w:tcPr>
            <w:tcW w:w="15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F1E7876"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17 637 417,30</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F0020E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17 637 417,30</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2FC310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25.11.2022</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FF219A9"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30.09.2023</w:t>
            </w:r>
          </w:p>
        </w:tc>
        <w:tc>
          <w:tcPr>
            <w:tcW w:w="12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5CF37B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2801069343</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9A5B9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АО «Асфальт»</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1B7F14A"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Аванс по м/к 0241/2022 от 07.07.2022</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8B08A6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7B9BE05"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r>
      <w:tr w:rsidR="00B64999" w:rsidRPr="00E75344" w14:paraId="415D6F5B" w14:textId="77777777">
        <w:trPr>
          <w:trHeight w:val="168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CB42A7B"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206.31</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6CE8F1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134 336 241,27</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D546077"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905796B"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29.09.2023</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20FBC97"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30.06.2024</w:t>
            </w:r>
          </w:p>
        </w:tc>
        <w:tc>
          <w:tcPr>
            <w:tcW w:w="12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0C2A19B"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2801069343</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5BE8C5B"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АО «Асфальт»</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A1B4FC1"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 xml:space="preserve">Аванс по м/к 0342/2020 от 02.11.2020 Выполнение работ по завершению строительства 1 очереди 1 пускового комплекса участка № 5, 2 очереди 1 пускового комплекса </w:t>
            </w:r>
            <w:r w:rsidRPr="00F91CC8">
              <w:rPr>
                <w:rFonts w:ascii="Times New Roman" w:eastAsia="Times New Roman" w:hAnsi="Times New Roman" w:cs="Times New Roman"/>
                <w:color w:val="000000"/>
                <w:sz w:val="20"/>
                <w:szCs w:val="20"/>
              </w:rPr>
              <w:lastRenderedPageBreak/>
              <w:t xml:space="preserve">участка № 5, 2 пускового комплекса участка № 5 и участка № 6 в составе 3-го этапа строительства объекта «Берегоукрепление и реконструкция набережной р. Амур, </w:t>
            </w:r>
            <w:proofErr w:type="spellStart"/>
            <w:r w:rsidRPr="00F91CC8">
              <w:rPr>
                <w:rFonts w:ascii="Times New Roman" w:eastAsia="Times New Roman" w:hAnsi="Times New Roman" w:cs="Times New Roman"/>
                <w:color w:val="000000"/>
                <w:sz w:val="20"/>
                <w:szCs w:val="20"/>
              </w:rPr>
              <w:t>г.Благовещенск</w:t>
            </w:r>
            <w:proofErr w:type="spellEnd"/>
            <w:r w:rsidRPr="00F91CC8">
              <w:rPr>
                <w:rFonts w:ascii="Times New Roman" w:eastAsia="Times New Roman" w:hAnsi="Times New Roman" w:cs="Times New Roman"/>
                <w:color w:val="000000"/>
                <w:sz w:val="20"/>
                <w:szCs w:val="20"/>
              </w:rPr>
              <w:t>"</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4CF9101"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lastRenderedPageBreak/>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9FAB0CD"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30.06.2024</w:t>
            </w:r>
          </w:p>
        </w:tc>
      </w:tr>
      <w:tr w:rsidR="00B64999" w:rsidRPr="00E75344" w14:paraId="7D1EEED8" w14:textId="77777777">
        <w:trPr>
          <w:trHeight w:val="30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885C974"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206.31</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F8E475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176 685 701,87</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05403D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22509B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30.11.2023</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1F3199B"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30.06.2024</w:t>
            </w:r>
          </w:p>
        </w:tc>
        <w:tc>
          <w:tcPr>
            <w:tcW w:w="12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62A44E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2801069343</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EA10FA1"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АО «Асфальт»</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3E16D8D"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 xml:space="preserve">Аванс по м/к 0342/2020 от 02.11.2020 </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A34A0C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009A58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30.06.2024</w:t>
            </w:r>
          </w:p>
        </w:tc>
      </w:tr>
      <w:tr w:rsidR="00B64999" w:rsidRPr="00E75344" w14:paraId="7F8BD9D3" w14:textId="77777777">
        <w:trPr>
          <w:trHeight w:val="30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6BDE26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206.31</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DA2A4A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155 405 319,15</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392F5A7"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7E6EBD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25.12.2023</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0F2B80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30.06.2024</w:t>
            </w:r>
          </w:p>
        </w:tc>
        <w:tc>
          <w:tcPr>
            <w:tcW w:w="12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A8BAADB"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2801069343</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B266F3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АО «Асфальт»</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C84B0A0"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 xml:space="preserve">Аванс по м/к 0342/2020 от 02.11.2020 </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978AD56"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59E9376"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30.06.2024</w:t>
            </w:r>
          </w:p>
        </w:tc>
      </w:tr>
      <w:tr w:rsidR="00B64999" w:rsidRPr="00E75344" w14:paraId="32702FFA" w14:textId="77777777">
        <w:trPr>
          <w:trHeight w:val="30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3306A31"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206.31</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3669B1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75 721 126,00</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25796AB"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53C0081"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05.03.2021</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9EC1B6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30.06.2024</w:t>
            </w:r>
          </w:p>
        </w:tc>
        <w:tc>
          <w:tcPr>
            <w:tcW w:w="12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1E2E26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2801069343</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8156469"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АО «Асфальт»</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7B9F0CE"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 xml:space="preserve">Аванс по м/к 0342/2020 от 02.11.2020 </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357CE74"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A97F3C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30.06.2024</w:t>
            </w:r>
          </w:p>
        </w:tc>
      </w:tr>
      <w:tr w:rsidR="00B64999" w:rsidRPr="00E75344" w14:paraId="343250D1" w14:textId="77777777">
        <w:trPr>
          <w:trHeight w:val="54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4ED4817"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DF34BA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9AA59C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743EB5D"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3A8F2C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2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37590C9"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0402B1D"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b/>
                <w:i/>
                <w:color w:val="000000"/>
              </w:rPr>
              <w:t>АО «Асфальт» ВСЕГО</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8C2C4EF"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b/>
                <w:i/>
                <w:color w:val="000000"/>
              </w:rPr>
              <w:t>844 708 341,39</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309F704"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0562765"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r>
      <w:tr w:rsidR="00B64999" w:rsidRPr="00E75344" w14:paraId="7D0B99FB" w14:textId="77777777">
        <w:trPr>
          <w:trHeight w:val="96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95336F9"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206.28</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870A827"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4 025 000,00</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4EFB4C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AF67974"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24.06.2022</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C9E1E19"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28.06.2024</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8F57F7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2725104410</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D271481"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ООО «Абрис»</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F4A5568" w14:textId="77777777" w:rsidR="00B64999" w:rsidRPr="00E75344" w:rsidRDefault="00F91CC8">
            <w:pPr>
              <w:rPr>
                <w:rFonts w:ascii="Times New Roman" w:eastAsia="Courier New" w:hAnsi="Times New Roman" w:cs="Times New Roman"/>
              </w:rPr>
            </w:pPr>
            <w:r w:rsidRPr="00F91CC8">
              <w:rPr>
                <w:rFonts w:ascii="Times New Roman" w:eastAsia="Times New Roman" w:hAnsi="Times New Roman" w:cs="Times New Roman"/>
                <w:color w:val="000000"/>
                <w:sz w:val="20"/>
                <w:szCs w:val="20"/>
              </w:rPr>
              <w:t xml:space="preserve">Аванс по м/к 0161/2022 от 07.06.2022 на выполнение проектных и изыскательских работ по объекту «Реконструкция </w:t>
            </w:r>
            <w:proofErr w:type="spellStart"/>
            <w:r w:rsidRPr="00F91CC8">
              <w:rPr>
                <w:rFonts w:ascii="Times New Roman" w:eastAsia="Times New Roman" w:hAnsi="Times New Roman" w:cs="Times New Roman"/>
                <w:color w:val="000000"/>
                <w:sz w:val="20"/>
                <w:szCs w:val="20"/>
              </w:rPr>
              <w:t>автомоб</w:t>
            </w:r>
            <w:proofErr w:type="spellEnd"/>
            <w:r w:rsidRPr="00F91CC8">
              <w:rPr>
                <w:rFonts w:ascii="Times New Roman" w:eastAsia="Times New Roman" w:hAnsi="Times New Roman" w:cs="Times New Roman"/>
                <w:color w:val="000000"/>
                <w:sz w:val="20"/>
                <w:szCs w:val="20"/>
              </w:rPr>
              <w:t xml:space="preserve"> дороги по </w:t>
            </w:r>
            <w:proofErr w:type="spellStart"/>
            <w:r w:rsidRPr="00F91CC8">
              <w:rPr>
                <w:rFonts w:ascii="Times New Roman" w:eastAsia="Times New Roman" w:hAnsi="Times New Roman" w:cs="Times New Roman"/>
                <w:color w:val="000000"/>
                <w:sz w:val="20"/>
                <w:szCs w:val="20"/>
              </w:rPr>
              <w:t>ул.Северная</w:t>
            </w:r>
            <w:proofErr w:type="spellEnd"/>
            <w:r w:rsidRPr="00F91CC8">
              <w:rPr>
                <w:rFonts w:ascii="Times New Roman" w:eastAsia="Times New Roman" w:hAnsi="Times New Roman" w:cs="Times New Roman"/>
                <w:color w:val="000000"/>
                <w:sz w:val="20"/>
                <w:szCs w:val="20"/>
              </w:rPr>
              <w:t xml:space="preserve"> от </w:t>
            </w:r>
            <w:proofErr w:type="spellStart"/>
            <w:r w:rsidRPr="00F91CC8">
              <w:rPr>
                <w:rFonts w:ascii="Times New Roman" w:eastAsia="Times New Roman" w:hAnsi="Times New Roman" w:cs="Times New Roman"/>
                <w:color w:val="000000"/>
                <w:sz w:val="20"/>
                <w:szCs w:val="20"/>
              </w:rPr>
              <w:t>ул.Лазо</w:t>
            </w:r>
            <w:proofErr w:type="spellEnd"/>
            <w:r w:rsidRPr="00F91CC8">
              <w:rPr>
                <w:rFonts w:ascii="Times New Roman" w:eastAsia="Times New Roman" w:hAnsi="Times New Roman" w:cs="Times New Roman"/>
                <w:color w:val="000000"/>
                <w:sz w:val="20"/>
                <w:szCs w:val="20"/>
              </w:rPr>
              <w:t xml:space="preserve"> до </w:t>
            </w:r>
            <w:proofErr w:type="spellStart"/>
            <w:r w:rsidRPr="00F91CC8">
              <w:rPr>
                <w:rFonts w:ascii="Times New Roman" w:eastAsia="Times New Roman" w:hAnsi="Times New Roman" w:cs="Times New Roman"/>
                <w:color w:val="000000"/>
                <w:sz w:val="20"/>
                <w:szCs w:val="20"/>
              </w:rPr>
              <w:t>ул.Театральная</w:t>
            </w:r>
            <w:proofErr w:type="spellEnd"/>
            <w:r w:rsidRPr="00F91CC8">
              <w:rPr>
                <w:rFonts w:ascii="Times New Roman" w:eastAsia="Times New Roman" w:hAnsi="Times New Roman" w:cs="Times New Roman"/>
                <w:color w:val="000000"/>
                <w:sz w:val="20"/>
                <w:szCs w:val="20"/>
              </w:rPr>
              <w:t>»</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1BB47A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8B7C4F4"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28.06.2024</w:t>
            </w:r>
          </w:p>
        </w:tc>
      </w:tr>
      <w:tr w:rsidR="00B64999" w:rsidRPr="00E75344" w14:paraId="67687632" w14:textId="77777777">
        <w:trPr>
          <w:trHeight w:val="120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11F2E1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206.28</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438F92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3 499 000,00</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8BB5F9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74E87C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24.06.2022</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ABAF2F9"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28.06.2024</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107F799"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2725104410</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9B28AD1"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ООО «Абрис»</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1842C6D"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 xml:space="preserve">Аванс по м/к 0156/2022 от 07.06.2022 на выполнение проектных и изыскательских работ по объекту: «Реконструкция </w:t>
            </w:r>
            <w:r w:rsidRPr="00F91CC8">
              <w:rPr>
                <w:rFonts w:ascii="Times New Roman" w:eastAsia="Times New Roman" w:hAnsi="Times New Roman" w:cs="Times New Roman"/>
                <w:color w:val="000000"/>
                <w:sz w:val="20"/>
                <w:szCs w:val="20"/>
              </w:rPr>
              <w:lastRenderedPageBreak/>
              <w:t xml:space="preserve">автомобильной дороги по ул. Октябрьская от </w:t>
            </w:r>
            <w:proofErr w:type="spellStart"/>
            <w:r w:rsidRPr="00F91CC8">
              <w:rPr>
                <w:rFonts w:ascii="Times New Roman" w:eastAsia="Times New Roman" w:hAnsi="Times New Roman" w:cs="Times New Roman"/>
                <w:color w:val="000000"/>
                <w:sz w:val="20"/>
                <w:szCs w:val="20"/>
              </w:rPr>
              <w:t>ул.Лазо</w:t>
            </w:r>
            <w:proofErr w:type="spellEnd"/>
            <w:r w:rsidRPr="00F91CC8">
              <w:rPr>
                <w:rFonts w:ascii="Times New Roman" w:eastAsia="Times New Roman" w:hAnsi="Times New Roman" w:cs="Times New Roman"/>
                <w:color w:val="000000"/>
                <w:sz w:val="20"/>
                <w:szCs w:val="20"/>
              </w:rPr>
              <w:t xml:space="preserve"> до ул. </w:t>
            </w:r>
            <w:proofErr w:type="spellStart"/>
            <w:r w:rsidRPr="00F91CC8">
              <w:rPr>
                <w:rFonts w:ascii="Times New Roman" w:eastAsia="Times New Roman" w:hAnsi="Times New Roman" w:cs="Times New Roman"/>
                <w:color w:val="000000"/>
                <w:sz w:val="20"/>
                <w:szCs w:val="20"/>
              </w:rPr>
              <w:t>ТеатральнаяБлаговещенск</w:t>
            </w:r>
            <w:proofErr w:type="spellEnd"/>
            <w:r w:rsidRPr="00F91CC8">
              <w:rPr>
                <w:rFonts w:ascii="Times New Roman" w:eastAsia="Times New Roman" w:hAnsi="Times New Roman" w:cs="Times New Roman"/>
                <w:color w:val="000000"/>
                <w:sz w:val="20"/>
                <w:szCs w:val="20"/>
              </w:rPr>
              <w:t>, Амурская область»</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6A9036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lastRenderedPageBreak/>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CF53E6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28.06.2024</w:t>
            </w:r>
          </w:p>
        </w:tc>
      </w:tr>
      <w:tr w:rsidR="00B64999" w:rsidRPr="00E75344" w14:paraId="42F7DA1F" w14:textId="77777777">
        <w:trPr>
          <w:trHeight w:val="120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D8B4896"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206.28</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36C75F6"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4 923 000,00</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2F6458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CD6C3E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24.06.2022</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626700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28.06.2024</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BA497BB"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2725104410</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45DBCF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ООО «Абрис»</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B266BDA"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 xml:space="preserve">Аванс по м/к 0158/2022 от 07.06.2022 на выполнение проектных и изыскательских работ по объекту: «Реконструкция автомобильной дороги по ул. Лазо от </w:t>
            </w:r>
            <w:proofErr w:type="spellStart"/>
            <w:r w:rsidRPr="00F91CC8">
              <w:rPr>
                <w:rFonts w:ascii="Times New Roman" w:eastAsia="Times New Roman" w:hAnsi="Times New Roman" w:cs="Times New Roman"/>
                <w:color w:val="000000"/>
                <w:sz w:val="20"/>
                <w:szCs w:val="20"/>
              </w:rPr>
              <w:t>ул.Горького</w:t>
            </w:r>
            <w:proofErr w:type="spellEnd"/>
            <w:r w:rsidRPr="00F91CC8">
              <w:rPr>
                <w:rFonts w:ascii="Times New Roman" w:eastAsia="Times New Roman" w:hAnsi="Times New Roman" w:cs="Times New Roman"/>
                <w:color w:val="000000"/>
                <w:sz w:val="20"/>
                <w:szCs w:val="20"/>
              </w:rPr>
              <w:t xml:space="preserve"> до ул. Северная Благовещенск, Амурская область»</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C045F29"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EC3A759"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28.06.2024</w:t>
            </w:r>
          </w:p>
        </w:tc>
      </w:tr>
      <w:tr w:rsidR="00B64999" w:rsidRPr="00E75344" w14:paraId="6D591244" w14:textId="77777777">
        <w:trPr>
          <w:trHeight w:val="30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977BA7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13953F4"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F56809F"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4912A74"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016840D"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AD4AD61"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C0C4717"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b/>
                <w:i/>
                <w:color w:val="000000"/>
              </w:rPr>
              <w:t>ООО «Абрис» ВСЕГО</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E1029ED"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b/>
                <w:i/>
                <w:color w:val="000000"/>
              </w:rPr>
              <w:t>12 447 000,00</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D254A8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AA815CD"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r>
      <w:tr w:rsidR="00B64999" w:rsidRPr="00E75344" w14:paraId="10C5B3D8" w14:textId="77777777">
        <w:trPr>
          <w:trHeight w:val="120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D1EAEC5"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206.31</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D237CF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139 144 373,55</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57E729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139 144 373,55</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EFFCB2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19.10.2023</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622448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28.12.2023</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BABDE5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2801106556</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B7C72C9"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ООО "Дальневосточная строительная компания"</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04C6D0E"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Аванс по м/к 0650 от 09.01.2020 Выполнение работ по проектированию, строительству и вводу в эксплуатацию объекта капитального строительства «Большой городской центр «Трибуна Холл» г. Благовещенск, Амурская область»</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F00520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A56D8B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r>
      <w:tr w:rsidR="00B64999" w:rsidRPr="00E75344" w14:paraId="44378D67" w14:textId="77777777">
        <w:trPr>
          <w:trHeight w:val="102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B9121B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206.31</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9C6667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875 000 000,00</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B56979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875 000 000,00</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4035C05"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14.09.2023</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FEDFA9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28.12.2023</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7B262D7"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2801106556</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186CE1D"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ООО "Дальневосточная строительная компания"</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B9DF99C"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Аванс по м/к 0650 от 09.01.2020</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67DD607"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48883DD"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r>
      <w:tr w:rsidR="00B64999" w:rsidRPr="00E75344" w14:paraId="6E87D4AD" w14:textId="77777777">
        <w:trPr>
          <w:trHeight w:val="102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2387346"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lastRenderedPageBreak/>
              <w:t>206.31</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AAB098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17 380 853,00</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E98D29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17 380 853,00</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7D2AE57"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19.10.2023</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876F2C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28.12.2023</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64CBED1"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2801106556</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94141C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ООО "Дальневосточная строительная компания"</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7862233"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Аванс по м/к 0650 от 09.01.2020</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FDAD85D"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9AB5FD1"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r>
      <w:tr w:rsidR="00B64999" w:rsidRPr="00E75344" w14:paraId="246A0650" w14:textId="77777777">
        <w:trPr>
          <w:trHeight w:val="30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BF6E56F"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9CCC57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FBF4C1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8D7695F"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AF238E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97CE1A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6E8F23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b/>
                <w:i/>
                <w:color w:val="000000"/>
              </w:rPr>
              <w:t>ООО "ДСК" ВСЕГО</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1A13D89"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b/>
                <w:i/>
                <w:color w:val="000000"/>
              </w:rPr>
              <w:t>1 031 525 226,55</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1C29FE4"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27CAF9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r>
      <w:tr w:rsidR="00B64999" w:rsidRPr="00E75344" w14:paraId="5CF3C095" w14:textId="77777777">
        <w:trPr>
          <w:trHeight w:val="120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280E13D"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206.31</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54DA125"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117 854 375,73</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E2C0D4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117 854 375,73</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B06ABA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19.11.2023</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9F4AC85"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30.06.2023</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A8B254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2813000138</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722397D"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ООО "Надежда"</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7042D54"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Аванс по м/к 0348/2020 от 12.11.2020 Выполнение работ по объекту "Берегоукрепление и реконструкция набережной р. Амур, г. Благовещенск" (4 этап строительства: 1 пусковой комплекс, 3 пусковой комплекс (участок №10))</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64BBCD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2986F5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r>
      <w:tr w:rsidR="00B64999" w:rsidRPr="00E75344" w14:paraId="43A6D1ED" w14:textId="77777777">
        <w:trPr>
          <w:trHeight w:val="30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E2FF0AB"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206.31</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030901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32 145 624,27</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21560A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32 145 624,27</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929E8B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29.12.2022</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7D2A77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30.06.2023</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76ECC3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2813000138</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09DCB07"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ООО "Надежда"</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0828BFC"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 xml:space="preserve">Аванс по м/к 0348/2020 от 12.11.2020 </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B40FE1D"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76187E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r>
      <w:tr w:rsidR="00B64999" w:rsidRPr="00E75344" w14:paraId="71E92061" w14:textId="77777777">
        <w:trPr>
          <w:trHeight w:val="54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1D04F5B"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F81433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CFCFAEF"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0338E2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4E0194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43750E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9267A2B"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b/>
                <w:i/>
                <w:color w:val="000000"/>
              </w:rPr>
              <w:t>ООО "Надежда" ВСЕГО</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4298076"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b/>
                <w:i/>
                <w:color w:val="000000"/>
              </w:rPr>
              <w:t>150 000 000,00</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7321B96"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85938E9"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r>
      <w:tr w:rsidR="00B64999" w:rsidRPr="00E75344" w14:paraId="2291DC92" w14:textId="77777777">
        <w:trPr>
          <w:trHeight w:val="96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78C0BFF"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206.28</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2B4F8B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49 419 965,08</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3B5B44F"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CD3070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20.12.2023</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6C25B16"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01.04.2023</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92D1AE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2801144858</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26E0DCD"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ООО "Дальневосточная Буровая компания"</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3142AF2" w14:textId="77777777" w:rsidR="00B64999" w:rsidRPr="00E75344" w:rsidRDefault="00F91CC8">
            <w:pPr>
              <w:rPr>
                <w:rFonts w:ascii="Times New Roman" w:eastAsia="Courier New" w:hAnsi="Times New Roman" w:cs="Times New Roman"/>
              </w:rPr>
            </w:pPr>
            <w:r w:rsidRPr="00F91CC8">
              <w:rPr>
                <w:rFonts w:ascii="Times New Roman" w:eastAsia="Times New Roman" w:hAnsi="Times New Roman" w:cs="Times New Roman"/>
                <w:color w:val="000000"/>
                <w:sz w:val="20"/>
                <w:szCs w:val="20"/>
              </w:rPr>
              <w:t>Аванс по м/к 52 от 27.10.2023 на выполнение работ по обследованию строительных конструкций зданий и сооружений по объекту «Строительство 2-ой очереди водозабора «Северный»»</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7C0459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63B0DE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r>
      <w:tr w:rsidR="00B64999" w:rsidRPr="00E75344" w14:paraId="3183C1E3" w14:textId="77777777">
        <w:trPr>
          <w:trHeight w:val="96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0C78B9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206.25</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243867D"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11 520 523,93</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38B2055"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11 520 523,93</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B643C3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30.05.2023</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F65D91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29.09.2023</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1458D5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2801063800</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44CEBFF"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ООО "Сервер"</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6066CDA"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 xml:space="preserve">Аванс по м/к 0122/2023 от 17.05.2023 на выполнение работ по ремонту канализационного </w:t>
            </w:r>
            <w:r w:rsidRPr="00F91CC8">
              <w:rPr>
                <w:rFonts w:ascii="Times New Roman" w:eastAsia="Times New Roman" w:hAnsi="Times New Roman" w:cs="Times New Roman"/>
                <w:color w:val="000000"/>
                <w:sz w:val="20"/>
                <w:szCs w:val="20"/>
              </w:rPr>
              <w:lastRenderedPageBreak/>
              <w:t xml:space="preserve">коллектора по ул. </w:t>
            </w:r>
            <w:proofErr w:type="spellStart"/>
            <w:r w:rsidRPr="00F91CC8">
              <w:rPr>
                <w:rFonts w:ascii="Times New Roman" w:eastAsia="Times New Roman" w:hAnsi="Times New Roman" w:cs="Times New Roman"/>
                <w:color w:val="000000"/>
                <w:sz w:val="20"/>
                <w:szCs w:val="20"/>
              </w:rPr>
              <w:t>Игнатьевское</w:t>
            </w:r>
            <w:proofErr w:type="spellEnd"/>
            <w:r w:rsidRPr="00F91CC8">
              <w:rPr>
                <w:rFonts w:ascii="Times New Roman" w:eastAsia="Times New Roman" w:hAnsi="Times New Roman" w:cs="Times New Roman"/>
                <w:color w:val="000000"/>
                <w:sz w:val="20"/>
                <w:szCs w:val="20"/>
              </w:rPr>
              <w:t xml:space="preserve"> шоссе от ул. </w:t>
            </w:r>
            <w:proofErr w:type="spellStart"/>
            <w:r w:rsidRPr="00F91CC8">
              <w:rPr>
                <w:rFonts w:ascii="Times New Roman" w:eastAsia="Times New Roman" w:hAnsi="Times New Roman" w:cs="Times New Roman"/>
                <w:color w:val="000000"/>
                <w:sz w:val="20"/>
                <w:szCs w:val="20"/>
              </w:rPr>
              <w:t>Игнатьевское</w:t>
            </w:r>
            <w:proofErr w:type="spellEnd"/>
            <w:r w:rsidRPr="00F91CC8">
              <w:rPr>
                <w:rFonts w:ascii="Times New Roman" w:eastAsia="Times New Roman" w:hAnsi="Times New Roman" w:cs="Times New Roman"/>
                <w:color w:val="000000"/>
                <w:sz w:val="20"/>
                <w:szCs w:val="20"/>
              </w:rPr>
              <w:t xml:space="preserve"> ш., 5 до ул. </w:t>
            </w:r>
            <w:proofErr w:type="spellStart"/>
            <w:r w:rsidRPr="00F91CC8">
              <w:rPr>
                <w:rFonts w:ascii="Times New Roman" w:eastAsia="Times New Roman" w:hAnsi="Times New Roman" w:cs="Times New Roman"/>
                <w:color w:val="000000"/>
                <w:sz w:val="20"/>
                <w:szCs w:val="20"/>
              </w:rPr>
              <w:t>Игнатьевское</w:t>
            </w:r>
            <w:proofErr w:type="spellEnd"/>
            <w:r w:rsidRPr="00F91CC8">
              <w:rPr>
                <w:rFonts w:ascii="Times New Roman" w:eastAsia="Times New Roman" w:hAnsi="Times New Roman" w:cs="Times New Roman"/>
                <w:color w:val="000000"/>
                <w:sz w:val="20"/>
                <w:szCs w:val="20"/>
              </w:rPr>
              <w:t xml:space="preserve"> ш., 3/1</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F8AD185"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lastRenderedPageBreak/>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B94AB7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r>
      <w:tr w:rsidR="00B64999" w:rsidRPr="00E75344" w14:paraId="0CA5F059" w14:textId="77777777">
        <w:trPr>
          <w:trHeight w:val="144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6B1F56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206.31</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41F9B3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492 039 094,51</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B92C5C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8B9541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28.12.2023</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8DC653B"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31.10.2024</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A243E9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3823008280</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B82A6A9"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Братское монтажное управление</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E407FE0"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Аванс по м/к № 0001/2022 от 18.02.2022 на выполнение инженерных изысканий и осуществление подготовки проектной и рабочей документации, и строительства объекта «Строительство газовой котельной в Северном планировочном районе г. Благовещенск, Амурская область»</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B76B67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4424034"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31.10.2024</w:t>
            </w:r>
          </w:p>
        </w:tc>
      </w:tr>
      <w:tr w:rsidR="00B64999" w:rsidRPr="00E75344" w14:paraId="01798FDE" w14:textId="77777777">
        <w:trPr>
          <w:trHeight w:val="120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502378F"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206.25</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11A4FC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31 761,80</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9725AA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30DAE9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EEE8CC6"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09B6631"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2801254956</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4AC2C9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ООО "АКС"</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C382919"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Аванс по договору 06-/-27503 от 04.10.2023 за технологическое присоединение к системе электроснабжения сети наружного освещения г. Благовещенска по ул. Ленина 159, сквер "Водников</w:t>
            </w:r>
            <w:proofErr w:type="gramStart"/>
            <w:r w:rsidRPr="00F91CC8">
              <w:rPr>
                <w:rFonts w:ascii="Times New Roman" w:eastAsia="Times New Roman" w:hAnsi="Times New Roman" w:cs="Times New Roman"/>
                <w:color w:val="000000"/>
                <w:sz w:val="20"/>
                <w:szCs w:val="20"/>
              </w:rPr>
              <w:t>"  (</w:t>
            </w:r>
            <w:proofErr w:type="gramEnd"/>
            <w:r w:rsidRPr="00F91CC8">
              <w:rPr>
                <w:rFonts w:ascii="Times New Roman" w:eastAsia="Times New Roman" w:hAnsi="Times New Roman" w:cs="Times New Roman"/>
                <w:color w:val="000000"/>
                <w:sz w:val="20"/>
                <w:szCs w:val="20"/>
              </w:rPr>
              <w:t>Управление ЖКХ)</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18D886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DB7064D"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r>
      <w:tr w:rsidR="00B64999" w:rsidRPr="00E75344" w14:paraId="2D0D87AC" w14:textId="77777777">
        <w:trPr>
          <w:trHeight w:val="30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F90ED99"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206.28</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5F7D807"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68 238,54</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0277AE4"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5A26607"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03.2023</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230F54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2024</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B3EA3B9"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2801254956</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D1BBE8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ООО "АКС"</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C6853F3"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Договор 06-26194 от 10.03.2023</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969592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98D4E9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2024</w:t>
            </w:r>
          </w:p>
        </w:tc>
      </w:tr>
      <w:tr w:rsidR="00B64999" w:rsidRPr="00E75344" w14:paraId="227429A6" w14:textId="77777777">
        <w:trPr>
          <w:trHeight w:val="72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B1A9285"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206.28</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573EBA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44 473,17</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B236E5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94B98F9"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2019</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4388537"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2024</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75B5304"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2801254956</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58C979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ООО "АКС"</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DA08592"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Договора №№ 06-16567, 06-16568 от 19.03.2019, № 06-</w:t>
            </w:r>
            <w:r w:rsidRPr="00F91CC8">
              <w:rPr>
                <w:rFonts w:ascii="Times New Roman" w:eastAsia="Times New Roman" w:hAnsi="Times New Roman" w:cs="Times New Roman"/>
                <w:color w:val="000000"/>
                <w:sz w:val="20"/>
                <w:szCs w:val="20"/>
              </w:rPr>
              <w:lastRenderedPageBreak/>
              <w:t xml:space="preserve">16687 от 0904.2019 </w:t>
            </w:r>
            <w:proofErr w:type="spellStart"/>
            <w:proofErr w:type="gramStart"/>
            <w:r w:rsidRPr="00F91CC8">
              <w:rPr>
                <w:rFonts w:ascii="Times New Roman" w:eastAsia="Times New Roman" w:hAnsi="Times New Roman" w:cs="Times New Roman"/>
                <w:color w:val="000000"/>
                <w:sz w:val="20"/>
                <w:szCs w:val="20"/>
              </w:rPr>
              <w:t>Тех.прис.к</w:t>
            </w:r>
            <w:proofErr w:type="spellEnd"/>
            <w:proofErr w:type="gramEnd"/>
            <w:r w:rsidRPr="00F91CC8">
              <w:rPr>
                <w:rFonts w:ascii="Times New Roman" w:eastAsia="Times New Roman" w:hAnsi="Times New Roman" w:cs="Times New Roman"/>
                <w:color w:val="000000"/>
                <w:sz w:val="20"/>
                <w:szCs w:val="20"/>
              </w:rPr>
              <w:t xml:space="preserve"> </w:t>
            </w:r>
            <w:proofErr w:type="spellStart"/>
            <w:r w:rsidRPr="00F91CC8">
              <w:rPr>
                <w:rFonts w:ascii="Times New Roman" w:eastAsia="Times New Roman" w:hAnsi="Times New Roman" w:cs="Times New Roman"/>
                <w:color w:val="000000"/>
                <w:sz w:val="20"/>
                <w:szCs w:val="20"/>
              </w:rPr>
              <w:t>эл.сетям</w:t>
            </w:r>
            <w:proofErr w:type="spellEnd"/>
            <w:r w:rsidRPr="00F91CC8">
              <w:rPr>
                <w:rFonts w:ascii="Times New Roman" w:eastAsia="Times New Roman" w:hAnsi="Times New Roman" w:cs="Times New Roman"/>
                <w:color w:val="000000"/>
                <w:sz w:val="20"/>
                <w:szCs w:val="20"/>
              </w:rPr>
              <w:t xml:space="preserve"> </w:t>
            </w:r>
            <w:proofErr w:type="spellStart"/>
            <w:r w:rsidRPr="00F91CC8">
              <w:rPr>
                <w:rFonts w:ascii="Times New Roman" w:eastAsia="Times New Roman" w:hAnsi="Times New Roman" w:cs="Times New Roman"/>
                <w:color w:val="000000"/>
                <w:sz w:val="20"/>
                <w:szCs w:val="20"/>
              </w:rPr>
              <w:t>Наруж.освещ</w:t>
            </w:r>
            <w:proofErr w:type="spellEnd"/>
            <w:r w:rsidRPr="00F91CC8">
              <w:rPr>
                <w:rFonts w:ascii="Times New Roman" w:eastAsia="Times New Roman" w:hAnsi="Times New Roman" w:cs="Times New Roman"/>
                <w:color w:val="000000"/>
                <w:sz w:val="20"/>
                <w:szCs w:val="20"/>
              </w:rPr>
              <w:t>. Берег 10 уч.</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2312CB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lastRenderedPageBreak/>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38C8FC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2024</w:t>
            </w:r>
          </w:p>
        </w:tc>
      </w:tr>
      <w:tr w:rsidR="00B64999" w:rsidRPr="00E75344" w14:paraId="2B0391AE" w14:textId="77777777">
        <w:trPr>
          <w:trHeight w:val="30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D6E77C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1F7040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C61A954"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9A9C4DF"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0F2722F"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0134061"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D9991C4"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b/>
                <w:i/>
                <w:color w:val="000000"/>
              </w:rPr>
              <w:t>ООО "АКС" ВСЕГО</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77A05D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b/>
                <w:i/>
                <w:color w:val="000000"/>
              </w:rPr>
              <w:t>4 426 701 484,62</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F3DCEE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1378C05"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r>
      <w:tr w:rsidR="00B64999" w:rsidRPr="00E75344" w14:paraId="3276B9B2" w14:textId="77777777">
        <w:trPr>
          <w:trHeight w:val="168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2F88F56"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206.31</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49FA8E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43 815 290,40</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C1EF3B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A7898D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08.2023</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F8D008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10.12.2024</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F5ABF6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2801265933</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76E4D6D"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ООО "Специализированный застройщик "ПИК БЛАГОВЕЩЕНСК"</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D9D3B9E"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 xml:space="preserve">долгосрочная задолженность, </w:t>
            </w:r>
            <w:proofErr w:type="gramStart"/>
            <w:r w:rsidRPr="00F91CC8">
              <w:rPr>
                <w:rFonts w:ascii="Times New Roman" w:eastAsia="Times New Roman" w:hAnsi="Times New Roman" w:cs="Times New Roman"/>
                <w:color w:val="000000"/>
                <w:sz w:val="20"/>
                <w:szCs w:val="20"/>
              </w:rPr>
              <w:t>оплачен  аванс</w:t>
            </w:r>
            <w:proofErr w:type="gramEnd"/>
            <w:r w:rsidRPr="00F91CC8">
              <w:rPr>
                <w:rFonts w:ascii="Times New Roman" w:eastAsia="Times New Roman" w:hAnsi="Times New Roman" w:cs="Times New Roman"/>
                <w:color w:val="000000"/>
                <w:sz w:val="20"/>
                <w:szCs w:val="20"/>
              </w:rPr>
              <w:t xml:space="preserve"> в размере 90%  по муниципальным контрактам от 10.08.2023 на приобретение 14 жилых квартир, путем участия в долевом строительстве по  подпрограмме «Переселение граждан из аварийного жилищного фонда на территории города Благовещенска». Срок сдачи жилых помещений до 10.12.2024 год (МКУ "БГАЖЦ")</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405014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F0DE0D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10.12.2024</w:t>
            </w:r>
          </w:p>
        </w:tc>
      </w:tr>
      <w:tr w:rsidR="00B64999" w:rsidRPr="00E75344" w14:paraId="56619A5E" w14:textId="77777777">
        <w:trPr>
          <w:trHeight w:val="102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FBEC09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206.45</w:t>
            </w:r>
          </w:p>
        </w:tc>
        <w:tc>
          <w:tcPr>
            <w:tcW w:w="15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3EF8CB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1 020 000 000,00</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7F722B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EFBFAE9"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21.12.2023</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3D57F1B"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01.12.2025</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07A0D11"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2801265933</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5543259"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xml:space="preserve">ООО "СПЕЦИАЛИЗИРО-ВАННЫЙ ЗАСТРОЙЩИК "ПИК" </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A1C4CD5"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(долгосрочная) субсидия на финансовое обеспечение затрат по тех присоединению к инженерным сетям (администрация г. Благовещенска)</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ABC72A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A8834E1"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01.12.2025</w:t>
            </w:r>
          </w:p>
        </w:tc>
      </w:tr>
      <w:tr w:rsidR="00B64999" w:rsidRPr="00E75344" w14:paraId="2B9C6EED" w14:textId="77777777">
        <w:trPr>
          <w:trHeight w:val="144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96BE116"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lastRenderedPageBreak/>
              <w:t>206.45</w:t>
            </w:r>
          </w:p>
        </w:tc>
        <w:tc>
          <w:tcPr>
            <w:tcW w:w="15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AA6FA2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109 417 161,30</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2D6CEFB"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5CF4AD9"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03.2023</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C77549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31.12.2024</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8F575D4"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BB636B4"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ООО «ПИК Образовательные проекты-Благовещенск»</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85D9ECA"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перечислен капитальный гран по концессионному соглашению от 10.03.2023 №1055 «О заключении концессионного соглашения о создании и эксплуатации объекта образования «Общеобразовательная школа на 1200 мест в Северном планировочном районе г. Благовещенск, Амурская область».</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AA1678D"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D0E6097"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31.12.2024</w:t>
            </w:r>
          </w:p>
        </w:tc>
      </w:tr>
      <w:tr w:rsidR="00B64999" w:rsidRPr="00E75344" w14:paraId="01DA4EAC" w14:textId="77777777">
        <w:trPr>
          <w:trHeight w:val="144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B584D7F"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206.45</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5A1BAF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4 426 557 011,11</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88F11B7"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3A76DE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05.08.2022</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930EBC6"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14.03.2025</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74D1DA2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2801254956</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1A9FD9B"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ООО "АКС"</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172E013"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 xml:space="preserve">перечисления капитального гранта по концессионному соглашению в рамках реализации инфраструктурных проектов. По результатам рассмотрения отчета о целевом использовании капитального гранта, будет принято решение об уменьшении задолженности на сумму принятия фактических </w:t>
            </w:r>
            <w:proofErr w:type="gramStart"/>
            <w:r w:rsidRPr="00F91CC8">
              <w:rPr>
                <w:rFonts w:ascii="Times New Roman" w:eastAsia="Times New Roman" w:hAnsi="Times New Roman" w:cs="Times New Roman"/>
                <w:color w:val="000000"/>
                <w:sz w:val="20"/>
                <w:szCs w:val="20"/>
              </w:rPr>
              <w:t>затрат  (</w:t>
            </w:r>
            <w:proofErr w:type="gramEnd"/>
            <w:r w:rsidRPr="00F91CC8">
              <w:rPr>
                <w:rFonts w:ascii="Times New Roman" w:eastAsia="Times New Roman" w:hAnsi="Times New Roman" w:cs="Times New Roman"/>
                <w:color w:val="000000"/>
                <w:sz w:val="20"/>
                <w:szCs w:val="20"/>
              </w:rPr>
              <w:t>Управление ЖКХ)</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F0B1EA9"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8A3E02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14.03.2025</w:t>
            </w:r>
          </w:p>
        </w:tc>
      </w:tr>
      <w:tr w:rsidR="00B64999" w:rsidRPr="00E75344" w14:paraId="39320516" w14:textId="77777777">
        <w:trPr>
          <w:trHeight w:val="48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F08D98D"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b/>
                <w:color w:val="000000"/>
              </w:rPr>
              <w:t>209.36</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018ED17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45 864 144,52</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F077C07"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45 864 144,52</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D2E0DA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05.2023</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2ACEC7AA"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12.2014</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59CE923B"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2801101438</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4CCDA97"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ООО «СК Презент»</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1EAC80C"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 xml:space="preserve">Банкротство плательщика. Дата прекращения деятельности: 06.09.2019 (МУ </w:t>
            </w:r>
            <w:r w:rsidRPr="00F91CC8">
              <w:rPr>
                <w:rFonts w:ascii="Times New Roman" w:eastAsia="Times New Roman" w:hAnsi="Times New Roman" w:cs="Times New Roman"/>
                <w:color w:val="000000"/>
                <w:sz w:val="20"/>
                <w:szCs w:val="20"/>
              </w:rPr>
              <w:lastRenderedPageBreak/>
              <w:t>"ГУКС")</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7092B2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lastRenderedPageBreak/>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5C888B9"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12.2014</w:t>
            </w:r>
          </w:p>
        </w:tc>
      </w:tr>
      <w:tr w:rsidR="00B64999" w:rsidRPr="00E75344" w14:paraId="4BF75099" w14:textId="77777777">
        <w:trPr>
          <w:trHeight w:val="480"/>
        </w:trPr>
        <w:tc>
          <w:tcPr>
            <w:tcW w:w="126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EF9FBB3"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b/>
                <w:color w:val="000000"/>
              </w:rPr>
              <w:t>209.36</w:t>
            </w:r>
          </w:p>
        </w:tc>
        <w:tc>
          <w:tcPr>
            <w:tcW w:w="151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739F2A4" w14:textId="77777777" w:rsidR="00B64999" w:rsidRPr="00E75344" w:rsidRDefault="00F91CC8">
            <w:pPr>
              <w:jc w:val="right"/>
              <w:rPr>
                <w:rFonts w:ascii="Times New Roman" w:eastAsia="Courier New" w:hAnsi="Times New Roman" w:cs="Times New Roman"/>
              </w:rPr>
            </w:pPr>
            <w:r w:rsidRPr="00E75344">
              <w:rPr>
                <w:rFonts w:ascii="Times New Roman" w:eastAsia="Times New Roman" w:hAnsi="Times New Roman" w:cs="Times New Roman"/>
                <w:color w:val="000000"/>
              </w:rPr>
              <w:t>23 902 882,11</w:t>
            </w:r>
          </w:p>
        </w:tc>
        <w:tc>
          <w:tcPr>
            <w:tcW w:w="148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351E7E02" w14:textId="77777777" w:rsidR="00B64999" w:rsidRPr="00E75344" w:rsidRDefault="00F91CC8">
            <w:pPr>
              <w:jc w:val="right"/>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8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DD4D2F0"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rPr>
              <w:t>12.2023</w:t>
            </w:r>
          </w:p>
        </w:tc>
        <w:tc>
          <w:tcPr>
            <w:tcW w:w="125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18AD3494"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rPr>
              <w:t>02.2024</w:t>
            </w:r>
          </w:p>
        </w:tc>
        <w:tc>
          <w:tcPr>
            <w:tcW w:w="120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47C6E11D"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rPr>
              <w:t>2801063800</w:t>
            </w:r>
          </w:p>
        </w:tc>
        <w:tc>
          <w:tcPr>
            <w:tcW w:w="2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3B6FD16"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ООО "Сервер"</w:t>
            </w:r>
          </w:p>
        </w:tc>
        <w:tc>
          <w:tcPr>
            <w:tcW w:w="2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E180FE2" w14:textId="77777777" w:rsidR="00B64999" w:rsidRPr="00F91CC8" w:rsidRDefault="00F91CC8">
            <w:pPr>
              <w:rPr>
                <w:rFonts w:ascii="Times New Roman" w:eastAsia="Courier New" w:hAnsi="Times New Roman" w:cs="Times New Roman"/>
                <w:sz w:val="20"/>
                <w:szCs w:val="20"/>
              </w:rPr>
            </w:pPr>
            <w:r w:rsidRPr="00F91CC8">
              <w:rPr>
                <w:rFonts w:ascii="Times New Roman" w:eastAsia="Times New Roman" w:hAnsi="Times New Roman" w:cs="Times New Roman"/>
                <w:color w:val="000000"/>
                <w:sz w:val="20"/>
                <w:szCs w:val="20"/>
              </w:rPr>
              <w:t>начислена задолженность, возврат средств по м/к 160908 от 12.05.</w:t>
            </w:r>
            <w:proofErr w:type="gramStart"/>
            <w:r w:rsidRPr="00F91CC8">
              <w:rPr>
                <w:rFonts w:ascii="Times New Roman" w:eastAsia="Times New Roman" w:hAnsi="Times New Roman" w:cs="Times New Roman"/>
                <w:color w:val="000000"/>
                <w:sz w:val="20"/>
                <w:szCs w:val="20"/>
              </w:rPr>
              <w:t>2015  рек</w:t>
            </w:r>
            <w:proofErr w:type="gramEnd"/>
            <w:r w:rsidRPr="00F91CC8">
              <w:rPr>
                <w:rFonts w:ascii="Times New Roman" w:eastAsia="Times New Roman" w:hAnsi="Times New Roman" w:cs="Times New Roman"/>
                <w:color w:val="000000"/>
                <w:sz w:val="20"/>
                <w:szCs w:val="20"/>
              </w:rPr>
              <w:t>.колл.4оч</w:t>
            </w:r>
          </w:p>
        </w:tc>
        <w:tc>
          <w:tcPr>
            <w:tcW w:w="14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C26113D"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rPr>
              <w:t> </w:t>
            </w:r>
          </w:p>
        </w:tc>
        <w:tc>
          <w:tcPr>
            <w:tcW w:w="141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14:paraId="6B703D94"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rPr>
              <w:t>02.2024</w:t>
            </w:r>
          </w:p>
        </w:tc>
      </w:tr>
    </w:tbl>
    <w:p w14:paraId="69DBE4E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rPr>
        <w:t> </w:t>
      </w:r>
    </w:p>
    <w:p w14:paraId="33E984A1" w14:textId="77777777" w:rsidR="00B64999" w:rsidRPr="00E75344" w:rsidRDefault="00F91CC8">
      <w:pPr>
        <w:ind w:firstLine="720"/>
        <w:jc w:val="both"/>
        <w:rPr>
          <w:rFonts w:ascii="Times New Roman" w:eastAsia="Courier New" w:hAnsi="Times New Roman" w:cs="Times New Roman"/>
        </w:rPr>
      </w:pPr>
      <w:r w:rsidRPr="00E75344">
        <w:rPr>
          <w:rFonts w:ascii="Times New Roman" w:eastAsia="Times New Roman" w:hAnsi="Times New Roman" w:cs="Times New Roman"/>
          <w:color w:val="000000"/>
          <w:sz w:val="26"/>
          <w:szCs w:val="26"/>
        </w:rPr>
        <w:t>Дебиторская задолженность по счету 1 303 00 000 на 01.01.2024 года составила 306 852,67 руб., в т.ч. задолженность прошлых лет - 58 060,36 руб. расчеты по прочим платежам в бюджет.</w:t>
      </w:r>
    </w:p>
    <w:p w14:paraId="2091E0FE" w14:textId="77777777" w:rsidR="00B64999" w:rsidRPr="00E75344" w:rsidRDefault="00F91CC8">
      <w:pPr>
        <w:ind w:firstLine="720"/>
        <w:jc w:val="both"/>
        <w:rPr>
          <w:rFonts w:ascii="Times New Roman" w:eastAsia="Courier New" w:hAnsi="Times New Roman" w:cs="Times New Roman"/>
        </w:rPr>
      </w:pPr>
      <w:r w:rsidRPr="00E75344">
        <w:rPr>
          <w:rFonts w:ascii="Times New Roman" w:eastAsia="Times New Roman" w:hAnsi="Times New Roman" w:cs="Times New Roman"/>
          <w:color w:val="F98A2C"/>
          <w:sz w:val="24"/>
          <w:szCs w:val="24"/>
        </w:rPr>
        <w:t> </w:t>
      </w:r>
    </w:p>
    <w:p w14:paraId="17713536" w14:textId="77777777" w:rsidR="00B64999" w:rsidRPr="00E75344" w:rsidRDefault="00F91CC8">
      <w:pPr>
        <w:rPr>
          <w:rFonts w:ascii="Times New Roman" w:eastAsia="Courier New" w:hAnsi="Times New Roman" w:cs="Times New Roman"/>
        </w:rPr>
      </w:pPr>
      <w:r w:rsidRPr="00E75344">
        <w:rPr>
          <w:rFonts w:ascii="Times New Roman" w:eastAsia="Calibri" w:hAnsi="Times New Roman" w:cs="Times New Roman"/>
          <w:color w:val="000000"/>
        </w:rPr>
        <w:t>  </w:t>
      </w:r>
    </w:p>
    <w:p w14:paraId="6D131049" w14:textId="77777777" w:rsidR="00B64999" w:rsidRPr="00E75344" w:rsidRDefault="00F91CC8">
      <w:pPr>
        <w:ind w:firstLine="700"/>
        <w:jc w:val="both"/>
        <w:rPr>
          <w:rFonts w:ascii="Times New Roman" w:eastAsia="Courier New" w:hAnsi="Times New Roman" w:cs="Times New Roman"/>
        </w:rPr>
      </w:pPr>
      <w:r w:rsidRPr="00E75344">
        <w:rPr>
          <w:rFonts w:ascii="Times New Roman" w:eastAsia="Times New Roman" w:hAnsi="Times New Roman" w:cs="Times New Roman"/>
          <w:b/>
          <w:i/>
          <w:color w:val="000000"/>
          <w:sz w:val="26"/>
          <w:szCs w:val="26"/>
        </w:rPr>
        <w:t xml:space="preserve">Форма № 0503369G_БК "Сведения по дебиторской и кредиторской задолженности" (Бюджет, </w:t>
      </w:r>
      <w:r w:rsidRPr="00E75344">
        <w:rPr>
          <w:rFonts w:ascii="Times New Roman" w:eastAsia="Times New Roman" w:hAnsi="Times New Roman" w:cs="Times New Roman"/>
          <w:b/>
          <w:i/>
          <w:color w:val="000000"/>
          <w:sz w:val="26"/>
          <w:szCs w:val="26"/>
          <w:u w:val="single"/>
        </w:rPr>
        <w:t>Кредит</w:t>
      </w:r>
      <w:r w:rsidRPr="00E75344">
        <w:rPr>
          <w:rFonts w:ascii="Times New Roman" w:eastAsia="Times New Roman" w:hAnsi="Times New Roman" w:cs="Times New Roman"/>
          <w:b/>
          <w:i/>
          <w:color w:val="000000"/>
          <w:sz w:val="26"/>
          <w:szCs w:val="26"/>
        </w:rPr>
        <w:t>)</w:t>
      </w:r>
    </w:p>
    <w:p w14:paraId="0F64BF27" w14:textId="77777777" w:rsidR="00B64999" w:rsidRPr="00E75344" w:rsidRDefault="00F91CC8">
      <w:pPr>
        <w:ind w:firstLine="700"/>
        <w:jc w:val="both"/>
        <w:rPr>
          <w:rFonts w:ascii="Times New Roman" w:eastAsia="Courier New" w:hAnsi="Times New Roman" w:cs="Times New Roman"/>
        </w:rPr>
      </w:pPr>
      <w:r w:rsidRPr="00E75344">
        <w:rPr>
          <w:rFonts w:ascii="Times New Roman" w:eastAsia="Times New Roman" w:hAnsi="Times New Roman" w:cs="Times New Roman"/>
          <w:color w:val="000000"/>
          <w:sz w:val="24"/>
          <w:szCs w:val="24"/>
        </w:rPr>
        <w:t> </w:t>
      </w:r>
    </w:p>
    <w:p w14:paraId="2705EDBF" w14:textId="77777777" w:rsidR="00B64999" w:rsidRPr="00E75344" w:rsidRDefault="00F91CC8">
      <w:pPr>
        <w:ind w:firstLine="700"/>
        <w:jc w:val="both"/>
        <w:rPr>
          <w:rFonts w:ascii="Times New Roman" w:eastAsia="Courier New" w:hAnsi="Times New Roman" w:cs="Times New Roman"/>
        </w:rPr>
      </w:pPr>
      <w:r w:rsidRPr="00E75344">
        <w:rPr>
          <w:rFonts w:ascii="Times New Roman" w:eastAsia="Times New Roman" w:hAnsi="Times New Roman" w:cs="Times New Roman"/>
          <w:color w:val="000000"/>
          <w:sz w:val="26"/>
          <w:szCs w:val="26"/>
          <w:u w:val="single"/>
        </w:rPr>
        <w:t>Предупреждение:</w:t>
      </w:r>
      <w:r w:rsidRPr="00E75344">
        <w:rPr>
          <w:rFonts w:ascii="Times New Roman" w:eastAsia="Times New Roman" w:hAnsi="Times New Roman" w:cs="Times New Roman"/>
          <w:color w:val="000000"/>
          <w:sz w:val="26"/>
          <w:szCs w:val="26"/>
        </w:rPr>
        <w:t xml:space="preserve"> Наличие в составе кредиторской задолженности показателей по счетам 20540 – требует пояснения</w:t>
      </w:r>
    </w:p>
    <w:p w14:paraId="297E832B" w14:textId="77777777" w:rsidR="00B64999" w:rsidRPr="00E75344" w:rsidRDefault="00F91CC8">
      <w:pPr>
        <w:ind w:firstLine="700"/>
        <w:jc w:val="both"/>
        <w:rPr>
          <w:rFonts w:ascii="Times New Roman" w:eastAsia="Courier New" w:hAnsi="Times New Roman" w:cs="Times New Roman"/>
        </w:rPr>
      </w:pPr>
      <w:r w:rsidRPr="00E75344">
        <w:rPr>
          <w:rFonts w:ascii="Times New Roman" w:eastAsia="Times New Roman" w:hAnsi="Times New Roman" w:cs="Times New Roman"/>
          <w:color w:val="000000"/>
          <w:sz w:val="26"/>
          <w:szCs w:val="26"/>
        </w:rPr>
        <w:t xml:space="preserve">По счету </w:t>
      </w:r>
      <w:r w:rsidRPr="00E75344">
        <w:rPr>
          <w:rFonts w:ascii="Times New Roman" w:eastAsia="Times New Roman" w:hAnsi="Times New Roman" w:cs="Times New Roman"/>
          <w:b/>
          <w:color w:val="000000"/>
          <w:sz w:val="26"/>
          <w:szCs w:val="26"/>
        </w:rPr>
        <w:t>1 205 45 000</w:t>
      </w:r>
      <w:r w:rsidRPr="00E75344">
        <w:rPr>
          <w:rFonts w:ascii="Times New Roman" w:eastAsia="Times New Roman" w:hAnsi="Times New Roman" w:cs="Times New Roman"/>
          <w:color w:val="000000"/>
          <w:sz w:val="26"/>
          <w:szCs w:val="26"/>
        </w:rPr>
        <w:t xml:space="preserve"> сумма просроченной задолженности </w:t>
      </w:r>
      <w:r w:rsidRPr="00E75344">
        <w:rPr>
          <w:rFonts w:ascii="Times New Roman" w:eastAsia="Times New Roman" w:hAnsi="Times New Roman" w:cs="Times New Roman"/>
          <w:b/>
          <w:color w:val="000000"/>
          <w:sz w:val="26"/>
          <w:szCs w:val="26"/>
        </w:rPr>
        <w:t>14 478,95</w:t>
      </w:r>
      <w:r w:rsidRPr="00E75344">
        <w:rPr>
          <w:rFonts w:ascii="Times New Roman" w:eastAsia="Times New Roman" w:hAnsi="Times New Roman" w:cs="Times New Roman"/>
          <w:color w:val="000000"/>
          <w:sz w:val="26"/>
          <w:szCs w:val="26"/>
        </w:rPr>
        <w:t xml:space="preserve"> руб., задолженность образовалась по причине взыскания штрафа службой УФССП после оплаты штрафа лично должником. Задолженность по излишне уплаченным административным штрафам (ГОСТРУДИНСПЕКЦИЯ В АМУРСКОЙ ОБЛАСТИ (ППП 150) КБК 11610123010041140 -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p w14:paraId="757AC6BC" w14:textId="77777777" w:rsidR="00B64999" w:rsidRPr="00E75344" w:rsidRDefault="00F91CC8">
      <w:pPr>
        <w:ind w:firstLine="700"/>
        <w:jc w:val="both"/>
        <w:rPr>
          <w:rFonts w:ascii="Times New Roman" w:eastAsia="Courier New" w:hAnsi="Times New Roman" w:cs="Times New Roman"/>
        </w:rPr>
      </w:pPr>
      <w:r w:rsidRPr="00E75344">
        <w:rPr>
          <w:rFonts w:ascii="Times New Roman" w:eastAsia="Times New Roman" w:hAnsi="Times New Roman" w:cs="Times New Roman"/>
          <w:color w:val="000000"/>
          <w:sz w:val="26"/>
          <w:szCs w:val="26"/>
        </w:rPr>
        <w:t> </w:t>
      </w:r>
    </w:p>
    <w:p w14:paraId="02270A65" w14:textId="77777777" w:rsidR="00B64999" w:rsidRPr="00E75344" w:rsidRDefault="00F91CC8">
      <w:pPr>
        <w:ind w:firstLine="700"/>
        <w:jc w:val="both"/>
        <w:rPr>
          <w:rFonts w:ascii="Times New Roman" w:eastAsia="Courier New" w:hAnsi="Times New Roman" w:cs="Times New Roman"/>
        </w:rPr>
      </w:pPr>
      <w:r w:rsidRPr="00E75344">
        <w:rPr>
          <w:rFonts w:ascii="Times New Roman" w:eastAsia="Times New Roman" w:hAnsi="Times New Roman" w:cs="Times New Roman"/>
          <w:color w:val="000000"/>
          <w:sz w:val="26"/>
          <w:szCs w:val="26"/>
        </w:rPr>
        <w:t xml:space="preserve">По счету </w:t>
      </w:r>
      <w:r w:rsidRPr="00E75344">
        <w:rPr>
          <w:rFonts w:ascii="Times New Roman" w:eastAsia="Times New Roman" w:hAnsi="Times New Roman" w:cs="Times New Roman"/>
          <w:b/>
          <w:color w:val="000000"/>
          <w:sz w:val="26"/>
          <w:szCs w:val="26"/>
        </w:rPr>
        <w:t xml:space="preserve">1 303 05 </w:t>
      </w:r>
      <w:proofErr w:type="gramStart"/>
      <w:r w:rsidRPr="00E75344">
        <w:rPr>
          <w:rFonts w:ascii="Times New Roman" w:eastAsia="Times New Roman" w:hAnsi="Times New Roman" w:cs="Times New Roman"/>
          <w:b/>
          <w:color w:val="000000"/>
          <w:sz w:val="26"/>
          <w:szCs w:val="26"/>
        </w:rPr>
        <w:t>001</w:t>
      </w:r>
      <w:r w:rsidRPr="00E75344">
        <w:rPr>
          <w:rFonts w:ascii="Times New Roman" w:eastAsia="Times New Roman" w:hAnsi="Times New Roman" w:cs="Times New Roman"/>
          <w:color w:val="000000"/>
          <w:sz w:val="26"/>
          <w:szCs w:val="26"/>
        </w:rPr>
        <w:t xml:space="preserve">  </w:t>
      </w:r>
      <w:proofErr w:type="spellStart"/>
      <w:r w:rsidRPr="00E75344">
        <w:rPr>
          <w:rFonts w:ascii="Times New Roman" w:eastAsia="Times New Roman" w:hAnsi="Times New Roman" w:cs="Times New Roman"/>
          <w:color w:val="000000"/>
          <w:sz w:val="26"/>
          <w:szCs w:val="26"/>
        </w:rPr>
        <w:t>Кт</w:t>
      </w:r>
      <w:proofErr w:type="spellEnd"/>
      <w:proofErr w:type="gramEnd"/>
      <w:r w:rsidRPr="00E75344">
        <w:rPr>
          <w:rFonts w:ascii="Times New Roman" w:eastAsia="Times New Roman" w:hAnsi="Times New Roman" w:cs="Times New Roman"/>
          <w:color w:val="000000"/>
          <w:sz w:val="26"/>
          <w:szCs w:val="26"/>
        </w:rPr>
        <w:t xml:space="preserve">  задолженность всего </w:t>
      </w:r>
      <w:r w:rsidRPr="00E75344">
        <w:rPr>
          <w:rFonts w:ascii="Times New Roman" w:eastAsia="Times New Roman" w:hAnsi="Times New Roman" w:cs="Times New Roman"/>
          <w:b/>
          <w:color w:val="000000"/>
          <w:sz w:val="26"/>
          <w:szCs w:val="26"/>
        </w:rPr>
        <w:t>10 634 848,15</w:t>
      </w:r>
      <w:r w:rsidRPr="00E75344">
        <w:rPr>
          <w:rFonts w:ascii="Times New Roman" w:eastAsia="Times New Roman" w:hAnsi="Times New Roman" w:cs="Times New Roman"/>
          <w:color w:val="000000"/>
          <w:sz w:val="26"/>
          <w:szCs w:val="26"/>
        </w:rPr>
        <w:t xml:space="preserve"> руб., в т.ч.:</w:t>
      </w:r>
    </w:p>
    <w:p w14:paraId="2EC66DFA" w14:textId="77777777" w:rsidR="00B64999" w:rsidRPr="00E75344" w:rsidRDefault="00F91CC8">
      <w:pPr>
        <w:ind w:firstLine="700"/>
        <w:jc w:val="both"/>
        <w:rPr>
          <w:rFonts w:ascii="Times New Roman" w:eastAsia="Courier New" w:hAnsi="Times New Roman" w:cs="Times New Roman"/>
        </w:rPr>
      </w:pPr>
      <w:r w:rsidRPr="00E75344">
        <w:rPr>
          <w:rFonts w:ascii="Times New Roman" w:eastAsia="Times New Roman" w:hAnsi="Times New Roman" w:cs="Times New Roman"/>
          <w:color w:val="000000"/>
          <w:sz w:val="26"/>
          <w:szCs w:val="26"/>
        </w:rPr>
        <w:t>4 461,00 руб. – начислен транспортный налог за 4 квартал 2023г.;</w:t>
      </w:r>
    </w:p>
    <w:p w14:paraId="0D75ECE3" w14:textId="77777777" w:rsidR="00B64999" w:rsidRPr="00E75344" w:rsidRDefault="00F91CC8">
      <w:pPr>
        <w:ind w:firstLine="700"/>
        <w:jc w:val="both"/>
        <w:rPr>
          <w:rFonts w:ascii="Times New Roman" w:eastAsia="Courier New" w:hAnsi="Times New Roman" w:cs="Times New Roman"/>
        </w:rPr>
      </w:pPr>
      <w:r w:rsidRPr="00E75344">
        <w:rPr>
          <w:rFonts w:ascii="Times New Roman" w:eastAsia="Times New Roman" w:hAnsi="Times New Roman" w:cs="Times New Roman"/>
          <w:color w:val="000000"/>
          <w:sz w:val="26"/>
          <w:szCs w:val="26"/>
        </w:rPr>
        <w:t>107,09 руб. – начислена задолженность по неустойке по контракту;</w:t>
      </w:r>
    </w:p>
    <w:p w14:paraId="000D7B83" w14:textId="77777777" w:rsidR="00B64999" w:rsidRPr="00E75344" w:rsidRDefault="00F91CC8">
      <w:pPr>
        <w:ind w:firstLine="700"/>
        <w:jc w:val="both"/>
        <w:rPr>
          <w:rFonts w:ascii="Times New Roman" w:eastAsia="Courier New" w:hAnsi="Times New Roman" w:cs="Times New Roman"/>
        </w:rPr>
      </w:pPr>
      <w:r w:rsidRPr="00E75344">
        <w:rPr>
          <w:rFonts w:ascii="Times New Roman" w:eastAsia="Times New Roman" w:hAnsi="Times New Roman" w:cs="Times New Roman"/>
          <w:color w:val="000000"/>
          <w:sz w:val="26"/>
          <w:szCs w:val="26"/>
        </w:rPr>
        <w:t> 10 630 280,06 руб. – начислена задолженность по возврату неиспользованной субсидии в 2023 году на софинансирование расходов Министерство строительства и архитектуры Амурской области (Администрация г. Благовещенска)</w:t>
      </w:r>
    </w:p>
    <w:p w14:paraId="2048092A" w14:textId="77777777" w:rsidR="00B64999" w:rsidRPr="00E75344" w:rsidRDefault="00F91CC8">
      <w:pPr>
        <w:ind w:firstLine="700"/>
        <w:jc w:val="both"/>
        <w:rPr>
          <w:rFonts w:ascii="Times New Roman" w:eastAsia="Courier New" w:hAnsi="Times New Roman" w:cs="Times New Roman"/>
        </w:rPr>
      </w:pPr>
      <w:r w:rsidRPr="00E75344">
        <w:rPr>
          <w:rFonts w:ascii="Times New Roman" w:eastAsia="Times New Roman" w:hAnsi="Times New Roman" w:cs="Times New Roman"/>
          <w:color w:val="000000"/>
          <w:sz w:val="26"/>
          <w:szCs w:val="26"/>
        </w:rPr>
        <w:t xml:space="preserve">По счету </w:t>
      </w:r>
      <w:r w:rsidRPr="00E75344">
        <w:rPr>
          <w:rFonts w:ascii="Times New Roman" w:eastAsia="Times New Roman" w:hAnsi="Times New Roman" w:cs="Times New Roman"/>
          <w:b/>
          <w:color w:val="000000"/>
          <w:sz w:val="26"/>
          <w:szCs w:val="26"/>
        </w:rPr>
        <w:t>1 303 12 001</w:t>
      </w:r>
      <w:r w:rsidRPr="00E75344">
        <w:rPr>
          <w:rFonts w:ascii="Times New Roman" w:eastAsia="Times New Roman" w:hAnsi="Times New Roman" w:cs="Times New Roman"/>
          <w:color w:val="000000"/>
          <w:sz w:val="26"/>
          <w:szCs w:val="26"/>
        </w:rPr>
        <w:t xml:space="preserve"> </w:t>
      </w:r>
      <w:proofErr w:type="spellStart"/>
      <w:r w:rsidRPr="00E75344">
        <w:rPr>
          <w:rFonts w:ascii="Times New Roman" w:eastAsia="Times New Roman" w:hAnsi="Times New Roman" w:cs="Times New Roman"/>
          <w:color w:val="000000"/>
          <w:sz w:val="26"/>
          <w:szCs w:val="26"/>
        </w:rPr>
        <w:t>Кт</w:t>
      </w:r>
      <w:proofErr w:type="spellEnd"/>
      <w:r w:rsidRPr="00E75344">
        <w:rPr>
          <w:rFonts w:ascii="Times New Roman" w:eastAsia="Times New Roman" w:hAnsi="Times New Roman" w:cs="Times New Roman"/>
          <w:color w:val="000000"/>
          <w:sz w:val="26"/>
          <w:szCs w:val="26"/>
        </w:rPr>
        <w:t xml:space="preserve"> 31 684,00 руб. начислен налог на имущество за 4 квартал 2023г. (Администрация г. Благовещенска, МУ «ГУКС»)</w:t>
      </w:r>
    </w:p>
    <w:p w14:paraId="0694490F" w14:textId="77777777" w:rsidR="00B64999" w:rsidRPr="00E75344" w:rsidRDefault="00F91CC8">
      <w:pPr>
        <w:rPr>
          <w:rFonts w:ascii="Times New Roman" w:eastAsia="Courier New" w:hAnsi="Times New Roman" w:cs="Times New Roman"/>
        </w:rPr>
      </w:pPr>
      <w:r w:rsidRPr="00E75344">
        <w:rPr>
          <w:rFonts w:ascii="Times New Roman" w:eastAsia="Calibri" w:hAnsi="Times New Roman" w:cs="Times New Roman"/>
          <w:color w:val="000000"/>
        </w:rPr>
        <w:t> </w:t>
      </w:r>
    </w:p>
    <w:tbl>
      <w:tblPr>
        <w:tblW w:w="13455" w:type="dxa"/>
        <w:tblInd w:w="-20"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951"/>
        <w:gridCol w:w="1220"/>
        <w:gridCol w:w="1104"/>
        <w:gridCol w:w="1106"/>
        <w:gridCol w:w="940"/>
        <w:gridCol w:w="988"/>
        <w:gridCol w:w="1758"/>
        <w:gridCol w:w="3276"/>
        <w:gridCol w:w="1130"/>
        <w:gridCol w:w="1053"/>
      </w:tblGrid>
      <w:tr w:rsidR="00B64999" w:rsidRPr="00E75344" w14:paraId="157258B6" w14:textId="77777777">
        <w:trPr>
          <w:trHeight w:val="240"/>
        </w:trPr>
        <w:tc>
          <w:tcPr>
            <w:tcW w:w="81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1C3796D" w14:textId="77777777" w:rsidR="00B64999" w:rsidRPr="00E75344" w:rsidRDefault="00F91CC8">
            <w:pPr>
              <w:shd w:val="clear" w:color="auto" w:fill="FFFFFF"/>
              <w:jc w:val="center"/>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18"/>
                <w:szCs w:val="18"/>
              </w:rPr>
              <w:lastRenderedPageBreak/>
              <w:t>Номер счета бюджетного учета</w:t>
            </w:r>
          </w:p>
        </w:tc>
        <w:tc>
          <w:tcPr>
            <w:tcW w:w="151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160E2F" w14:textId="77777777" w:rsidR="00B64999" w:rsidRPr="00E75344" w:rsidRDefault="00F91CC8">
            <w:pPr>
              <w:shd w:val="clear" w:color="auto" w:fill="FFFFFF"/>
              <w:jc w:val="center"/>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18"/>
                <w:szCs w:val="18"/>
              </w:rPr>
              <w:t>Сумма дебиторской (кредиторской) задолженности всего</w:t>
            </w:r>
          </w:p>
        </w:tc>
        <w:tc>
          <w:tcPr>
            <w:tcW w:w="91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2AF4C6" w14:textId="77777777" w:rsidR="00B64999" w:rsidRPr="00E75344" w:rsidRDefault="00F91CC8">
            <w:pPr>
              <w:shd w:val="clear" w:color="auto" w:fill="FFFFFF"/>
              <w:jc w:val="center"/>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18"/>
                <w:szCs w:val="18"/>
              </w:rPr>
              <w:t>В том числе просроченная задолженность</w:t>
            </w:r>
          </w:p>
        </w:tc>
        <w:tc>
          <w:tcPr>
            <w:tcW w:w="2280" w:type="dxa"/>
            <w:gridSpan w:val="2"/>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4AFD1649" w14:textId="77777777" w:rsidR="00B64999" w:rsidRPr="00E75344" w:rsidRDefault="00F91CC8">
            <w:pPr>
              <w:shd w:val="clear" w:color="auto" w:fill="FFFFFF"/>
              <w:jc w:val="center"/>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18"/>
                <w:szCs w:val="18"/>
              </w:rPr>
              <w:t>Дата</w:t>
            </w:r>
          </w:p>
        </w:tc>
        <w:tc>
          <w:tcPr>
            <w:tcW w:w="2580" w:type="dxa"/>
            <w:gridSpan w:val="2"/>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A4CDDDC" w14:textId="77777777" w:rsidR="00B64999" w:rsidRPr="00E75344" w:rsidRDefault="00F91CC8">
            <w:pPr>
              <w:shd w:val="clear" w:color="auto" w:fill="FFFFFF"/>
              <w:jc w:val="center"/>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18"/>
                <w:szCs w:val="18"/>
              </w:rPr>
              <w:t>Кредитор</w:t>
            </w:r>
          </w:p>
        </w:tc>
        <w:tc>
          <w:tcPr>
            <w:tcW w:w="313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1E83DFB" w14:textId="77777777" w:rsidR="00B64999" w:rsidRPr="00E75344" w:rsidRDefault="00F91CC8">
            <w:pPr>
              <w:shd w:val="clear" w:color="auto" w:fill="FFFFFF"/>
              <w:jc w:val="center"/>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18"/>
                <w:szCs w:val="18"/>
              </w:rPr>
              <w:t>Причина образования задолженности</w:t>
            </w:r>
          </w:p>
        </w:tc>
        <w:tc>
          <w:tcPr>
            <w:tcW w:w="118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59E7FBA" w14:textId="77777777" w:rsidR="00B64999" w:rsidRPr="00E75344" w:rsidRDefault="00F91CC8">
            <w:pPr>
              <w:shd w:val="clear" w:color="auto" w:fill="FFFFFF"/>
              <w:jc w:val="center"/>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18"/>
                <w:szCs w:val="18"/>
              </w:rPr>
              <w:t>Принимаемые меры</w:t>
            </w:r>
          </w:p>
        </w:tc>
        <w:tc>
          <w:tcPr>
            <w:tcW w:w="102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C96EF98" w14:textId="77777777" w:rsidR="00B64999" w:rsidRPr="00E75344" w:rsidRDefault="00F91CC8">
            <w:pPr>
              <w:shd w:val="clear" w:color="auto" w:fill="FFFFFF"/>
              <w:jc w:val="center"/>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18"/>
                <w:szCs w:val="18"/>
              </w:rPr>
              <w:t>Планируемый срок погашения</w:t>
            </w:r>
          </w:p>
        </w:tc>
      </w:tr>
      <w:tr w:rsidR="00B64999" w:rsidRPr="00E75344" w14:paraId="34E795B7" w14:textId="77777777">
        <w:trPr>
          <w:trHeight w:val="960"/>
        </w:trPr>
        <w:tc>
          <w:tcPr>
            <w:tcW w:w="813"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C20453" w14:textId="77777777" w:rsidR="00B64999" w:rsidRPr="00E75344" w:rsidRDefault="00B64999">
            <w:pPr>
              <w:rPr>
                <w:rFonts w:ascii="Times New Roman" w:hAnsi="Times New Roman" w:cs="Times New Roman"/>
                <w:sz w:val="24"/>
              </w:rPr>
            </w:pPr>
          </w:p>
        </w:tc>
        <w:tc>
          <w:tcPr>
            <w:tcW w:w="151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42CC58F" w14:textId="77777777" w:rsidR="00B64999" w:rsidRPr="00E75344" w:rsidRDefault="00B64999">
            <w:pPr>
              <w:rPr>
                <w:rFonts w:ascii="Times New Roman" w:hAnsi="Times New Roman" w:cs="Times New Roman"/>
                <w:sz w:val="24"/>
              </w:rPr>
            </w:pPr>
          </w:p>
        </w:tc>
        <w:tc>
          <w:tcPr>
            <w:tcW w:w="91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4A3DDE2" w14:textId="77777777" w:rsidR="00B64999" w:rsidRPr="00E75344" w:rsidRDefault="00F91CC8">
            <w:pPr>
              <w:rPr>
                <w:rFonts w:ascii="Times New Roman" w:eastAsia="Courier New" w:hAnsi="Times New Roman" w:cs="Times New Roman"/>
              </w:rPr>
            </w:pPr>
            <w:r w:rsidRPr="00E75344">
              <w:rPr>
                <w:rFonts w:ascii="Times New Roman" w:eastAsia="Courier New" w:hAnsi="Times New Roman" w:cs="Times New Roman"/>
              </w:rPr>
              <w:t xml:space="preserve"> </w:t>
            </w:r>
          </w:p>
        </w:tc>
        <w:tc>
          <w:tcPr>
            <w:tcW w:w="114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D840643" w14:textId="77777777" w:rsidR="00B64999" w:rsidRPr="00E75344" w:rsidRDefault="00F91CC8">
            <w:pPr>
              <w:shd w:val="clear" w:color="auto" w:fill="FFFFFF"/>
              <w:jc w:val="center"/>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18"/>
                <w:szCs w:val="18"/>
              </w:rPr>
              <w:t>возникновения</w:t>
            </w:r>
          </w:p>
        </w:tc>
        <w:tc>
          <w:tcPr>
            <w:tcW w:w="114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CF1060A" w14:textId="77777777" w:rsidR="00B64999" w:rsidRPr="00E75344" w:rsidRDefault="00F91CC8">
            <w:pPr>
              <w:shd w:val="clear" w:color="auto" w:fill="FFFFFF"/>
              <w:jc w:val="center"/>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18"/>
                <w:szCs w:val="18"/>
              </w:rPr>
              <w:t>Исполнения по правовому основанию</w:t>
            </w:r>
          </w:p>
        </w:tc>
        <w:tc>
          <w:tcPr>
            <w:tcW w:w="90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5819556" w14:textId="77777777" w:rsidR="00B64999" w:rsidRPr="00E75344" w:rsidRDefault="00F91CC8">
            <w:pPr>
              <w:shd w:val="clear" w:color="auto" w:fill="FFFFFF"/>
              <w:jc w:val="center"/>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18"/>
                <w:szCs w:val="18"/>
              </w:rPr>
              <w:t>ИНН</w:t>
            </w:r>
          </w:p>
        </w:tc>
        <w:tc>
          <w:tcPr>
            <w:tcW w:w="16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74AC6B4" w14:textId="77777777" w:rsidR="00B64999" w:rsidRPr="00E75344" w:rsidRDefault="00F91CC8">
            <w:pPr>
              <w:shd w:val="clear" w:color="auto" w:fill="FFFFFF"/>
              <w:jc w:val="center"/>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18"/>
                <w:szCs w:val="18"/>
              </w:rPr>
              <w:t>Наименование</w:t>
            </w:r>
          </w:p>
        </w:tc>
        <w:tc>
          <w:tcPr>
            <w:tcW w:w="313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B5C5A6" w14:textId="77777777" w:rsidR="00B64999" w:rsidRPr="00E75344" w:rsidRDefault="00B64999">
            <w:pPr>
              <w:shd w:val="clear" w:color="auto" w:fill="FFFFFF"/>
              <w:rPr>
                <w:rFonts w:ascii="Times New Roman" w:hAnsi="Times New Roman" w:cs="Times New Roman"/>
                <w:sz w:val="24"/>
              </w:rPr>
            </w:pPr>
          </w:p>
        </w:tc>
        <w:tc>
          <w:tcPr>
            <w:tcW w:w="118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A6C5E79" w14:textId="77777777" w:rsidR="00B64999" w:rsidRPr="00E75344" w:rsidRDefault="00B64999">
            <w:pPr>
              <w:shd w:val="clear" w:color="auto" w:fill="FFFFFF"/>
              <w:rPr>
                <w:rFonts w:ascii="Times New Roman" w:hAnsi="Times New Roman" w:cs="Times New Roman"/>
                <w:sz w:val="24"/>
              </w:rPr>
            </w:pPr>
          </w:p>
        </w:tc>
        <w:tc>
          <w:tcPr>
            <w:tcW w:w="102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A713AC0" w14:textId="77777777" w:rsidR="00B64999" w:rsidRPr="00E75344" w:rsidRDefault="00B64999">
            <w:pPr>
              <w:shd w:val="clear" w:color="auto" w:fill="FFFFFF"/>
              <w:rPr>
                <w:rFonts w:ascii="Times New Roman" w:eastAsia="Courier New" w:hAnsi="Times New Roman" w:cs="Times New Roman"/>
                <w:sz w:val="24"/>
                <w:shd w:val="clear" w:color="auto" w:fill="FFFFFF"/>
              </w:rPr>
            </w:pPr>
          </w:p>
        </w:tc>
      </w:tr>
      <w:tr w:rsidR="00B64999" w:rsidRPr="00E75344" w14:paraId="0F13193B" w14:textId="77777777">
        <w:trPr>
          <w:trHeight w:val="240"/>
        </w:trPr>
        <w:tc>
          <w:tcPr>
            <w:tcW w:w="81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676FA3" w14:textId="77777777" w:rsidR="00B64999" w:rsidRPr="00E75344" w:rsidRDefault="00F91CC8">
            <w:pPr>
              <w:shd w:val="clear" w:color="auto" w:fill="FFFFFF"/>
              <w:jc w:val="center"/>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18"/>
                <w:szCs w:val="18"/>
              </w:rPr>
              <w:t>1</w:t>
            </w:r>
          </w:p>
        </w:tc>
        <w:tc>
          <w:tcPr>
            <w:tcW w:w="151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232981C" w14:textId="77777777" w:rsidR="00B64999" w:rsidRPr="00E75344" w:rsidRDefault="00F91CC8">
            <w:pPr>
              <w:shd w:val="clear" w:color="auto" w:fill="FFFFFF"/>
              <w:jc w:val="center"/>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18"/>
                <w:szCs w:val="18"/>
              </w:rPr>
              <w:t>2</w:t>
            </w:r>
          </w:p>
        </w:tc>
        <w:tc>
          <w:tcPr>
            <w:tcW w:w="91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A022020" w14:textId="77777777" w:rsidR="00B64999" w:rsidRPr="00E75344" w:rsidRDefault="00F91CC8">
            <w:pPr>
              <w:shd w:val="clear" w:color="auto" w:fill="FFFFFF"/>
              <w:jc w:val="center"/>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18"/>
                <w:szCs w:val="18"/>
              </w:rPr>
              <w:t>3</w:t>
            </w:r>
          </w:p>
        </w:tc>
        <w:tc>
          <w:tcPr>
            <w:tcW w:w="114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E9716B6" w14:textId="77777777" w:rsidR="00B64999" w:rsidRPr="00E75344" w:rsidRDefault="00F91CC8">
            <w:pPr>
              <w:shd w:val="clear" w:color="auto" w:fill="FFFFFF"/>
              <w:jc w:val="center"/>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18"/>
                <w:szCs w:val="18"/>
              </w:rPr>
              <w:t>4</w:t>
            </w:r>
          </w:p>
        </w:tc>
        <w:tc>
          <w:tcPr>
            <w:tcW w:w="114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54F089A" w14:textId="77777777" w:rsidR="00B64999" w:rsidRPr="00E75344" w:rsidRDefault="00F91CC8">
            <w:pPr>
              <w:shd w:val="clear" w:color="auto" w:fill="FFFFFF"/>
              <w:jc w:val="center"/>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18"/>
                <w:szCs w:val="18"/>
              </w:rPr>
              <w:t>5</w:t>
            </w:r>
          </w:p>
        </w:tc>
        <w:tc>
          <w:tcPr>
            <w:tcW w:w="90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409D688" w14:textId="77777777" w:rsidR="00B64999" w:rsidRPr="00E75344" w:rsidRDefault="00F91CC8">
            <w:pPr>
              <w:shd w:val="clear" w:color="auto" w:fill="FFFFFF"/>
              <w:jc w:val="center"/>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18"/>
                <w:szCs w:val="18"/>
              </w:rPr>
              <w:t>6</w:t>
            </w:r>
          </w:p>
        </w:tc>
        <w:tc>
          <w:tcPr>
            <w:tcW w:w="16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8781067" w14:textId="77777777" w:rsidR="00B64999" w:rsidRPr="00E75344" w:rsidRDefault="00F91CC8">
            <w:pPr>
              <w:shd w:val="clear" w:color="auto" w:fill="FFFFFF"/>
              <w:jc w:val="center"/>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18"/>
                <w:szCs w:val="18"/>
              </w:rPr>
              <w:t>7</w:t>
            </w:r>
          </w:p>
        </w:tc>
        <w:tc>
          <w:tcPr>
            <w:tcW w:w="31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119EF99" w14:textId="77777777" w:rsidR="00B64999" w:rsidRPr="00E75344" w:rsidRDefault="00F91CC8">
            <w:pPr>
              <w:shd w:val="clear" w:color="auto" w:fill="FFFFFF"/>
              <w:jc w:val="center"/>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18"/>
                <w:szCs w:val="18"/>
              </w:rPr>
              <w:t>8</w:t>
            </w:r>
          </w:p>
        </w:tc>
        <w:tc>
          <w:tcPr>
            <w:tcW w:w="11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6B09928D" w14:textId="77777777" w:rsidR="00B64999" w:rsidRPr="00E75344" w:rsidRDefault="00F91CC8">
            <w:pPr>
              <w:shd w:val="clear" w:color="auto" w:fill="FFFFFF"/>
              <w:jc w:val="center"/>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18"/>
                <w:szCs w:val="18"/>
              </w:rPr>
              <w:t>9</w:t>
            </w:r>
          </w:p>
        </w:tc>
        <w:tc>
          <w:tcPr>
            <w:tcW w:w="102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6948207C" w14:textId="77777777" w:rsidR="00B64999" w:rsidRPr="00E75344" w:rsidRDefault="00F91CC8">
            <w:pPr>
              <w:shd w:val="clear" w:color="auto" w:fill="FFFFFF"/>
              <w:jc w:val="center"/>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18"/>
                <w:szCs w:val="18"/>
              </w:rPr>
              <w:t>10</w:t>
            </w:r>
          </w:p>
        </w:tc>
      </w:tr>
      <w:tr w:rsidR="00B64999" w:rsidRPr="00E75344" w14:paraId="41AEF8F1" w14:textId="77777777">
        <w:trPr>
          <w:trHeight w:val="1530"/>
        </w:trPr>
        <w:tc>
          <w:tcPr>
            <w:tcW w:w="81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hideMark/>
          </w:tcPr>
          <w:p w14:paraId="6ABB9A4A"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302.31</w:t>
            </w:r>
          </w:p>
        </w:tc>
        <w:tc>
          <w:tcPr>
            <w:tcW w:w="1515" w:type="dxa"/>
            <w:tcBorders>
              <w:top w:val="nil"/>
              <w:left w:val="nil"/>
              <w:bottom w:val="single" w:sz="8" w:space="0" w:color="000000"/>
              <w:right w:val="single" w:sz="8" w:space="0" w:color="000000"/>
            </w:tcBorders>
            <w:tcMar>
              <w:top w:w="0" w:type="dxa"/>
              <w:left w:w="108" w:type="dxa"/>
              <w:bottom w:w="0" w:type="dxa"/>
              <w:right w:w="108" w:type="dxa"/>
            </w:tcMar>
            <w:hideMark/>
          </w:tcPr>
          <w:p w14:paraId="3A1AE904" w14:textId="77777777" w:rsidR="00B64999" w:rsidRPr="00E75344" w:rsidRDefault="00F91CC8">
            <w:pPr>
              <w:jc w:val="right"/>
              <w:rPr>
                <w:rFonts w:ascii="Times New Roman" w:eastAsia="Courier New" w:hAnsi="Times New Roman" w:cs="Times New Roman"/>
              </w:rPr>
            </w:pPr>
            <w:r w:rsidRPr="00E75344">
              <w:rPr>
                <w:rFonts w:ascii="Times New Roman" w:eastAsia="Times New Roman" w:hAnsi="Times New Roman" w:cs="Times New Roman"/>
                <w:color w:val="000000"/>
                <w:sz w:val="20"/>
                <w:szCs w:val="20"/>
              </w:rPr>
              <w:t>17 209 805,51</w:t>
            </w:r>
          </w:p>
        </w:tc>
        <w:tc>
          <w:tcPr>
            <w:tcW w:w="915"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356A1A04"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140" w:type="dxa"/>
            <w:tcBorders>
              <w:top w:val="nil"/>
              <w:left w:val="nil"/>
              <w:bottom w:val="single" w:sz="8" w:space="0" w:color="000000"/>
              <w:right w:val="single" w:sz="8" w:space="0" w:color="000000"/>
            </w:tcBorders>
            <w:tcMar>
              <w:top w:w="0" w:type="dxa"/>
              <w:left w:w="108" w:type="dxa"/>
              <w:bottom w:w="0" w:type="dxa"/>
              <w:right w:w="108" w:type="dxa"/>
            </w:tcMar>
            <w:hideMark/>
          </w:tcPr>
          <w:p w14:paraId="4274E3F2"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25.05.2022</w:t>
            </w:r>
          </w:p>
        </w:tc>
        <w:tc>
          <w:tcPr>
            <w:tcW w:w="1140"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19598240"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19E681BB"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2801139706</w:t>
            </w:r>
          </w:p>
        </w:tc>
        <w:tc>
          <w:tcPr>
            <w:tcW w:w="16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B0BAA6A" w14:textId="77777777" w:rsidR="00B64999" w:rsidRPr="00E75344" w:rsidRDefault="00F91CC8">
            <w:pPr>
              <w:shd w:val="clear" w:color="auto" w:fill="FFFFFF"/>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20"/>
                <w:szCs w:val="20"/>
              </w:rPr>
              <w:t>ООО «Основной элемент»</w:t>
            </w:r>
          </w:p>
        </w:tc>
        <w:tc>
          <w:tcPr>
            <w:tcW w:w="31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9958949" w14:textId="77777777" w:rsidR="00B64999" w:rsidRPr="00E75344" w:rsidRDefault="00F91CC8">
            <w:pPr>
              <w:shd w:val="clear" w:color="auto" w:fill="FFFFFF"/>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20"/>
                <w:szCs w:val="20"/>
              </w:rPr>
              <w:t xml:space="preserve">Лизинг (автобусы) </w:t>
            </w:r>
            <w:r w:rsidRPr="00E75344">
              <w:rPr>
                <w:rFonts w:ascii="Times New Roman" w:eastAsia="Times New Roman" w:hAnsi="Times New Roman" w:cs="Times New Roman"/>
                <w:color w:val="000000"/>
                <w:sz w:val="20"/>
                <w:szCs w:val="20"/>
              </w:rPr>
              <w:br/>
              <w:t xml:space="preserve">администрация </w:t>
            </w:r>
            <w:r w:rsidRPr="00E75344">
              <w:rPr>
                <w:rFonts w:ascii="Times New Roman" w:eastAsia="Times New Roman" w:hAnsi="Times New Roman" w:cs="Times New Roman"/>
                <w:color w:val="000000"/>
                <w:sz w:val="20"/>
                <w:szCs w:val="20"/>
              </w:rPr>
              <w:br/>
              <w:t xml:space="preserve">г. Благовещенска, согласно условиям контракта. Контракты №№ 2022.0144, 2022.0145 2022.0146, 2022.0147 (Администрация </w:t>
            </w:r>
            <w:proofErr w:type="spellStart"/>
            <w:r w:rsidRPr="00E75344">
              <w:rPr>
                <w:rFonts w:ascii="Times New Roman" w:eastAsia="Times New Roman" w:hAnsi="Times New Roman" w:cs="Times New Roman"/>
                <w:color w:val="000000"/>
                <w:sz w:val="20"/>
                <w:szCs w:val="20"/>
              </w:rPr>
              <w:t>г.Благовещенска</w:t>
            </w:r>
            <w:proofErr w:type="spellEnd"/>
            <w:r w:rsidRPr="00E75344">
              <w:rPr>
                <w:rFonts w:ascii="Times New Roman" w:eastAsia="Times New Roman" w:hAnsi="Times New Roman" w:cs="Times New Roman"/>
                <w:color w:val="000000"/>
                <w:sz w:val="20"/>
                <w:szCs w:val="20"/>
              </w:rPr>
              <w:t>)</w:t>
            </w:r>
          </w:p>
        </w:tc>
        <w:tc>
          <w:tcPr>
            <w:tcW w:w="1185" w:type="dxa"/>
            <w:tcBorders>
              <w:top w:val="nil"/>
              <w:left w:val="nil"/>
              <w:bottom w:val="single" w:sz="8" w:space="0" w:color="000000"/>
              <w:right w:val="single" w:sz="8" w:space="0" w:color="000000"/>
            </w:tcBorders>
            <w:tcMar>
              <w:top w:w="0" w:type="dxa"/>
              <w:left w:w="108" w:type="dxa"/>
              <w:bottom w:w="0" w:type="dxa"/>
              <w:right w:w="108" w:type="dxa"/>
            </w:tcMar>
            <w:hideMark/>
          </w:tcPr>
          <w:p w14:paraId="08C09B20"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025" w:type="dxa"/>
            <w:tcBorders>
              <w:top w:val="nil"/>
              <w:left w:val="nil"/>
              <w:bottom w:val="single" w:sz="8" w:space="0" w:color="000000"/>
              <w:right w:val="single" w:sz="8" w:space="0" w:color="000000"/>
            </w:tcBorders>
            <w:tcMar>
              <w:top w:w="0" w:type="dxa"/>
              <w:left w:w="108" w:type="dxa"/>
              <w:bottom w:w="0" w:type="dxa"/>
              <w:right w:w="108" w:type="dxa"/>
            </w:tcMar>
            <w:hideMark/>
          </w:tcPr>
          <w:p w14:paraId="600BD9CA"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07.2024</w:t>
            </w:r>
          </w:p>
        </w:tc>
      </w:tr>
      <w:tr w:rsidR="00B64999" w:rsidRPr="00E75344" w14:paraId="4756615C" w14:textId="77777777">
        <w:trPr>
          <w:trHeight w:val="1275"/>
        </w:trPr>
        <w:tc>
          <w:tcPr>
            <w:tcW w:w="81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hideMark/>
          </w:tcPr>
          <w:p w14:paraId="7091183B"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302.31</w:t>
            </w:r>
          </w:p>
        </w:tc>
        <w:tc>
          <w:tcPr>
            <w:tcW w:w="1515" w:type="dxa"/>
            <w:tcBorders>
              <w:top w:val="nil"/>
              <w:left w:val="nil"/>
              <w:bottom w:val="single" w:sz="8" w:space="0" w:color="000000"/>
              <w:right w:val="single" w:sz="8" w:space="0" w:color="000000"/>
            </w:tcBorders>
            <w:tcMar>
              <w:top w:w="0" w:type="dxa"/>
              <w:left w:w="108" w:type="dxa"/>
              <w:bottom w:w="0" w:type="dxa"/>
              <w:right w:w="108" w:type="dxa"/>
            </w:tcMar>
            <w:hideMark/>
          </w:tcPr>
          <w:p w14:paraId="095B71BE" w14:textId="77777777" w:rsidR="00B64999" w:rsidRPr="00E75344" w:rsidRDefault="00F91CC8">
            <w:pPr>
              <w:jc w:val="right"/>
              <w:rPr>
                <w:rFonts w:ascii="Times New Roman" w:eastAsia="Courier New" w:hAnsi="Times New Roman" w:cs="Times New Roman"/>
              </w:rPr>
            </w:pPr>
            <w:r w:rsidRPr="00E75344">
              <w:rPr>
                <w:rFonts w:ascii="Times New Roman" w:eastAsia="Times New Roman" w:hAnsi="Times New Roman" w:cs="Times New Roman"/>
                <w:color w:val="000000"/>
                <w:sz w:val="20"/>
                <w:szCs w:val="20"/>
              </w:rPr>
              <w:t>4 310 503,56</w:t>
            </w:r>
          </w:p>
        </w:tc>
        <w:tc>
          <w:tcPr>
            <w:tcW w:w="915"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1427457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140" w:type="dxa"/>
            <w:tcBorders>
              <w:top w:val="nil"/>
              <w:left w:val="nil"/>
              <w:bottom w:val="single" w:sz="8" w:space="0" w:color="000000"/>
              <w:right w:val="single" w:sz="8" w:space="0" w:color="000000"/>
            </w:tcBorders>
            <w:tcMar>
              <w:top w:w="0" w:type="dxa"/>
              <w:left w:w="108" w:type="dxa"/>
              <w:bottom w:w="0" w:type="dxa"/>
              <w:right w:w="108" w:type="dxa"/>
            </w:tcMar>
            <w:hideMark/>
          </w:tcPr>
          <w:p w14:paraId="41A1A07B"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14.06.2022</w:t>
            </w:r>
          </w:p>
        </w:tc>
        <w:tc>
          <w:tcPr>
            <w:tcW w:w="1140"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709660E1"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540F7B8B"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2801139706</w:t>
            </w:r>
          </w:p>
        </w:tc>
        <w:tc>
          <w:tcPr>
            <w:tcW w:w="16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1035B3C" w14:textId="77777777" w:rsidR="00B64999" w:rsidRPr="00E75344" w:rsidRDefault="00F91CC8">
            <w:pPr>
              <w:shd w:val="clear" w:color="auto" w:fill="FFFFFF"/>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20"/>
                <w:szCs w:val="20"/>
              </w:rPr>
              <w:t>ООО «Основной элемент»</w:t>
            </w:r>
          </w:p>
        </w:tc>
        <w:tc>
          <w:tcPr>
            <w:tcW w:w="31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8D00189" w14:textId="77777777" w:rsidR="00B64999" w:rsidRPr="00E75344" w:rsidRDefault="00F91CC8">
            <w:pPr>
              <w:shd w:val="clear" w:color="auto" w:fill="FFFFFF"/>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20"/>
                <w:szCs w:val="20"/>
              </w:rPr>
              <w:t xml:space="preserve">Лизинг (автобусы) </w:t>
            </w:r>
            <w:r w:rsidRPr="00E75344">
              <w:rPr>
                <w:rFonts w:ascii="Times New Roman" w:eastAsia="Times New Roman" w:hAnsi="Times New Roman" w:cs="Times New Roman"/>
                <w:color w:val="000000"/>
                <w:sz w:val="20"/>
                <w:szCs w:val="20"/>
              </w:rPr>
              <w:br/>
              <w:t xml:space="preserve">администрация </w:t>
            </w:r>
            <w:r w:rsidRPr="00E75344">
              <w:rPr>
                <w:rFonts w:ascii="Times New Roman" w:eastAsia="Times New Roman" w:hAnsi="Times New Roman" w:cs="Times New Roman"/>
                <w:color w:val="000000"/>
                <w:sz w:val="20"/>
                <w:szCs w:val="20"/>
              </w:rPr>
              <w:br/>
              <w:t>г. Благовещенска, согласно условиям контракта. Контракт № 2022.</w:t>
            </w:r>
            <w:proofErr w:type="gramStart"/>
            <w:r w:rsidRPr="00E75344">
              <w:rPr>
                <w:rFonts w:ascii="Times New Roman" w:eastAsia="Times New Roman" w:hAnsi="Times New Roman" w:cs="Times New Roman"/>
                <w:color w:val="000000"/>
                <w:sz w:val="20"/>
                <w:szCs w:val="20"/>
              </w:rPr>
              <w:t>0204  (</w:t>
            </w:r>
            <w:proofErr w:type="gramEnd"/>
            <w:r w:rsidRPr="00E75344">
              <w:rPr>
                <w:rFonts w:ascii="Times New Roman" w:eastAsia="Times New Roman" w:hAnsi="Times New Roman" w:cs="Times New Roman"/>
                <w:color w:val="000000"/>
                <w:sz w:val="20"/>
                <w:szCs w:val="20"/>
              </w:rPr>
              <w:t xml:space="preserve">Администрация </w:t>
            </w:r>
            <w:proofErr w:type="spellStart"/>
            <w:r w:rsidRPr="00E75344">
              <w:rPr>
                <w:rFonts w:ascii="Times New Roman" w:eastAsia="Times New Roman" w:hAnsi="Times New Roman" w:cs="Times New Roman"/>
                <w:color w:val="000000"/>
                <w:sz w:val="20"/>
                <w:szCs w:val="20"/>
              </w:rPr>
              <w:t>г.Благовещенска</w:t>
            </w:r>
            <w:proofErr w:type="spellEnd"/>
            <w:r w:rsidRPr="00E75344">
              <w:rPr>
                <w:rFonts w:ascii="Times New Roman" w:eastAsia="Times New Roman" w:hAnsi="Times New Roman" w:cs="Times New Roman"/>
                <w:color w:val="000000"/>
                <w:sz w:val="20"/>
                <w:szCs w:val="20"/>
              </w:rPr>
              <w:t>)</w:t>
            </w:r>
          </w:p>
        </w:tc>
        <w:tc>
          <w:tcPr>
            <w:tcW w:w="1185" w:type="dxa"/>
            <w:tcBorders>
              <w:top w:val="nil"/>
              <w:left w:val="nil"/>
              <w:bottom w:val="single" w:sz="8" w:space="0" w:color="000000"/>
              <w:right w:val="single" w:sz="8" w:space="0" w:color="000000"/>
            </w:tcBorders>
            <w:tcMar>
              <w:top w:w="0" w:type="dxa"/>
              <w:left w:w="108" w:type="dxa"/>
              <w:bottom w:w="0" w:type="dxa"/>
              <w:right w:w="108" w:type="dxa"/>
            </w:tcMar>
            <w:hideMark/>
          </w:tcPr>
          <w:p w14:paraId="4ED7BE9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025" w:type="dxa"/>
            <w:tcBorders>
              <w:top w:val="nil"/>
              <w:left w:val="nil"/>
              <w:bottom w:val="single" w:sz="8" w:space="0" w:color="000000"/>
              <w:right w:val="single" w:sz="8" w:space="0" w:color="000000"/>
            </w:tcBorders>
            <w:tcMar>
              <w:top w:w="0" w:type="dxa"/>
              <w:left w:w="108" w:type="dxa"/>
              <w:bottom w:w="0" w:type="dxa"/>
              <w:right w:w="108" w:type="dxa"/>
            </w:tcMar>
            <w:hideMark/>
          </w:tcPr>
          <w:p w14:paraId="45B83858"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07.2024</w:t>
            </w:r>
          </w:p>
        </w:tc>
      </w:tr>
      <w:tr w:rsidR="00B64999" w:rsidRPr="00E75344" w14:paraId="155EDEA0" w14:textId="77777777">
        <w:trPr>
          <w:trHeight w:val="1275"/>
        </w:trPr>
        <w:tc>
          <w:tcPr>
            <w:tcW w:w="81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hideMark/>
          </w:tcPr>
          <w:p w14:paraId="57E1D4A5"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302.31</w:t>
            </w:r>
          </w:p>
        </w:tc>
        <w:tc>
          <w:tcPr>
            <w:tcW w:w="1515" w:type="dxa"/>
            <w:tcBorders>
              <w:top w:val="nil"/>
              <w:left w:val="nil"/>
              <w:bottom w:val="single" w:sz="8" w:space="0" w:color="000000"/>
              <w:right w:val="single" w:sz="8" w:space="0" w:color="000000"/>
            </w:tcBorders>
            <w:tcMar>
              <w:top w:w="0" w:type="dxa"/>
              <w:left w:w="108" w:type="dxa"/>
              <w:bottom w:w="0" w:type="dxa"/>
              <w:right w:w="108" w:type="dxa"/>
            </w:tcMar>
            <w:hideMark/>
          </w:tcPr>
          <w:p w14:paraId="0DA7B010" w14:textId="77777777" w:rsidR="00B64999" w:rsidRPr="00E75344" w:rsidRDefault="00F91CC8">
            <w:pPr>
              <w:jc w:val="right"/>
              <w:rPr>
                <w:rFonts w:ascii="Times New Roman" w:eastAsia="Courier New" w:hAnsi="Times New Roman" w:cs="Times New Roman"/>
              </w:rPr>
            </w:pPr>
            <w:r w:rsidRPr="00E75344">
              <w:rPr>
                <w:rFonts w:ascii="Times New Roman" w:eastAsia="Times New Roman" w:hAnsi="Times New Roman" w:cs="Times New Roman"/>
                <w:color w:val="000000"/>
                <w:sz w:val="20"/>
                <w:szCs w:val="20"/>
              </w:rPr>
              <w:t>1 172 837,22</w:t>
            </w:r>
          </w:p>
        </w:tc>
        <w:tc>
          <w:tcPr>
            <w:tcW w:w="915"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7519FB6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140" w:type="dxa"/>
            <w:tcBorders>
              <w:top w:val="nil"/>
              <w:left w:val="nil"/>
              <w:bottom w:val="single" w:sz="8" w:space="0" w:color="000000"/>
              <w:right w:val="single" w:sz="8" w:space="0" w:color="000000"/>
            </w:tcBorders>
            <w:tcMar>
              <w:top w:w="0" w:type="dxa"/>
              <w:left w:w="108" w:type="dxa"/>
              <w:bottom w:w="0" w:type="dxa"/>
              <w:right w:w="108" w:type="dxa"/>
            </w:tcMar>
            <w:hideMark/>
          </w:tcPr>
          <w:p w14:paraId="00CF657C"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21.10.2022</w:t>
            </w:r>
          </w:p>
        </w:tc>
        <w:tc>
          <w:tcPr>
            <w:tcW w:w="1140"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2F74F447"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34CC2468"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2801139706</w:t>
            </w:r>
          </w:p>
        </w:tc>
        <w:tc>
          <w:tcPr>
            <w:tcW w:w="16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69D7C3E" w14:textId="77777777" w:rsidR="00B64999" w:rsidRPr="00E75344" w:rsidRDefault="00F91CC8">
            <w:pPr>
              <w:shd w:val="clear" w:color="auto" w:fill="FFFFFF"/>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20"/>
                <w:szCs w:val="20"/>
              </w:rPr>
              <w:t>ООО «Основной элемент»</w:t>
            </w:r>
          </w:p>
        </w:tc>
        <w:tc>
          <w:tcPr>
            <w:tcW w:w="31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2B4192C" w14:textId="77777777" w:rsidR="00B64999" w:rsidRPr="00E75344" w:rsidRDefault="00F91CC8">
            <w:pPr>
              <w:shd w:val="clear" w:color="auto" w:fill="FFFFFF"/>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20"/>
                <w:szCs w:val="20"/>
              </w:rPr>
              <w:t xml:space="preserve">Лизинг (автобусы) </w:t>
            </w:r>
            <w:r w:rsidRPr="00E75344">
              <w:rPr>
                <w:rFonts w:ascii="Times New Roman" w:eastAsia="Times New Roman" w:hAnsi="Times New Roman" w:cs="Times New Roman"/>
                <w:color w:val="000000"/>
                <w:sz w:val="20"/>
                <w:szCs w:val="20"/>
              </w:rPr>
              <w:br/>
              <w:t xml:space="preserve">администрация </w:t>
            </w:r>
            <w:r w:rsidRPr="00E75344">
              <w:rPr>
                <w:rFonts w:ascii="Times New Roman" w:eastAsia="Times New Roman" w:hAnsi="Times New Roman" w:cs="Times New Roman"/>
                <w:color w:val="000000"/>
                <w:sz w:val="20"/>
                <w:szCs w:val="20"/>
              </w:rPr>
              <w:br/>
              <w:t xml:space="preserve">г. Благовещенска, согласно условиям контракта. Контракт № 2022.0297/1 (Администрация </w:t>
            </w:r>
            <w:proofErr w:type="spellStart"/>
            <w:r w:rsidRPr="00E75344">
              <w:rPr>
                <w:rFonts w:ascii="Times New Roman" w:eastAsia="Times New Roman" w:hAnsi="Times New Roman" w:cs="Times New Roman"/>
                <w:color w:val="000000"/>
                <w:sz w:val="20"/>
                <w:szCs w:val="20"/>
              </w:rPr>
              <w:t>г.Благовещенска</w:t>
            </w:r>
            <w:proofErr w:type="spellEnd"/>
            <w:r w:rsidRPr="00E75344">
              <w:rPr>
                <w:rFonts w:ascii="Times New Roman" w:eastAsia="Times New Roman" w:hAnsi="Times New Roman" w:cs="Times New Roman"/>
                <w:color w:val="000000"/>
                <w:sz w:val="20"/>
                <w:szCs w:val="20"/>
              </w:rPr>
              <w:t>)</w:t>
            </w:r>
          </w:p>
        </w:tc>
        <w:tc>
          <w:tcPr>
            <w:tcW w:w="1185" w:type="dxa"/>
            <w:tcBorders>
              <w:top w:val="nil"/>
              <w:left w:val="nil"/>
              <w:bottom w:val="single" w:sz="8" w:space="0" w:color="000000"/>
              <w:right w:val="single" w:sz="8" w:space="0" w:color="000000"/>
            </w:tcBorders>
            <w:tcMar>
              <w:top w:w="0" w:type="dxa"/>
              <w:left w:w="108" w:type="dxa"/>
              <w:bottom w:w="0" w:type="dxa"/>
              <w:right w:w="108" w:type="dxa"/>
            </w:tcMar>
            <w:hideMark/>
          </w:tcPr>
          <w:p w14:paraId="4236897C"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025" w:type="dxa"/>
            <w:tcBorders>
              <w:top w:val="nil"/>
              <w:left w:val="nil"/>
              <w:bottom w:val="single" w:sz="8" w:space="0" w:color="000000"/>
              <w:right w:val="single" w:sz="8" w:space="0" w:color="000000"/>
            </w:tcBorders>
            <w:tcMar>
              <w:top w:w="0" w:type="dxa"/>
              <w:left w:w="108" w:type="dxa"/>
              <w:bottom w:w="0" w:type="dxa"/>
              <w:right w:w="108" w:type="dxa"/>
            </w:tcMar>
            <w:hideMark/>
          </w:tcPr>
          <w:p w14:paraId="414529BC"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04.2024</w:t>
            </w:r>
          </w:p>
        </w:tc>
      </w:tr>
      <w:tr w:rsidR="00B64999" w:rsidRPr="00E75344" w14:paraId="3F7A3805" w14:textId="77777777">
        <w:trPr>
          <w:trHeight w:val="540"/>
        </w:trPr>
        <w:tc>
          <w:tcPr>
            <w:tcW w:w="81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hideMark/>
          </w:tcPr>
          <w:p w14:paraId="738F64FB"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515" w:type="dxa"/>
            <w:tcBorders>
              <w:top w:val="nil"/>
              <w:left w:val="nil"/>
              <w:bottom w:val="single" w:sz="8" w:space="0" w:color="000000"/>
              <w:right w:val="single" w:sz="8" w:space="0" w:color="000000"/>
            </w:tcBorders>
            <w:tcMar>
              <w:top w:w="0" w:type="dxa"/>
              <w:left w:w="108" w:type="dxa"/>
              <w:bottom w:w="0" w:type="dxa"/>
              <w:right w:w="108" w:type="dxa"/>
            </w:tcMar>
            <w:hideMark/>
          </w:tcPr>
          <w:p w14:paraId="5F21EE9D" w14:textId="77777777" w:rsidR="00B64999" w:rsidRPr="00E75344" w:rsidRDefault="00F91CC8">
            <w:pPr>
              <w:jc w:val="right"/>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915"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33CBD993"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140" w:type="dxa"/>
            <w:tcBorders>
              <w:top w:val="nil"/>
              <w:left w:val="nil"/>
              <w:bottom w:val="single" w:sz="8" w:space="0" w:color="000000"/>
              <w:right w:val="single" w:sz="8" w:space="0" w:color="000000"/>
            </w:tcBorders>
            <w:tcMar>
              <w:top w:w="0" w:type="dxa"/>
              <w:left w:w="108" w:type="dxa"/>
              <w:bottom w:w="0" w:type="dxa"/>
              <w:right w:w="108" w:type="dxa"/>
            </w:tcMar>
            <w:hideMark/>
          </w:tcPr>
          <w:p w14:paraId="2E669C64"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140"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318A86D0"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2A62B547"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6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7D124DC" w14:textId="77777777" w:rsidR="00B64999" w:rsidRPr="00E75344" w:rsidRDefault="00F91CC8">
            <w:pPr>
              <w:shd w:val="clear" w:color="auto" w:fill="FFFFFF"/>
              <w:rPr>
                <w:rFonts w:ascii="Times New Roman" w:eastAsia="Courier New" w:hAnsi="Times New Roman" w:cs="Times New Roman"/>
                <w:shd w:val="clear" w:color="auto" w:fill="FFFFFF"/>
              </w:rPr>
            </w:pPr>
            <w:r w:rsidRPr="00E75344">
              <w:rPr>
                <w:rFonts w:ascii="Times New Roman" w:eastAsia="Times New Roman" w:hAnsi="Times New Roman" w:cs="Times New Roman"/>
                <w:b/>
                <w:i/>
                <w:color w:val="000000"/>
                <w:sz w:val="20"/>
                <w:szCs w:val="20"/>
              </w:rPr>
              <w:t>ООО «Основной элемент» ВСЕГО</w:t>
            </w:r>
          </w:p>
        </w:tc>
        <w:tc>
          <w:tcPr>
            <w:tcW w:w="31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D7FCB04" w14:textId="77777777" w:rsidR="00B64999" w:rsidRPr="00E75344" w:rsidRDefault="00F91CC8">
            <w:pPr>
              <w:shd w:val="clear" w:color="auto" w:fill="FFFFFF"/>
              <w:rPr>
                <w:rFonts w:ascii="Times New Roman" w:eastAsia="Courier New" w:hAnsi="Times New Roman" w:cs="Times New Roman"/>
                <w:shd w:val="clear" w:color="auto" w:fill="FFFFFF"/>
              </w:rPr>
            </w:pPr>
            <w:r w:rsidRPr="00E75344">
              <w:rPr>
                <w:rFonts w:ascii="Times New Roman" w:eastAsia="Times New Roman" w:hAnsi="Times New Roman" w:cs="Times New Roman"/>
                <w:b/>
                <w:color w:val="000000"/>
                <w:sz w:val="20"/>
                <w:szCs w:val="20"/>
              </w:rPr>
              <w:t>22 693 146,29</w:t>
            </w:r>
          </w:p>
        </w:tc>
        <w:tc>
          <w:tcPr>
            <w:tcW w:w="1185" w:type="dxa"/>
            <w:tcBorders>
              <w:top w:val="nil"/>
              <w:left w:val="nil"/>
              <w:bottom w:val="single" w:sz="8" w:space="0" w:color="000000"/>
              <w:right w:val="single" w:sz="8" w:space="0" w:color="000000"/>
            </w:tcBorders>
            <w:tcMar>
              <w:top w:w="0" w:type="dxa"/>
              <w:left w:w="108" w:type="dxa"/>
              <w:bottom w:w="0" w:type="dxa"/>
              <w:right w:w="108" w:type="dxa"/>
            </w:tcMar>
            <w:hideMark/>
          </w:tcPr>
          <w:p w14:paraId="4A9C09A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025" w:type="dxa"/>
            <w:tcBorders>
              <w:top w:val="nil"/>
              <w:left w:val="nil"/>
              <w:bottom w:val="single" w:sz="8" w:space="0" w:color="000000"/>
              <w:right w:val="single" w:sz="8" w:space="0" w:color="000000"/>
            </w:tcBorders>
            <w:tcMar>
              <w:top w:w="0" w:type="dxa"/>
              <w:left w:w="108" w:type="dxa"/>
              <w:bottom w:w="0" w:type="dxa"/>
              <w:right w:w="108" w:type="dxa"/>
            </w:tcMar>
            <w:hideMark/>
          </w:tcPr>
          <w:p w14:paraId="5F2C3F03"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r>
      <w:tr w:rsidR="00B64999" w:rsidRPr="00E75344" w14:paraId="6FA8D903" w14:textId="77777777">
        <w:trPr>
          <w:trHeight w:val="1275"/>
        </w:trPr>
        <w:tc>
          <w:tcPr>
            <w:tcW w:w="81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hideMark/>
          </w:tcPr>
          <w:p w14:paraId="4EC4012A"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302.31</w:t>
            </w:r>
          </w:p>
        </w:tc>
        <w:tc>
          <w:tcPr>
            <w:tcW w:w="1515"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506D90EF" w14:textId="77777777" w:rsidR="00B64999" w:rsidRPr="00E75344" w:rsidRDefault="00F91CC8">
            <w:pPr>
              <w:jc w:val="right"/>
              <w:rPr>
                <w:rFonts w:ascii="Times New Roman" w:eastAsia="Courier New" w:hAnsi="Times New Roman" w:cs="Times New Roman"/>
              </w:rPr>
            </w:pPr>
            <w:r w:rsidRPr="00E75344">
              <w:rPr>
                <w:rFonts w:ascii="Times New Roman" w:eastAsia="Times New Roman" w:hAnsi="Times New Roman" w:cs="Times New Roman"/>
                <w:color w:val="000000"/>
                <w:sz w:val="20"/>
                <w:szCs w:val="20"/>
              </w:rPr>
              <w:t>12 855 598,12</w:t>
            </w:r>
          </w:p>
        </w:tc>
        <w:tc>
          <w:tcPr>
            <w:tcW w:w="915"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165DF126"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140"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2CF90DDB"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23.05.2022</w:t>
            </w:r>
          </w:p>
        </w:tc>
        <w:tc>
          <w:tcPr>
            <w:tcW w:w="1140"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6995563C"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211A272C"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r w:rsidRPr="00E75344">
              <w:rPr>
                <w:rFonts w:ascii="Times New Roman" w:eastAsia="Times New Roman" w:hAnsi="Times New Roman" w:cs="Times New Roman"/>
                <w:color w:val="000000"/>
                <w:sz w:val="20"/>
                <w:szCs w:val="20"/>
              </w:rPr>
              <w:br/>
              <w:t> </w:t>
            </w:r>
            <w:r w:rsidRPr="00E75344">
              <w:rPr>
                <w:rFonts w:ascii="Times New Roman" w:eastAsia="Times New Roman" w:hAnsi="Times New Roman" w:cs="Times New Roman"/>
                <w:color w:val="000000"/>
                <w:sz w:val="20"/>
                <w:szCs w:val="20"/>
              </w:rPr>
              <w:br/>
              <w:t>7714603430</w:t>
            </w:r>
          </w:p>
        </w:tc>
        <w:tc>
          <w:tcPr>
            <w:tcW w:w="16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35D81A1" w14:textId="77777777" w:rsidR="00B64999" w:rsidRPr="00E75344" w:rsidRDefault="00F91CC8">
            <w:pPr>
              <w:shd w:val="clear" w:color="auto" w:fill="FFFFFF"/>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20"/>
                <w:szCs w:val="20"/>
              </w:rPr>
              <w:t>ООО «ПТК-ЛИЗИНГ»</w:t>
            </w:r>
          </w:p>
        </w:tc>
        <w:tc>
          <w:tcPr>
            <w:tcW w:w="31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542AB45" w14:textId="77777777" w:rsidR="00B64999" w:rsidRPr="00E75344" w:rsidRDefault="00F91CC8">
            <w:pPr>
              <w:shd w:val="clear" w:color="auto" w:fill="FFFFFF"/>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20"/>
                <w:szCs w:val="20"/>
              </w:rPr>
              <w:t xml:space="preserve">Лизинг (автобусы) </w:t>
            </w:r>
            <w:r w:rsidRPr="00E75344">
              <w:rPr>
                <w:rFonts w:ascii="Times New Roman" w:eastAsia="Times New Roman" w:hAnsi="Times New Roman" w:cs="Times New Roman"/>
                <w:color w:val="000000"/>
                <w:sz w:val="20"/>
                <w:szCs w:val="20"/>
              </w:rPr>
              <w:br/>
              <w:t xml:space="preserve">администрация </w:t>
            </w:r>
            <w:r w:rsidRPr="00E75344">
              <w:rPr>
                <w:rFonts w:ascii="Times New Roman" w:eastAsia="Times New Roman" w:hAnsi="Times New Roman" w:cs="Times New Roman"/>
                <w:color w:val="000000"/>
                <w:sz w:val="20"/>
                <w:szCs w:val="20"/>
              </w:rPr>
              <w:br/>
              <w:t>г. Благовещенска, согласно условиям контракта. Контракты №№ 2022.0141, 2022.0142 2022.</w:t>
            </w:r>
            <w:proofErr w:type="gramStart"/>
            <w:r w:rsidRPr="00E75344">
              <w:rPr>
                <w:rFonts w:ascii="Times New Roman" w:eastAsia="Times New Roman" w:hAnsi="Times New Roman" w:cs="Times New Roman"/>
                <w:color w:val="000000"/>
                <w:sz w:val="20"/>
                <w:szCs w:val="20"/>
              </w:rPr>
              <w:t>0143  (</w:t>
            </w:r>
            <w:proofErr w:type="gramEnd"/>
            <w:r w:rsidRPr="00E75344">
              <w:rPr>
                <w:rFonts w:ascii="Times New Roman" w:eastAsia="Times New Roman" w:hAnsi="Times New Roman" w:cs="Times New Roman"/>
                <w:color w:val="000000"/>
                <w:sz w:val="20"/>
                <w:szCs w:val="20"/>
              </w:rPr>
              <w:t xml:space="preserve">Администрация </w:t>
            </w:r>
            <w:proofErr w:type="spellStart"/>
            <w:r w:rsidRPr="00E75344">
              <w:rPr>
                <w:rFonts w:ascii="Times New Roman" w:eastAsia="Times New Roman" w:hAnsi="Times New Roman" w:cs="Times New Roman"/>
                <w:color w:val="000000"/>
                <w:sz w:val="20"/>
                <w:szCs w:val="20"/>
              </w:rPr>
              <w:t>г.Благовещенска</w:t>
            </w:r>
            <w:proofErr w:type="spellEnd"/>
            <w:r w:rsidRPr="00E75344">
              <w:rPr>
                <w:rFonts w:ascii="Times New Roman" w:eastAsia="Times New Roman" w:hAnsi="Times New Roman" w:cs="Times New Roman"/>
                <w:color w:val="000000"/>
                <w:sz w:val="20"/>
                <w:szCs w:val="20"/>
              </w:rPr>
              <w:t>)</w:t>
            </w:r>
          </w:p>
        </w:tc>
        <w:tc>
          <w:tcPr>
            <w:tcW w:w="1185" w:type="dxa"/>
            <w:tcBorders>
              <w:top w:val="nil"/>
              <w:left w:val="nil"/>
              <w:bottom w:val="single" w:sz="8" w:space="0" w:color="000000"/>
              <w:right w:val="single" w:sz="8" w:space="0" w:color="000000"/>
            </w:tcBorders>
            <w:tcMar>
              <w:top w:w="0" w:type="dxa"/>
              <w:left w:w="108" w:type="dxa"/>
              <w:bottom w:w="0" w:type="dxa"/>
              <w:right w:w="108" w:type="dxa"/>
            </w:tcMar>
            <w:hideMark/>
          </w:tcPr>
          <w:p w14:paraId="59B14F3B"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025" w:type="dxa"/>
            <w:tcBorders>
              <w:top w:val="nil"/>
              <w:left w:val="nil"/>
              <w:bottom w:val="single" w:sz="8" w:space="0" w:color="000000"/>
              <w:right w:val="single" w:sz="8" w:space="0" w:color="000000"/>
            </w:tcBorders>
            <w:tcMar>
              <w:top w:w="0" w:type="dxa"/>
              <w:left w:w="108" w:type="dxa"/>
              <w:bottom w:w="0" w:type="dxa"/>
              <w:right w:w="108" w:type="dxa"/>
            </w:tcMar>
            <w:hideMark/>
          </w:tcPr>
          <w:p w14:paraId="02396A1F"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06.2024</w:t>
            </w:r>
          </w:p>
        </w:tc>
      </w:tr>
      <w:tr w:rsidR="00B64999" w:rsidRPr="00E75344" w14:paraId="2B908F10" w14:textId="77777777">
        <w:trPr>
          <w:trHeight w:val="765"/>
        </w:trPr>
        <w:tc>
          <w:tcPr>
            <w:tcW w:w="81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hideMark/>
          </w:tcPr>
          <w:p w14:paraId="3B9A394F"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303.05</w:t>
            </w:r>
          </w:p>
        </w:tc>
        <w:tc>
          <w:tcPr>
            <w:tcW w:w="1515" w:type="dxa"/>
            <w:tcBorders>
              <w:top w:val="nil"/>
              <w:left w:val="nil"/>
              <w:bottom w:val="single" w:sz="8" w:space="0" w:color="000000"/>
              <w:right w:val="single" w:sz="8" w:space="0" w:color="000000"/>
            </w:tcBorders>
            <w:tcMar>
              <w:top w:w="0" w:type="dxa"/>
              <w:left w:w="108" w:type="dxa"/>
              <w:bottom w:w="0" w:type="dxa"/>
              <w:right w:w="108" w:type="dxa"/>
            </w:tcMar>
            <w:hideMark/>
          </w:tcPr>
          <w:p w14:paraId="269567CA" w14:textId="77777777" w:rsidR="00B64999" w:rsidRPr="00E75344" w:rsidRDefault="00F91CC8">
            <w:pPr>
              <w:jc w:val="right"/>
              <w:rPr>
                <w:rFonts w:ascii="Times New Roman" w:eastAsia="Courier New" w:hAnsi="Times New Roman" w:cs="Times New Roman"/>
              </w:rPr>
            </w:pPr>
            <w:r w:rsidRPr="00E75344">
              <w:rPr>
                <w:rFonts w:ascii="Times New Roman" w:eastAsia="Times New Roman" w:hAnsi="Times New Roman" w:cs="Times New Roman"/>
                <w:color w:val="000000"/>
                <w:sz w:val="20"/>
                <w:szCs w:val="20"/>
              </w:rPr>
              <w:t>10 630 280,06</w:t>
            </w:r>
          </w:p>
        </w:tc>
        <w:tc>
          <w:tcPr>
            <w:tcW w:w="915"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4CBB6CED"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140"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4D4E90F2"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31.12.2023</w:t>
            </w:r>
          </w:p>
        </w:tc>
        <w:tc>
          <w:tcPr>
            <w:tcW w:w="1140"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5A1B6D61"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693FF76E"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2801246458</w:t>
            </w:r>
          </w:p>
        </w:tc>
        <w:tc>
          <w:tcPr>
            <w:tcW w:w="16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60424F4" w14:textId="77777777" w:rsidR="00B64999" w:rsidRPr="00E75344" w:rsidRDefault="00F91CC8">
            <w:pPr>
              <w:shd w:val="clear" w:color="auto" w:fill="FFFFFF"/>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20"/>
                <w:szCs w:val="20"/>
              </w:rPr>
              <w:t>Министерство строительства и архитектуры Амурской области</w:t>
            </w:r>
          </w:p>
        </w:tc>
        <w:tc>
          <w:tcPr>
            <w:tcW w:w="31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80A975A" w14:textId="77777777" w:rsidR="00B64999" w:rsidRPr="00E75344" w:rsidRDefault="00F91CC8">
            <w:pPr>
              <w:shd w:val="clear" w:color="auto" w:fill="FFFFFF"/>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20"/>
                <w:szCs w:val="20"/>
              </w:rPr>
              <w:t xml:space="preserve">возврат неиспользованной субсидии в 2023 году на софинансирование </w:t>
            </w:r>
            <w:proofErr w:type="gramStart"/>
            <w:r w:rsidRPr="00E75344">
              <w:rPr>
                <w:rFonts w:ascii="Times New Roman" w:eastAsia="Times New Roman" w:hAnsi="Times New Roman" w:cs="Times New Roman"/>
                <w:color w:val="000000"/>
                <w:sz w:val="20"/>
                <w:szCs w:val="20"/>
              </w:rPr>
              <w:t>расходов  (</w:t>
            </w:r>
            <w:proofErr w:type="gramEnd"/>
            <w:r w:rsidRPr="00E75344">
              <w:rPr>
                <w:rFonts w:ascii="Times New Roman" w:eastAsia="Times New Roman" w:hAnsi="Times New Roman" w:cs="Times New Roman"/>
                <w:color w:val="000000"/>
                <w:sz w:val="20"/>
                <w:szCs w:val="20"/>
              </w:rPr>
              <w:t xml:space="preserve">Администрация </w:t>
            </w:r>
            <w:proofErr w:type="spellStart"/>
            <w:r w:rsidRPr="00E75344">
              <w:rPr>
                <w:rFonts w:ascii="Times New Roman" w:eastAsia="Times New Roman" w:hAnsi="Times New Roman" w:cs="Times New Roman"/>
                <w:color w:val="000000"/>
                <w:sz w:val="20"/>
                <w:szCs w:val="20"/>
              </w:rPr>
              <w:t>г.Благовещенска</w:t>
            </w:r>
            <w:proofErr w:type="spellEnd"/>
            <w:r w:rsidRPr="00E75344">
              <w:rPr>
                <w:rFonts w:ascii="Times New Roman" w:eastAsia="Times New Roman" w:hAnsi="Times New Roman" w:cs="Times New Roman"/>
                <w:color w:val="000000"/>
                <w:sz w:val="20"/>
                <w:szCs w:val="20"/>
              </w:rPr>
              <w:t>)</w:t>
            </w:r>
          </w:p>
        </w:tc>
        <w:tc>
          <w:tcPr>
            <w:tcW w:w="1185" w:type="dxa"/>
            <w:tcBorders>
              <w:top w:val="nil"/>
              <w:left w:val="nil"/>
              <w:bottom w:val="single" w:sz="8" w:space="0" w:color="000000"/>
              <w:right w:val="single" w:sz="8" w:space="0" w:color="000000"/>
            </w:tcBorders>
            <w:tcMar>
              <w:top w:w="0" w:type="dxa"/>
              <w:left w:w="108" w:type="dxa"/>
              <w:bottom w:w="0" w:type="dxa"/>
              <w:right w:w="108" w:type="dxa"/>
            </w:tcMar>
            <w:hideMark/>
          </w:tcPr>
          <w:p w14:paraId="495D5B6B"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025" w:type="dxa"/>
            <w:tcBorders>
              <w:top w:val="nil"/>
              <w:left w:val="nil"/>
              <w:bottom w:val="single" w:sz="8" w:space="0" w:color="000000"/>
              <w:right w:val="single" w:sz="8" w:space="0" w:color="000000"/>
            </w:tcBorders>
            <w:tcMar>
              <w:top w:w="0" w:type="dxa"/>
              <w:left w:w="108" w:type="dxa"/>
              <w:bottom w:w="0" w:type="dxa"/>
              <w:right w:w="108" w:type="dxa"/>
            </w:tcMar>
            <w:hideMark/>
          </w:tcPr>
          <w:p w14:paraId="1D88FE4D"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01.2024</w:t>
            </w:r>
          </w:p>
        </w:tc>
      </w:tr>
      <w:tr w:rsidR="00B64999" w:rsidRPr="00E75344" w14:paraId="6F052825" w14:textId="77777777">
        <w:trPr>
          <w:trHeight w:val="1275"/>
        </w:trPr>
        <w:tc>
          <w:tcPr>
            <w:tcW w:w="81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hideMark/>
          </w:tcPr>
          <w:p w14:paraId="63CD3067"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lastRenderedPageBreak/>
              <w:t>209.36</w:t>
            </w:r>
          </w:p>
        </w:tc>
        <w:tc>
          <w:tcPr>
            <w:tcW w:w="1515" w:type="dxa"/>
            <w:tcBorders>
              <w:top w:val="nil"/>
              <w:left w:val="nil"/>
              <w:bottom w:val="single" w:sz="8" w:space="0" w:color="000000"/>
              <w:right w:val="single" w:sz="8" w:space="0" w:color="000000"/>
            </w:tcBorders>
            <w:tcMar>
              <w:top w:w="0" w:type="dxa"/>
              <w:left w:w="108" w:type="dxa"/>
              <w:bottom w:w="0" w:type="dxa"/>
              <w:right w:w="108" w:type="dxa"/>
            </w:tcMar>
            <w:hideMark/>
          </w:tcPr>
          <w:p w14:paraId="51C6C638" w14:textId="77777777" w:rsidR="00B64999" w:rsidRPr="00E75344" w:rsidRDefault="00F91CC8">
            <w:pPr>
              <w:jc w:val="right"/>
              <w:rPr>
                <w:rFonts w:ascii="Times New Roman" w:eastAsia="Courier New" w:hAnsi="Times New Roman" w:cs="Times New Roman"/>
              </w:rPr>
            </w:pPr>
            <w:r w:rsidRPr="00E75344">
              <w:rPr>
                <w:rFonts w:ascii="Times New Roman" w:eastAsia="Times New Roman" w:hAnsi="Times New Roman" w:cs="Times New Roman"/>
                <w:color w:val="000000"/>
                <w:sz w:val="20"/>
                <w:szCs w:val="20"/>
              </w:rPr>
              <w:t xml:space="preserve">          25 350,00 </w:t>
            </w:r>
          </w:p>
        </w:tc>
        <w:tc>
          <w:tcPr>
            <w:tcW w:w="915"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51AF3446"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140"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49754AC7"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12.2023</w:t>
            </w:r>
          </w:p>
        </w:tc>
        <w:tc>
          <w:tcPr>
            <w:tcW w:w="1140"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33C29CF8"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02.2024</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4C0CA66B"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2801063800</w:t>
            </w:r>
          </w:p>
        </w:tc>
        <w:tc>
          <w:tcPr>
            <w:tcW w:w="16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C5925EC" w14:textId="77777777" w:rsidR="00B64999" w:rsidRPr="00E75344" w:rsidRDefault="00F91CC8">
            <w:pPr>
              <w:shd w:val="clear" w:color="auto" w:fill="FFFFFF"/>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20"/>
                <w:szCs w:val="20"/>
              </w:rPr>
              <w:t xml:space="preserve">ООО "Сервер" (не перечислено учреждением в </w:t>
            </w:r>
            <w:proofErr w:type="spellStart"/>
            <w:r w:rsidRPr="00E75344">
              <w:rPr>
                <w:rFonts w:ascii="Times New Roman" w:eastAsia="Times New Roman" w:hAnsi="Times New Roman" w:cs="Times New Roman"/>
                <w:color w:val="000000"/>
                <w:sz w:val="20"/>
                <w:szCs w:val="20"/>
              </w:rPr>
              <w:t>доходбюджета</w:t>
            </w:r>
            <w:proofErr w:type="spellEnd"/>
            <w:r w:rsidRPr="00E75344">
              <w:rPr>
                <w:rFonts w:ascii="Times New Roman" w:eastAsia="Times New Roman" w:hAnsi="Times New Roman" w:cs="Times New Roman"/>
                <w:color w:val="000000"/>
                <w:sz w:val="20"/>
                <w:szCs w:val="20"/>
              </w:rPr>
              <w:t>)</w:t>
            </w:r>
          </w:p>
        </w:tc>
        <w:tc>
          <w:tcPr>
            <w:tcW w:w="31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3109A6A" w14:textId="77777777" w:rsidR="00B64999" w:rsidRPr="00E75344" w:rsidRDefault="00F91CC8">
            <w:pPr>
              <w:shd w:val="clear" w:color="auto" w:fill="FFFFFF"/>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20"/>
                <w:szCs w:val="20"/>
              </w:rPr>
              <w:t>м/к 0022/2021 от 22.03.2021(</w:t>
            </w:r>
            <w:proofErr w:type="spellStart"/>
            <w:proofErr w:type="gramStart"/>
            <w:r w:rsidRPr="00E75344">
              <w:rPr>
                <w:rFonts w:ascii="Times New Roman" w:eastAsia="Times New Roman" w:hAnsi="Times New Roman" w:cs="Times New Roman"/>
                <w:color w:val="000000"/>
                <w:sz w:val="20"/>
                <w:szCs w:val="20"/>
              </w:rPr>
              <w:t>рем.Лен.Шевч</w:t>
            </w:r>
            <w:proofErr w:type="gramEnd"/>
            <w:r w:rsidRPr="00E75344">
              <w:rPr>
                <w:rFonts w:ascii="Times New Roman" w:eastAsia="Times New Roman" w:hAnsi="Times New Roman" w:cs="Times New Roman"/>
                <w:color w:val="000000"/>
                <w:sz w:val="20"/>
                <w:szCs w:val="20"/>
              </w:rPr>
              <w:t>.Мух.Театр.Шиман</w:t>
            </w:r>
            <w:proofErr w:type="spellEnd"/>
            <w:r w:rsidRPr="00E75344">
              <w:rPr>
                <w:rFonts w:ascii="Times New Roman" w:eastAsia="Times New Roman" w:hAnsi="Times New Roman" w:cs="Times New Roman"/>
                <w:color w:val="000000"/>
                <w:sz w:val="20"/>
                <w:szCs w:val="20"/>
              </w:rPr>
              <w:t xml:space="preserve">). Возврат средств по акту проверки для </w:t>
            </w:r>
            <w:proofErr w:type="spellStart"/>
            <w:proofErr w:type="gramStart"/>
            <w:r w:rsidRPr="00E75344">
              <w:rPr>
                <w:rFonts w:ascii="Times New Roman" w:eastAsia="Times New Roman" w:hAnsi="Times New Roman" w:cs="Times New Roman"/>
                <w:color w:val="000000"/>
                <w:sz w:val="20"/>
                <w:szCs w:val="20"/>
              </w:rPr>
              <w:t>дальнейш.перечисления</w:t>
            </w:r>
            <w:proofErr w:type="spellEnd"/>
            <w:proofErr w:type="gramEnd"/>
            <w:r w:rsidRPr="00E75344">
              <w:rPr>
                <w:rFonts w:ascii="Times New Roman" w:eastAsia="Times New Roman" w:hAnsi="Times New Roman" w:cs="Times New Roman"/>
                <w:color w:val="000000"/>
                <w:sz w:val="20"/>
                <w:szCs w:val="20"/>
              </w:rPr>
              <w:t xml:space="preserve"> в доход бюджета. (МУ "ГУКС")</w:t>
            </w:r>
          </w:p>
        </w:tc>
        <w:tc>
          <w:tcPr>
            <w:tcW w:w="1185" w:type="dxa"/>
            <w:tcBorders>
              <w:top w:val="nil"/>
              <w:left w:val="nil"/>
              <w:bottom w:val="single" w:sz="8" w:space="0" w:color="000000"/>
              <w:right w:val="single" w:sz="8" w:space="0" w:color="000000"/>
            </w:tcBorders>
            <w:tcMar>
              <w:top w:w="0" w:type="dxa"/>
              <w:left w:w="108" w:type="dxa"/>
              <w:bottom w:w="0" w:type="dxa"/>
              <w:right w:w="108" w:type="dxa"/>
            </w:tcMar>
            <w:hideMark/>
          </w:tcPr>
          <w:p w14:paraId="4F009984"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025" w:type="dxa"/>
            <w:tcBorders>
              <w:top w:val="nil"/>
              <w:left w:val="nil"/>
              <w:bottom w:val="single" w:sz="8" w:space="0" w:color="000000"/>
              <w:right w:val="single" w:sz="8" w:space="0" w:color="000000"/>
            </w:tcBorders>
            <w:tcMar>
              <w:top w:w="0" w:type="dxa"/>
              <w:left w:w="108" w:type="dxa"/>
              <w:bottom w:w="0" w:type="dxa"/>
              <w:right w:w="108" w:type="dxa"/>
            </w:tcMar>
            <w:hideMark/>
          </w:tcPr>
          <w:p w14:paraId="650E41F4"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02.2024</w:t>
            </w:r>
          </w:p>
        </w:tc>
      </w:tr>
      <w:tr w:rsidR="00B64999" w:rsidRPr="00E75344" w14:paraId="68088E90" w14:textId="77777777">
        <w:trPr>
          <w:trHeight w:val="1020"/>
        </w:trPr>
        <w:tc>
          <w:tcPr>
            <w:tcW w:w="81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hideMark/>
          </w:tcPr>
          <w:p w14:paraId="33E212F8"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209.36</w:t>
            </w:r>
          </w:p>
        </w:tc>
        <w:tc>
          <w:tcPr>
            <w:tcW w:w="1515" w:type="dxa"/>
            <w:tcBorders>
              <w:top w:val="nil"/>
              <w:left w:val="nil"/>
              <w:bottom w:val="single" w:sz="8" w:space="0" w:color="000000"/>
              <w:right w:val="single" w:sz="8" w:space="0" w:color="000000"/>
            </w:tcBorders>
            <w:tcMar>
              <w:top w:w="0" w:type="dxa"/>
              <w:left w:w="108" w:type="dxa"/>
              <w:bottom w:w="0" w:type="dxa"/>
              <w:right w:w="108" w:type="dxa"/>
            </w:tcMar>
            <w:hideMark/>
          </w:tcPr>
          <w:p w14:paraId="02FE93EE" w14:textId="77777777" w:rsidR="00B64999" w:rsidRPr="00E75344" w:rsidRDefault="00F91CC8">
            <w:pPr>
              <w:jc w:val="right"/>
              <w:rPr>
                <w:rFonts w:ascii="Times New Roman" w:eastAsia="Courier New" w:hAnsi="Times New Roman" w:cs="Times New Roman"/>
              </w:rPr>
            </w:pPr>
            <w:r w:rsidRPr="00E75344">
              <w:rPr>
                <w:rFonts w:ascii="Times New Roman" w:eastAsia="Times New Roman" w:hAnsi="Times New Roman" w:cs="Times New Roman"/>
                <w:color w:val="000000"/>
                <w:sz w:val="20"/>
                <w:szCs w:val="20"/>
              </w:rPr>
              <w:t xml:space="preserve">   23 877 532,11 </w:t>
            </w:r>
          </w:p>
        </w:tc>
        <w:tc>
          <w:tcPr>
            <w:tcW w:w="915"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7B7DD126"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140"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24CD87C9"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12.2023</w:t>
            </w:r>
          </w:p>
        </w:tc>
        <w:tc>
          <w:tcPr>
            <w:tcW w:w="1140"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7BDEE07D"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02.2024 </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30571DA3"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2801063800</w:t>
            </w:r>
          </w:p>
        </w:tc>
        <w:tc>
          <w:tcPr>
            <w:tcW w:w="16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918C45E" w14:textId="77777777" w:rsidR="00B64999" w:rsidRPr="00E75344" w:rsidRDefault="00F91CC8">
            <w:pPr>
              <w:shd w:val="clear" w:color="auto" w:fill="FFFFFF"/>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20"/>
                <w:szCs w:val="20"/>
              </w:rPr>
              <w:t xml:space="preserve">ООО "Сервер" (не перечислено учреждением в </w:t>
            </w:r>
            <w:proofErr w:type="spellStart"/>
            <w:r w:rsidRPr="00E75344">
              <w:rPr>
                <w:rFonts w:ascii="Times New Roman" w:eastAsia="Times New Roman" w:hAnsi="Times New Roman" w:cs="Times New Roman"/>
                <w:color w:val="000000"/>
                <w:sz w:val="20"/>
                <w:szCs w:val="20"/>
              </w:rPr>
              <w:t>доходбюджета</w:t>
            </w:r>
            <w:proofErr w:type="spellEnd"/>
            <w:r w:rsidRPr="00E75344">
              <w:rPr>
                <w:rFonts w:ascii="Times New Roman" w:eastAsia="Times New Roman" w:hAnsi="Times New Roman" w:cs="Times New Roman"/>
                <w:color w:val="000000"/>
                <w:sz w:val="20"/>
                <w:szCs w:val="20"/>
              </w:rPr>
              <w:t>)</w:t>
            </w:r>
          </w:p>
        </w:tc>
        <w:tc>
          <w:tcPr>
            <w:tcW w:w="31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66320EEE" w14:textId="77777777" w:rsidR="00B64999" w:rsidRPr="00E75344" w:rsidRDefault="00F91CC8">
            <w:pPr>
              <w:shd w:val="clear" w:color="auto" w:fill="FFFFFF"/>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20"/>
                <w:szCs w:val="20"/>
              </w:rPr>
              <w:t>М/к 160908 от 12.05.2015 (</w:t>
            </w:r>
            <w:proofErr w:type="gramStart"/>
            <w:r w:rsidRPr="00E75344">
              <w:rPr>
                <w:rFonts w:ascii="Times New Roman" w:eastAsia="Times New Roman" w:hAnsi="Times New Roman" w:cs="Times New Roman"/>
                <w:color w:val="000000"/>
                <w:sz w:val="20"/>
                <w:szCs w:val="20"/>
              </w:rPr>
              <w:t>рек.колл</w:t>
            </w:r>
            <w:proofErr w:type="gramEnd"/>
            <w:r w:rsidRPr="00E75344">
              <w:rPr>
                <w:rFonts w:ascii="Times New Roman" w:eastAsia="Times New Roman" w:hAnsi="Times New Roman" w:cs="Times New Roman"/>
                <w:color w:val="000000"/>
                <w:sz w:val="20"/>
                <w:szCs w:val="20"/>
              </w:rPr>
              <w:t xml:space="preserve">.4оч) Возврат средств по акту проверки для </w:t>
            </w:r>
            <w:proofErr w:type="spellStart"/>
            <w:r w:rsidRPr="00E75344">
              <w:rPr>
                <w:rFonts w:ascii="Times New Roman" w:eastAsia="Times New Roman" w:hAnsi="Times New Roman" w:cs="Times New Roman"/>
                <w:color w:val="000000"/>
                <w:sz w:val="20"/>
                <w:szCs w:val="20"/>
              </w:rPr>
              <w:t>дальнейш.перечисления</w:t>
            </w:r>
            <w:proofErr w:type="spellEnd"/>
            <w:r w:rsidRPr="00E75344">
              <w:rPr>
                <w:rFonts w:ascii="Times New Roman" w:eastAsia="Times New Roman" w:hAnsi="Times New Roman" w:cs="Times New Roman"/>
                <w:color w:val="000000"/>
                <w:sz w:val="20"/>
                <w:szCs w:val="20"/>
              </w:rPr>
              <w:t xml:space="preserve"> в доход бюджета. (МУ "ГУКС")</w:t>
            </w:r>
          </w:p>
        </w:tc>
        <w:tc>
          <w:tcPr>
            <w:tcW w:w="1185" w:type="dxa"/>
            <w:tcBorders>
              <w:top w:val="nil"/>
              <w:left w:val="nil"/>
              <w:bottom w:val="single" w:sz="8" w:space="0" w:color="000000"/>
              <w:right w:val="single" w:sz="8" w:space="0" w:color="000000"/>
            </w:tcBorders>
            <w:tcMar>
              <w:top w:w="0" w:type="dxa"/>
              <w:left w:w="108" w:type="dxa"/>
              <w:bottom w:w="0" w:type="dxa"/>
              <w:right w:w="108" w:type="dxa"/>
            </w:tcMar>
            <w:hideMark/>
          </w:tcPr>
          <w:p w14:paraId="2973B6ED"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025" w:type="dxa"/>
            <w:tcBorders>
              <w:top w:val="nil"/>
              <w:left w:val="nil"/>
              <w:bottom w:val="single" w:sz="8" w:space="0" w:color="000000"/>
              <w:right w:val="single" w:sz="8" w:space="0" w:color="000000"/>
            </w:tcBorders>
            <w:tcMar>
              <w:top w:w="0" w:type="dxa"/>
              <w:left w:w="108" w:type="dxa"/>
              <w:bottom w:w="0" w:type="dxa"/>
              <w:right w:w="108" w:type="dxa"/>
            </w:tcMar>
            <w:hideMark/>
          </w:tcPr>
          <w:p w14:paraId="573D5C3E"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02.2024 </w:t>
            </w:r>
          </w:p>
        </w:tc>
      </w:tr>
      <w:tr w:rsidR="00B64999" w:rsidRPr="00E75344" w14:paraId="5C4D282D" w14:textId="77777777">
        <w:trPr>
          <w:trHeight w:val="300"/>
        </w:trPr>
        <w:tc>
          <w:tcPr>
            <w:tcW w:w="81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hideMark/>
          </w:tcPr>
          <w:p w14:paraId="2B521490"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515"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06EBA185" w14:textId="77777777" w:rsidR="00B64999" w:rsidRPr="00E75344" w:rsidRDefault="00F91CC8">
            <w:pPr>
              <w:jc w:val="right"/>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915"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18A0308E"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140"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547364C4"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140"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69EDA158"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5C53AD9F"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6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13881E2" w14:textId="77777777" w:rsidR="00B64999" w:rsidRPr="00E75344" w:rsidRDefault="00F91CC8">
            <w:pPr>
              <w:shd w:val="clear" w:color="auto" w:fill="FFFFFF"/>
              <w:rPr>
                <w:rFonts w:ascii="Times New Roman" w:eastAsia="Courier New" w:hAnsi="Times New Roman" w:cs="Times New Roman"/>
                <w:shd w:val="clear" w:color="auto" w:fill="FFFFFF"/>
              </w:rPr>
            </w:pPr>
            <w:r w:rsidRPr="00E75344">
              <w:rPr>
                <w:rFonts w:ascii="Times New Roman" w:eastAsia="Times New Roman" w:hAnsi="Times New Roman" w:cs="Times New Roman"/>
                <w:b/>
                <w:i/>
                <w:color w:val="000000"/>
                <w:sz w:val="20"/>
                <w:szCs w:val="20"/>
              </w:rPr>
              <w:t>ООО "Сервер" ВСЕГО</w:t>
            </w:r>
          </w:p>
        </w:tc>
        <w:tc>
          <w:tcPr>
            <w:tcW w:w="31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FDB7BC4" w14:textId="77777777" w:rsidR="00B64999" w:rsidRPr="00E75344" w:rsidRDefault="00F91CC8">
            <w:pPr>
              <w:shd w:val="clear" w:color="auto" w:fill="FFFFFF"/>
              <w:rPr>
                <w:rFonts w:ascii="Times New Roman" w:eastAsia="Courier New" w:hAnsi="Times New Roman" w:cs="Times New Roman"/>
                <w:shd w:val="clear" w:color="auto" w:fill="FFFFFF"/>
              </w:rPr>
            </w:pPr>
            <w:r w:rsidRPr="00E75344">
              <w:rPr>
                <w:rFonts w:ascii="Times New Roman" w:eastAsia="Times New Roman" w:hAnsi="Times New Roman" w:cs="Times New Roman"/>
                <w:b/>
                <w:i/>
                <w:color w:val="000000"/>
                <w:sz w:val="20"/>
                <w:szCs w:val="20"/>
              </w:rPr>
              <w:t>23 902 882,11</w:t>
            </w:r>
          </w:p>
        </w:tc>
        <w:tc>
          <w:tcPr>
            <w:tcW w:w="1185" w:type="dxa"/>
            <w:tcBorders>
              <w:top w:val="nil"/>
              <w:left w:val="nil"/>
              <w:bottom w:val="single" w:sz="8" w:space="0" w:color="000000"/>
              <w:right w:val="single" w:sz="8" w:space="0" w:color="000000"/>
            </w:tcBorders>
            <w:tcMar>
              <w:top w:w="0" w:type="dxa"/>
              <w:left w:w="108" w:type="dxa"/>
              <w:bottom w:w="0" w:type="dxa"/>
              <w:right w:w="108" w:type="dxa"/>
            </w:tcMar>
            <w:hideMark/>
          </w:tcPr>
          <w:p w14:paraId="6227DEAD"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025" w:type="dxa"/>
            <w:tcBorders>
              <w:top w:val="nil"/>
              <w:left w:val="nil"/>
              <w:bottom w:val="single" w:sz="8" w:space="0" w:color="000000"/>
              <w:right w:val="single" w:sz="8" w:space="0" w:color="000000"/>
            </w:tcBorders>
            <w:tcMar>
              <w:top w:w="0" w:type="dxa"/>
              <w:left w:w="108" w:type="dxa"/>
              <w:bottom w:w="0" w:type="dxa"/>
              <w:right w:w="108" w:type="dxa"/>
            </w:tcMar>
            <w:hideMark/>
          </w:tcPr>
          <w:p w14:paraId="2E966FD6"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r>
      <w:tr w:rsidR="00B64999" w:rsidRPr="00E75344" w14:paraId="2C7E343A" w14:textId="77777777">
        <w:trPr>
          <w:trHeight w:val="1020"/>
        </w:trPr>
        <w:tc>
          <w:tcPr>
            <w:tcW w:w="81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hideMark/>
          </w:tcPr>
          <w:p w14:paraId="170B3279"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302.31</w:t>
            </w:r>
          </w:p>
        </w:tc>
        <w:tc>
          <w:tcPr>
            <w:tcW w:w="1515"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239C038E" w14:textId="77777777" w:rsidR="00B64999" w:rsidRPr="00E75344" w:rsidRDefault="00F91CC8">
            <w:pPr>
              <w:jc w:val="right"/>
              <w:rPr>
                <w:rFonts w:ascii="Times New Roman" w:eastAsia="Courier New" w:hAnsi="Times New Roman" w:cs="Times New Roman"/>
              </w:rPr>
            </w:pPr>
            <w:r w:rsidRPr="00E75344">
              <w:rPr>
                <w:rFonts w:ascii="Times New Roman" w:eastAsia="Times New Roman" w:hAnsi="Times New Roman" w:cs="Times New Roman"/>
                <w:color w:val="000000"/>
                <w:sz w:val="20"/>
                <w:szCs w:val="20"/>
              </w:rPr>
              <w:t xml:space="preserve">   10 648 505,05 </w:t>
            </w:r>
          </w:p>
        </w:tc>
        <w:tc>
          <w:tcPr>
            <w:tcW w:w="915"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33412FE2"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sz w:val="20"/>
                <w:szCs w:val="20"/>
              </w:rPr>
              <w:t> </w:t>
            </w:r>
          </w:p>
        </w:tc>
        <w:tc>
          <w:tcPr>
            <w:tcW w:w="1140"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66D6CE03"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28.12.2023</w:t>
            </w:r>
          </w:p>
        </w:tc>
        <w:tc>
          <w:tcPr>
            <w:tcW w:w="1140" w:type="dxa"/>
            <w:tcBorders>
              <w:top w:val="nil"/>
              <w:left w:val="nil"/>
              <w:bottom w:val="single" w:sz="8" w:space="0" w:color="000000"/>
              <w:right w:val="single" w:sz="8" w:space="0" w:color="000000"/>
            </w:tcBorders>
            <w:noWrap/>
            <w:tcMar>
              <w:top w:w="0" w:type="dxa"/>
              <w:left w:w="108" w:type="dxa"/>
              <w:bottom w:w="0" w:type="dxa"/>
              <w:right w:w="108" w:type="dxa"/>
            </w:tcMar>
            <w:hideMark/>
          </w:tcPr>
          <w:p w14:paraId="59AA2BEB"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16.01.2024</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7063C69C"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2222823070</w:t>
            </w:r>
          </w:p>
        </w:tc>
        <w:tc>
          <w:tcPr>
            <w:tcW w:w="16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EC7529F" w14:textId="77777777" w:rsidR="00B64999" w:rsidRPr="00E75344" w:rsidRDefault="00F91CC8">
            <w:pPr>
              <w:shd w:val="clear" w:color="auto" w:fill="FFFFFF"/>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20"/>
                <w:szCs w:val="20"/>
              </w:rPr>
              <w:t>ООО КЗ «ПРОМКОТЛОСНАБ»</w:t>
            </w:r>
          </w:p>
        </w:tc>
        <w:tc>
          <w:tcPr>
            <w:tcW w:w="31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FB972A7" w14:textId="77777777" w:rsidR="00B64999" w:rsidRPr="00E75344" w:rsidRDefault="00F91CC8">
            <w:pPr>
              <w:shd w:val="clear" w:color="auto" w:fill="FFFFFF"/>
              <w:rPr>
                <w:rFonts w:ascii="Times New Roman" w:eastAsia="Courier New" w:hAnsi="Times New Roman" w:cs="Times New Roman"/>
                <w:shd w:val="clear" w:color="auto" w:fill="FFFFFF"/>
              </w:rPr>
            </w:pPr>
            <w:r w:rsidRPr="00E75344">
              <w:rPr>
                <w:rFonts w:ascii="Times New Roman" w:eastAsia="Times New Roman" w:hAnsi="Times New Roman" w:cs="Times New Roman"/>
                <w:color w:val="000000"/>
                <w:sz w:val="20"/>
                <w:szCs w:val="20"/>
              </w:rPr>
              <w:t>ЛБО 2024 года (Управление ЖКХ)</w:t>
            </w:r>
          </w:p>
        </w:tc>
        <w:tc>
          <w:tcPr>
            <w:tcW w:w="1185" w:type="dxa"/>
            <w:tcBorders>
              <w:top w:val="nil"/>
              <w:left w:val="nil"/>
              <w:bottom w:val="single" w:sz="8" w:space="0" w:color="000000"/>
              <w:right w:val="single" w:sz="8" w:space="0" w:color="000000"/>
            </w:tcBorders>
            <w:tcMar>
              <w:top w:w="0" w:type="dxa"/>
              <w:left w:w="108" w:type="dxa"/>
              <w:bottom w:w="0" w:type="dxa"/>
              <w:right w:w="108" w:type="dxa"/>
            </w:tcMar>
            <w:hideMark/>
          </w:tcPr>
          <w:p w14:paraId="08706928" w14:textId="77777777" w:rsidR="00B64999" w:rsidRPr="00E75344" w:rsidRDefault="00F91CC8">
            <w:pPr>
              <w:rPr>
                <w:rFonts w:ascii="Times New Roman" w:eastAsia="Courier New" w:hAnsi="Times New Roman" w:cs="Times New Roman"/>
              </w:rPr>
            </w:pPr>
            <w:r w:rsidRPr="00E75344">
              <w:rPr>
                <w:rFonts w:ascii="Times New Roman" w:eastAsia="Times New Roman" w:hAnsi="Times New Roman" w:cs="Times New Roman"/>
                <w:color w:val="000000"/>
                <w:sz w:val="20"/>
                <w:szCs w:val="20"/>
              </w:rPr>
              <w:t>Направлена заявка в министерство ЖКХ</w:t>
            </w:r>
          </w:p>
        </w:tc>
        <w:tc>
          <w:tcPr>
            <w:tcW w:w="1025" w:type="dxa"/>
            <w:tcBorders>
              <w:top w:val="nil"/>
              <w:left w:val="nil"/>
              <w:bottom w:val="single" w:sz="8" w:space="0" w:color="000000"/>
              <w:right w:val="single" w:sz="8" w:space="0" w:color="000000"/>
            </w:tcBorders>
            <w:tcMar>
              <w:top w:w="0" w:type="dxa"/>
              <w:left w:w="108" w:type="dxa"/>
              <w:bottom w:w="0" w:type="dxa"/>
              <w:right w:w="108" w:type="dxa"/>
            </w:tcMar>
            <w:hideMark/>
          </w:tcPr>
          <w:p w14:paraId="5B7EDA01" w14:textId="77777777" w:rsidR="00B64999" w:rsidRPr="00E75344" w:rsidRDefault="00F91CC8">
            <w:pPr>
              <w:jc w:val="center"/>
              <w:rPr>
                <w:rFonts w:ascii="Times New Roman" w:eastAsia="Courier New" w:hAnsi="Times New Roman" w:cs="Times New Roman"/>
              </w:rPr>
            </w:pPr>
            <w:r w:rsidRPr="00E75344">
              <w:rPr>
                <w:rFonts w:ascii="Times New Roman" w:eastAsia="Times New Roman" w:hAnsi="Times New Roman" w:cs="Times New Roman"/>
                <w:color w:val="000000"/>
                <w:sz w:val="20"/>
                <w:szCs w:val="20"/>
              </w:rPr>
              <w:t>29.02.2024</w:t>
            </w:r>
          </w:p>
        </w:tc>
      </w:tr>
    </w:tbl>
    <w:p w14:paraId="00A66313" w14:textId="411386A0" w:rsidR="00B64999" w:rsidRDefault="00F91CC8">
      <w:pPr>
        <w:rPr>
          <w:rFonts w:ascii="Times New Roman" w:eastAsia="Calibri" w:hAnsi="Times New Roman" w:cs="Times New Roman"/>
          <w:color w:val="000000"/>
        </w:rPr>
      </w:pPr>
      <w:r w:rsidRPr="00E75344">
        <w:rPr>
          <w:rFonts w:ascii="Times New Roman" w:eastAsia="Calibri" w:hAnsi="Times New Roman" w:cs="Times New Roman"/>
          <w:color w:val="000000"/>
        </w:rPr>
        <w:t> </w:t>
      </w:r>
    </w:p>
    <w:p w14:paraId="25208E54" w14:textId="6D00FD10" w:rsidR="00F15219" w:rsidRDefault="00F15219">
      <w:pPr>
        <w:rPr>
          <w:rFonts w:ascii="Times New Roman" w:eastAsia="Calibri" w:hAnsi="Times New Roman" w:cs="Times New Roman"/>
          <w:color w:val="000000"/>
        </w:rPr>
      </w:pPr>
    </w:p>
    <w:p w14:paraId="59F932C4" w14:textId="49905BC7" w:rsidR="00F15219" w:rsidRPr="00F15219" w:rsidRDefault="00F15219" w:rsidP="00F15219">
      <w:pPr>
        <w:ind w:firstLine="720"/>
        <w:rPr>
          <w:rFonts w:ascii="Times New Roman" w:eastAsia="Calibri" w:hAnsi="Times New Roman" w:cs="Times New Roman"/>
          <w:b/>
          <w:bCs/>
          <w:color w:val="000000"/>
          <w:sz w:val="24"/>
          <w:szCs w:val="24"/>
        </w:rPr>
      </w:pPr>
      <w:r w:rsidRPr="00F15219">
        <w:rPr>
          <w:rFonts w:ascii="Times New Roman" w:eastAsia="Calibri" w:hAnsi="Times New Roman" w:cs="Times New Roman"/>
          <w:b/>
          <w:bCs/>
          <w:color w:val="000000"/>
          <w:sz w:val="24"/>
          <w:szCs w:val="24"/>
        </w:rPr>
        <w:t>Информация о предполагаемых сроках завершения капитальных вложений и иных мерах по завершению бюджетных инвестиций</w:t>
      </w:r>
    </w:p>
    <w:p w14:paraId="421DC3E6" w14:textId="77777777" w:rsidR="00F15219" w:rsidRDefault="00F15219">
      <w:pPr>
        <w:rPr>
          <w:rFonts w:ascii="Times New Roman" w:eastAsia="Calibri" w:hAnsi="Times New Roman" w:cs="Times New Roman"/>
          <w:color w:val="000000"/>
        </w:rPr>
      </w:pPr>
    </w:p>
    <w:p w14:paraId="2C3959FA" w14:textId="081DFF81" w:rsidR="00F15219" w:rsidRPr="00F15219" w:rsidRDefault="00F15219">
      <w:pPr>
        <w:rPr>
          <w:rFonts w:ascii="Times New Roman" w:eastAsia="Calibri" w:hAnsi="Times New Roman" w:cs="Times New Roman"/>
          <w:color w:val="000000"/>
          <w:sz w:val="24"/>
          <w:szCs w:val="24"/>
        </w:rPr>
      </w:pPr>
      <w:r w:rsidRPr="00F15219">
        <w:rPr>
          <w:rFonts w:ascii="Times New Roman" w:eastAsia="Calibri" w:hAnsi="Times New Roman" w:cs="Times New Roman"/>
          <w:color w:val="000000"/>
          <w:sz w:val="24"/>
          <w:szCs w:val="24"/>
        </w:rPr>
        <w:t xml:space="preserve">по форме </w:t>
      </w:r>
      <w:r w:rsidRPr="00F15219">
        <w:rPr>
          <w:rFonts w:ascii="Times New Roman" w:eastAsia="Calibri" w:hAnsi="Times New Roman" w:cs="Times New Roman"/>
          <w:b/>
          <w:bCs/>
          <w:color w:val="000000"/>
          <w:sz w:val="24"/>
          <w:szCs w:val="24"/>
        </w:rPr>
        <w:t>0503190</w:t>
      </w:r>
      <w:r w:rsidRPr="00F15219">
        <w:rPr>
          <w:rFonts w:ascii="Times New Roman" w:eastAsia="Calibri" w:hAnsi="Times New Roman" w:cs="Times New Roman"/>
          <w:color w:val="000000"/>
          <w:sz w:val="24"/>
          <w:szCs w:val="24"/>
        </w:rPr>
        <w:t xml:space="preserve"> "Сведения о вложениях в объекты недвижимого имущества, объектах незавершенного строительства"</w:t>
      </w:r>
    </w:p>
    <w:p w14:paraId="01DFAF8A" w14:textId="77777777" w:rsidR="00F15219" w:rsidRDefault="00F15219">
      <w:pPr>
        <w:rPr>
          <w:rFonts w:ascii="Times New Roman" w:eastAsia="Calibri" w:hAnsi="Times New Roman" w:cs="Times New Roman"/>
          <w:color w:val="000000"/>
        </w:rPr>
      </w:pPr>
    </w:p>
    <w:tbl>
      <w:tblPr>
        <w:tblW w:w="13462" w:type="dxa"/>
        <w:tblInd w:w="113" w:type="dxa"/>
        <w:tblLook w:val="04A0" w:firstRow="1" w:lastRow="0" w:firstColumn="1" w:lastColumn="0" w:noHBand="0" w:noVBand="1"/>
      </w:tblPr>
      <w:tblGrid>
        <w:gridCol w:w="798"/>
        <w:gridCol w:w="3863"/>
        <w:gridCol w:w="1190"/>
        <w:gridCol w:w="1232"/>
        <w:gridCol w:w="6379"/>
      </w:tblGrid>
      <w:tr w:rsidR="00F15219" w:rsidRPr="00F15219" w14:paraId="23E8179E" w14:textId="77777777" w:rsidTr="00F15219">
        <w:trPr>
          <w:trHeight w:val="300"/>
        </w:trPr>
        <w:tc>
          <w:tcPr>
            <w:tcW w:w="798" w:type="dxa"/>
            <w:tcBorders>
              <w:top w:val="single" w:sz="4" w:space="0" w:color="000000"/>
              <w:left w:val="single" w:sz="4" w:space="0" w:color="000000"/>
              <w:bottom w:val="single" w:sz="4" w:space="0" w:color="000000"/>
              <w:right w:val="single" w:sz="4" w:space="0" w:color="000000"/>
            </w:tcBorders>
            <w:shd w:val="clear" w:color="000000" w:fill="FFFFFF"/>
            <w:hideMark/>
          </w:tcPr>
          <w:p w14:paraId="46CED230" w14:textId="77777777" w:rsidR="00F15219" w:rsidRPr="00F15219" w:rsidRDefault="00F15219" w:rsidP="00F15219">
            <w:pPr>
              <w:jc w:val="center"/>
              <w:rPr>
                <w:rFonts w:ascii="Times New Roman" w:eastAsia="Times New Roman" w:hAnsi="Times New Roman" w:cs="Times New Roman"/>
                <w:sz w:val="20"/>
                <w:szCs w:val="20"/>
              </w:rPr>
            </w:pPr>
            <w:r w:rsidRPr="00F15219">
              <w:rPr>
                <w:rFonts w:ascii="Times New Roman" w:eastAsia="Times New Roman" w:hAnsi="Times New Roman" w:cs="Times New Roman"/>
                <w:sz w:val="20"/>
                <w:szCs w:val="20"/>
              </w:rPr>
              <w:t> </w:t>
            </w:r>
          </w:p>
        </w:tc>
        <w:tc>
          <w:tcPr>
            <w:tcW w:w="3863" w:type="dxa"/>
            <w:tcBorders>
              <w:top w:val="single" w:sz="4" w:space="0" w:color="000000"/>
              <w:left w:val="nil"/>
              <w:bottom w:val="single" w:sz="4" w:space="0" w:color="000000"/>
              <w:right w:val="single" w:sz="4" w:space="0" w:color="000000"/>
            </w:tcBorders>
            <w:shd w:val="clear" w:color="000000" w:fill="FFFFFF"/>
            <w:hideMark/>
          </w:tcPr>
          <w:p w14:paraId="076267CA" w14:textId="77777777" w:rsidR="00F15219" w:rsidRPr="00F15219" w:rsidRDefault="00F15219" w:rsidP="00F15219">
            <w:pPr>
              <w:jc w:val="center"/>
              <w:rPr>
                <w:rFonts w:ascii="Times New Roman" w:eastAsia="Times New Roman" w:hAnsi="Times New Roman" w:cs="Times New Roman"/>
                <w:sz w:val="20"/>
                <w:szCs w:val="20"/>
              </w:rPr>
            </w:pPr>
            <w:r w:rsidRPr="00F15219">
              <w:rPr>
                <w:rFonts w:ascii="Times New Roman" w:eastAsia="Times New Roman" w:hAnsi="Times New Roman" w:cs="Times New Roman"/>
                <w:sz w:val="20"/>
                <w:szCs w:val="20"/>
              </w:rPr>
              <w:t> </w:t>
            </w:r>
          </w:p>
        </w:tc>
        <w:tc>
          <w:tcPr>
            <w:tcW w:w="8801" w:type="dxa"/>
            <w:gridSpan w:val="3"/>
            <w:tcBorders>
              <w:top w:val="single" w:sz="4" w:space="0" w:color="000000"/>
              <w:left w:val="nil"/>
              <w:bottom w:val="single" w:sz="4" w:space="0" w:color="000000"/>
              <w:right w:val="single" w:sz="4" w:space="0" w:color="000000"/>
            </w:tcBorders>
            <w:shd w:val="clear" w:color="000000" w:fill="FFFFFF"/>
            <w:hideMark/>
          </w:tcPr>
          <w:p w14:paraId="65345685" w14:textId="77777777" w:rsidR="00F15219" w:rsidRPr="00F15219" w:rsidRDefault="00F15219" w:rsidP="00F15219">
            <w:pPr>
              <w:jc w:val="center"/>
              <w:rPr>
                <w:rFonts w:ascii="Times New Roman" w:eastAsia="Times New Roman" w:hAnsi="Times New Roman" w:cs="Times New Roman"/>
                <w:sz w:val="20"/>
                <w:szCs w:val="20"/>
              </w:rPr>
            </w:pPr>
            <w:r w:rsidRPr="00F15219">
              <w:rPr>
                <w:rFonts w:ascii="Times New Roman" w:eastAsia="Times New Roman" w:hAnsi="Times New Roman" w:cs="Times New Roman"/>
                <w:sz w:val="20"/>
                <w:szCs w:val="20"/>
              </w:rPr>
              <w:t>Плановые сроки реализации инвестиционного проекта</w:t>
            </w:r>
          </w:p>
        </w:tc>
      </w:tr>
      <w:tr w:rsidR="00F15219" w:rsidRPr="00F15219" w14:paraId="4B270637" w14:textId="77777777" w:rsidTr="00F15219">
        <w:trPr>
          <w:trHeight w:val="930"/>
        </w:trPr>
        <w:tc>
          <w:tcPr>
            <w:tcW w:w="798" w:type="dxa"/>
            <w:tcBorders>
              <w:top w:val="nil"/>
              <w:left w:val="single" w:sz="4" w:space="0" w:color="000000"/>
              <w:bottom w:val="single" w:sz="4" w:space="0" w:color="000000"/>
              <w:right w:val="single" w:sz="4" w:space="0" w:color="000000"/>
            </w:tcBorders>
            <w:shd w:val="clear" w:color="000000" w:fill="FFFFFF"/>
            <w:hideMark/>
          </w:tcPr>
          <w:p w14:paraId="19DEC013" w14:textId="77777777" w:rsidR="00F15219" w:rsidRPr="00F15219" w:rsidRDefault="00F15219" w:rsidP="00F15219">
            <w:pPr>
              <w:jc w:val="center"/>
              <w:rPr>
                <w:rFonts w:ascii="Times New Roman" w:eastAsia="Times New Roman" w:hAnsi="Times New Roman" w:cs="Times New Roman"/>
                <w:sz w:val="20"/>
                <w:szCs w:val="20"/>
              </w:rPr>
            </w:pPr>
            <w:r w:rsidRPr="00F15219">
              <w:rPr>
                <w:rFonts w:ascii="Times New Roman" w:eastAsia="Times New Roman" w:hAnsi="Times New Roman" w:cs="Times New Roman"/>
                <w:sz w:val="20"/>
                <w:szCs w:val="20"/>
              </w:rPr>
              <w:t>1-Код строки</w:t>
            </w:r>
          </w:p>
        </w:tc>
        <w:tc>
          <w:tcPr>
            <w:tcW w:w="3863" w:type="dxa"/>
            <w:tcBorders>
              <w:top w:val="nil"/>
              <w:left w:val="nil"/>
              <w:bottom w:val="single" w:sz="4" w:space="0" w:color="000000"/>
              <w:right w:val="single" w:sz="4" w:space="0" w:color="000000"/>
            </w:tcBorders>
            <w:shd w:val="clear" w:color="000000" w:fill="FFFFFF"/>
            <w:hideMark/>
          </w:tcPr>
          <w:p w14:paraId="117B4ACF" w14:textId="77777777" w:rsidR="00F15219" w:rsidRPr="00F15219" w:rsidRDefault="00F15219" w:rsidP="00F15219">
            <w:pPr>
              <w:jc w:val="center"/>
              <w:rPr>
                <w:rFonts w:ascii="Times New Roman" w:eastAsia="Times New Roman" w:hAnsi="Times New Roman" w:cs="Times New Roman"/>
                <w:sz w:val="20"/>
                <w:szCs w:val="20"/>
              </w:rPr>
            </w:pPr>
            <w:r w:rsidRPr="00F15219">
              <w:rPr>
                <w:rFonts w:ascii="Times New Roman" w:eastAsia="Times New Roman" w:hAnsi="Times New Roman" w:cs="Times New Roman"/>
                <w:sz w:val="20"/>
                <w:szCs w:val="20"/>
              </w:rPr>
              <w:t>1-Наименование показателя</w:t>
            </w:r>
          </w:p>
        </w:tc>
        <w:tc>
          <w:tcPr>
            <w:tcW w:w="1190" w:type="dxa"/>
            <w:tcBorders>
              <w:top w:val="nil"/>
              <w:left w:val="nil"/>
              <w:bottom w:val="single" w:sz="4" w:space="0" w:color="000000"/>
              <w:right w:val="single" w:sz="4" w:space="0" w:color="000000"/>
            </w:tcBorders>
            <w:shd w:val="clear" w:color="000000" w:fill="FFFFFF"/>
            <w:hideMark/>
          </w:tcPr>
          <w:p w14:paraId="41F199A0" w14:textId="77777777" w:rsidR="00F15219" w:rsidRPr="00F15219" w:rsidRDefault="00F15219" w:rsidP="00F15219">
            <w:pPr>
              <w:jc w:val="center"/>
              <w:rPr>
                <w:rFonts w:ascii="Times New Roman" w:eastAsia="Times New Roman" w:hAnsi="Times New Roman" w:cs="Times New Roman"/>
                <w:sz w:val="20"/>
                <w:szCs w:val="20"/>
              </w:rPr>
            </w:pPr>
            <w:r w:rsidRPr="00F15219">
              <w:rPr>
                <w:rFonts w:ascii="Times New Roman" w:eastAsia="Times New Roman" w:hAnsi="Times New Roman" w:cs="Times New Roman"/>
                <w:sz w:val="20"/>
                <w:szCs w:val="20"/>
              </w:rPr>
              <w:t>13-начало реализации</w:t>
            </w:r>
          </w:p>
        </w:tc>
        <w:tc>
          <w:tcPr>
            <w:tcW w:w="1232" w:type="dxa"/>
            <w:tcBorders>
              <w:top w:val="nil"/>
              <w:left w:val="nil"/>
              <w:bottom w:val="single" w:sz="4" w:space="0" w:color="000000"/>
              <w:right w:val="single" w:sz="4" w:space="0" w:color="000000"/>
            </w:tcBorders>
            <w:shd w:val="clear" w:color="000000" w:fill="FFFFFF"/>
            <w:hideMark/>
          </w:tcPr>
          <w:p w14:paraId="6C9F7254" w14:textId="77777777" w:rsidR="00F15219" w:rsidRPr="00F15219" w:rsidRDefault="00F15219" w:rsidP="00F15219">
            <w:pPr>
              <w:jc w:val="center"/>
              <w:rPr>
                <w:rFonts w:ascii="Times New Roman" w:eastAsia="Times New Roman" w:hAnsi="Times New Roman" w:cs="Times New Roman"/>
                <w:sz w:val="20"/>
                <w:szCs w:val="20"/>
              </w:rPr>
            </w:pPr>
            <w:r w:rsidRPr="00F15219">
              <w:rPr>
                <w:rFonts w:ascii="Times New Roman" w:eastAsia="Times New Roman" w:hAnsi="Times New Roman" w:cs="Times New Roman"/>
                <w:sz w:val="20"/>
                <w:szCs w:val="20"/>
              </w:rPr>
              <w:t>14-окончание реализации</w:t>
            </w:r>
          </w:p>
        </w:tc>
        <w:tc>
          <w:tcPr>
            <w:tcW w:w="6379" w:type="dxa"/>
            <w:tcBorders>
              <w:top w:val="nil"/>
              <w:left w:val="nil"/>
              <w:bottom w:val="single" w:sz="4" w:space="0" w:color="000000"/>
              <w:right w:val="single" w:sz="4" w:space="0" w:color="000000"/>
            </w:tcBorders>
            <w:shd w:val="clear" w:color="000000" w:fill="FFFFFF"/>
            <w:hideMark/>
          </w:tcPr>
          <w:p w14:paraId="3BF1ED3D" w14:textId="77777777" w:rsidR="00F15219" w:rsidRPr="00F15219" w:rsidRDefault="00F15219" w:rsidP="00F15219">
            <w:pPr>
              <w:jc w:val="center"/>
              <w:rPr>
                <w:rFonts w:ascii="Times New Roman" w:eastAsia="Times New Roman" w:hAnsi="Times New Roman" w:cs="Times New Roman"/>
                <w:sz w:val="20"/>
                <w:szCs w:val="20"/>
              </w:rPr>
            </w:pPr>
            <w:r w:rsidRPr="00F15219">
              <w:rPr>
                <w:rFonts w:ascii="Times New Roman" w:eastAsia="Times New Roman" w:hAnsi="Times New Roman" w:cs="Times New Roman"/>
                <w:sz w:val="20"/>
                <w:szCs w:val="20"/>
              </w:rPr>
              <w:t>Причины приостановления строительства</w:t>
            </w:r>
          </w:p>
        </w:tc>
      </w:tr>
      <w:tr w:rsidR="00F15219" w:rsidRPr="00F15219" w14:paraId="062C24A7" w14:textId="77777777" w:rsidTr="00F15219">
        <w:trPr>
          <w:trHeight w:val="600"/>
        </w:trPr>
        <w:tc>
          <w:tcPr>
            <w:tcW w:w="798" w:type="dxa"/>
            <w:tcBorders>
              <w:top w:val="nil"/>
              <w:left w:val="single" w:sz="4" w:space="0" w:color="000000"/>
              <w:bottom w:val="single" w:sz="4" w:space="0" w:color="000000"/>
              <w:right w:val="single" w:sz="4" w:space="0" w:color="000000"/>
            </w:tcBorders>
            <w:shd w:val="clear" w:color="000000" w:fill="FFFFFF"/>
            <w:hideMark/>
          </w:tcPr>
          <w:p w14:paraId="332649A4"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00204</w:t>
            </w:r>
          </w:p>
        </w:tc>
        <w:tc>
          <w:tcPr>
            <w:tcW w:w="3863" w:type="dxa"/>
            <w:tcBorders>
              <w:top w:val="nil"/>
              <w:left w:val="nil"/>
              <w:bottom w:val="single" w:sz="4" w:space="0" w:color="000000"/>
              <w:right w:val="single" w:sz="4" w:space="0" w:color="000000"/>
            </w:tcBorders>
            <w:shd w:val="clear" w:color="000000" w:fill="FFFFFF"/>
            <w:hideMark/>
          </w:tcPr>
          <w:p w14:paraId="5EE3F45D" w14:textId="77777777" w:rsidR="00F15219" w:rsidRPr="00F15219" w:rsidRDefault="00F15219" w:rsidP="00F15219">
            <w:pPr>
              <w:rPr>
                <w:rFonts w:ascii="Times New Roman" w:eastAsia="Times New Roman" w:hAnsi="Times New Roman" w:cs="Times New Roman"/>
              </w:rPr>
            </w:pPr>
            <w:r w:rsidRPr="00F15219">
              <w:rPr>
                <w:rFonts w:ascii="Times New Roman" w:eastAsia="Times New Roman" w:hAnsi="Times New Roman" w:cs="Times New Roman"/>
              </w:rPr>
              <w:t xml:space="preserve">Берегоукрепление и реконструкция набережной </w:t>
            </w:r>
            <w:proofErr w:type="spellStart"/>
            <w:r w:rsidRPr="00F15219">
              <w:rPr>
                <w:rFonts w:ascii="Times New Roman" w:eastAsia="Times New Roman" w:hAnsi="Times New Roman" w:cs="Times New Roman"/>
              </w:rPr>
              <w:t>р.Амур</w:t>
            </w:r>
            <w:proofErr w:type="spellEnd"/>
            <w:r w:rsidRPr="00F15219">
              <w:rPr>
                <w:rFonts w:ascii="Times New Roman" w:eastAsia="Times New Roman" w:hAnsi="Times New Roman" w:cs="Times New Roman"/>
              </w:rPr>
              <w:t xml:space="preserve"> </w:t>
            </w:r>
            <w:proofErr w:type="spellStart"/>
            <w:r w:rsidRPr="00F15219">
              <w:rPr>
                <w:rFonts w:ascii="Times New Roman" w:eastAsia="Times New Roman" w:hAnsi="Times New Roman" w:cs="Times New Roman"/>
              </w:rPr>
              <w:t>г.Благовещенск</w:t>
            </w:r>
            <w:proofErr w:type="spellEnd"/>
          </w:p>
        </w:tc>
        <w:tc>
          <w:tcPr>
            <w:tcW w:w="1190" w:type="dxa"/>
            <w:tcBorders>
              <w:top w:val="nil"/>
              <w:left w:val="nil"/>
              <w:bottom w:val="single" w:sz="4" w:space="0" w:color="000000"/>
              <w:right w:val="single" w:sz="4" w:space="0" w:color="000000"/>
            </w:tcBorders>
            <w:shd w:val="clear" w:color="000000" w:fill="FFFFFF"/>
            <w:hideMark/>
          </w:tcPr>
          <w:p w14:paraId="6A22812E"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2007</w:t>
            </w:r>
          </w:p>
        </w:tc>
        <w:tc>
          <w:tcPr>
            <w:tcW w:w="1232" w:type="dxa"/>
            <w:tcBorders>
              <w:top w:val="nil"/>
              <w:left w:val="nil"/>
              <w:bottom w:val="single" w:sz="4" w:space="0" w:color="000000"/>
              <w:right w:val="single" w:sz="4" w:space="0" w:color="000000"/>
            </w:tcBorders>
            <w:shd w:val="clear" w:color="000000" w:fill="FFFFFF"/>
            <w:hideMark/>
          </w:tcPr>
          <w:p w14:paraId="48C2A30B"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2024</w:t>
            </w:r>
          </w:p>
        </w:tc>
        <w:tc>
          <w:tcPr>
            <w:tcW w:w="6379" w:type="dxa"/>
            <w:tcBorders>
              <w:top w:val="nil"/>
              <w:left w:val="nil"/>
              <w:bottom w:val="single" w:sz="4" w:space="0" w:color="000000"/>
              <w:right w:val="single" w:sz="4" w:space="0" w:color="000000"/>
            </w:tcBorders>
            <w:shd w:val="clear" w:color="000000" w:fill="FFFFFF"/>
            <w:hideMark/>
          </w:tcPr>
          <w:p w14:paraId="6DF5B4F6" w14:textId="77777777" w:rsidR="00F15219" w:rsidRPr="00F15219" w:rsidRDefault="00F15219" w:rsidP="00F15219">
            <w:pPr>
              <w:rPr>
                <w:rFonts w:ascii="Times New Roman" w:eastAsia="Times New Roman" w:hAnsi="Times New Roman" w:cs="Times New Roman"/>
              </w:rPr>
            </w:pPr>
            <w:r w:rsidRPr="00F15219">
              <w:rPr>
                <w:rFonts w:ascii="Times New Roman" w:eastAsia="Times New Roman" w:hAnsi="Times New Roman" w:cs="Times New Roman"/>
              </w:rPr>
              <w:t> </w:t>
            </w:r>
          </w:p>
        </w:tc>
      </w:tr>
      <w:tr w:rsidR="00F15219" w:rsidRPr="00F15219" w14:paraId="576296CA" w14:textId="77777777" w:rsidTr="00F15219">
        <w:trPr>
          <w:trHeight w:val="1665"/>
        </w:trPr>
        <w:tc>
          <w:tcPr>
            <w:tcW w:w="798" w:type="dxa"/>
            <w:tcBorders>
              <w:top w:val="nil"/>
              <w:left w:val="single" w:sz="4" w:space="0" w:color="000000"/>
              <w:bottom w:val="single" w:sz="4" w:space="0" w:color="000000"/>
              <w:right w:val="single" w:sz="4" w:space="0" w:color="000000"/>
            </w:tcBorders>
            <w:shd w:val="clear" w:color="000000" w:fill="FFFFFF"/>
            <w:hideMark/>
          </w:tcPr>
          <w:p w14:paraId="6686C1B4"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00024</w:t>
            </w:r>
          </w:p>
        </w:tc>
        <w:tc>
          <w:tcPr>
            <w:tcW w:w="3863" w:type="dxa"/>
            <w:tcBorders>
              <w:top w:val="nil"/>
              <w:left w:val="nil"/>
              <w:bottom w:val="single" w:sz="4" w:space="0" w:color="000000"/>
              <w:right w:val="single" w:sz="4" w:space="0" w:color="000000"/>
            </w:tcBorders>
            <w:shd w:val="clear" w:color="000000" w:fill="FFFFFF"/>
            <w:hideMark/>
          </w:tcPr>
          <w:p w14:paraId="5AC20894" w14:textId="77777777" w:rsidR="00F15219" w:rsidRPr="00F15219" w:rsidRDefault="00F15219" w:rsidP="00F15219">
            <w:pPr>
              <w:rPr>
                <w:rFonts w:ascii="Times New Roman" w:eastAsia="Times New Roman" w:hAnsi="Times New Roman" w:cs="Times New Roman"/>
              </w:rPr>
            </w:pPr>
            <w:r w:rsidRPr="00F15219">
              <w:rPr>
                <w:rFonts w:ascii="Times New Roman" w:eastAsia="Times New Roman" w:hAnsi="Times New Roman" w:cs="Times New Roman"/>
              </w:rPr>
              <w:t>Реконструкция водозабора Северного жилого района, г. Благовещенск Амурской области</w:t>
            </w:r>
          </w:p>
        </w:tc>
        <w:tc>
          <w:tcPr>
            <w:tcW w:w="1190" w:type="dxa"/>
            <w:tcBorders>
              <w:top w:val="nil"/>
              <w:left w:val="nil"/>
              <w:bottom w:val="single" w:sz="4" w:space="0" w:color="000000"/>
              <w:right w:val="single" w:sz="4" w:space="0" w:color="000000"/>
            </w:tcBorders>
            <w:shd w:val="clear" w:color="000000" w:fill="FFFFFF"/>
            <w:hideMark/>
          </w:tcPr>
          <w:p w14:paraId="60D00F13"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2007</w:t>
            </w:r>
          </w:p>
        </w:tc>
        <w:tc>
          <w:tcPr>
            <w:tcW w:w="1232" w:type="dxa"/>
            <w:tcBorders>
              <w:top w:val="nil"/>
              <w:left w:val="nil"/>
              <w:bottom w:val="single" w:sz="4" w:space="0" w:color="000000"/>
              <w:right w:val="single" w:sz="4" w:space="0" w:color="000000"/>
            </w:tcBorders>
            <w:shd w:val="clear" w:color="000000" w:fill="FFFFFF"/>
            <w:hideMark/>
          </w:tcPr>
          <w:p w14:paraId="28DF28AA"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 </w:t>
            </w:r>
          </w:p>
        </w:tc>
        <w:tc>
          <w:tcPr>
            <w:tcW w:w="6379" w:type="dxa"/>
            <w:tcBorders>
              <w:top w:val="nil"/>
              <w:left w:val="nil"/>
              <w:bottom w:val="single" w:sz="4" w:space="0" w:color="000000"/>
              <w:right w:val="single" w:sz="4" w:space="0" w:color="000000"/>
            </w:tcBorders>
            <w:shd w:val="clear" w:color="000000" w:fill="FFFFFF"/>
            <w:hideMark/>
          </w:tcPr>
          <w:p w14:paraId="1427D6A8" w14:textId="77777777" w:rsidR="00F15219" w:rsidRPr="00F15219" w:rsidRDefault="00F15219" w:rsidP="00F15219">
            <w:pPr>
              <w:rPr>
                <w:rFonts w:ascii="Times New Roman" w:eastAsia="Times New Roman" w:hAnsi="Times New Roman" w:cs="Times New Roman"/>
              </w:rPr>
            </w:pPr>
            <w:r w:rsidRPr="00F15219">
              <w:rPr>
                <w:rFonts w:ascii="Times New Roman" w:eastAsia="Times New Roman" w:hAnsi="Times New Roman" w:cs="Times New Roman"/>
              </w:rPr>
              <w:t>Заключен муниципальный контракт с ООО "ДБК" № 52/2023 от 27.10.2023 на выполнение работ по обследованию строительных конструкций зданий и сооружений по объекту «Строительство 2-ой очереди водозабора «Северный»» для принятия решения о дальнейшем строительстве.</w:t>
            </w:r>
          </w:p>
        </w:tc>
      </w:tr>
      <w:tr w:rsidR="00F15219" w:rsidRPr="00F15219" w14:paraId="480781D3" w14:textId="77777777" w:rsidTr="00F15219">
        <w:trPr>
          <w:trHeight w:val="1785"/>
        </w:trPr>
        <w:tc>
          <w:tcPr>
            <w:tcW w:w="798" w:type="dxa"/>
            <w:tcBorders>
              <w:top w:val="nil"/>
              <w:left w:val="single" w:sz="4" w:space="0" w:color="000000"/>
              <w:bottom w:val="single" w:sz="4" w:space="0" w:color="000000"/>
              <w:right w:val="single" w:sz="4" w:space="0" w:color="000000"/>
            </w:tcBorders>
            <w:shd w:val="clear" w:color="000000" w:fill="FFFFFF"/>
            <w:hideMark/>
          </w:tcPr>
          <w:p w14:paraId="7C3FA037"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lastRenderedPageBreak/>
              <w:t>00203</w:t>
            </w:r>
          </w:p>
        </w:tc>
        <w:tc>
          <w:tcPr>
            <w:tcW w:w="3863" w:type="dxa"/>
            <w:tcBorders>
              <w:top w:val="nil"/>
              <w:left w:val="nil"/>
              <w:bottom w:val="single" w:sz="4" w:space="0" w:color="000000"/>
              <w:right w:val="single" w:sz="4" w:space="0" w:color="000000"/>
            </w:tcBorders>
            <w:shd w:val="clear" w:color="000000" w:fill="FFFFFF"/>
            <w:hideMark/>
          </w:tcPr>
          <w:p w14:paraId="2FF26035" w14:textId="77777777" w:rsidR="00F15219" w:rsidRPr="00F15219" w:rsidRDefault="00F15219" w:rsidP="00F15219">
            <w:pPr>
              <w:rPr>
                <w:rFonts w:ascii="Times New Roman" w:eastAsia="Times New Roman" w:hAnsi="Times New Roman" w:cs="Times New Roman"/>
              </w:rPr>
            </w:pPr>
            <w:r w:rsidRPr="00F15219">
              <w:rPr>
                <w:rFonts w:ascii="Times New Roman" w:eastAsia="Times New Roman" w:hAnsi="Times New Roman" w:cs="Times New Roman"/>
              </w:rPr>
              <w:t xml:space="preserve">Реконструкция очистных сооружений Северного жилого района, </w:t>
            </w:r>
            <w:proofErr w:type="spellStart"/>
            <w:r w:rsidRPr="00F15219">
              <w:rPr>
                <w:rFonts w:ascii="Times New Roman" w:eastAsia="Times New Roman" w:hAnsi="Times New Roman" w:cs="Times New Roman"/>
              </w:rPr>
              <w:t>г.Благовещенск</w:t>
            </w:r>
            <w:proofErr w:type="spellEnd"/>
            <w:r w:rsidRPr="00F15219">
              <w:rPr>
                <w:rFonts w:ascii="Times New Roman" w:eastAsia="Times New Roman" w:hAnsi="Times New Roman" w:cs="Times New Roman"/>
              </w:rPr>
              <w:t>, Амурская область</w:t>
            </w:r>
          </w:p>
        </w:tc>
        <w:tc>
          <w:tcPr>
            <w:tcW w:w="1190" w:type="dxa"/>
            <w:tcBorders>
              <w:top w:val="nil"/>
              <w:left w:val="nil"/>
              <w:bottom w:val="single" w:sz="4" w:space="0" w:color="000000"/>
              <w:right w:val="single" w:sz="4" w:space="0" w:color="000000"/>
            </w:tcBorders>
            <w:shd w:val="clear" w:color="000000" w:fill="FFFFFF"/>
            <w:hideMark/>
          </w:tcPr>
          <w:p w14:paraId="00619F69"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2007</w:t>
            </w:r>
          </w:p>
        </w:tc>
        <w:tc>
          <w:tcPr>
            <w:tcW w:w="1232" w:type="dxa"/>
            <w:tcBorders>
              <w:top w:val="nil"/>
              <w:left w:val="nil"/>
              <w:bottom w:val="single" w:sz="4" w:space="0" w:color="000000"/>
              <w:right w:val="single" w:sz="4" w:space="0" w:color="000000"/>
            </w:tcBorders>
            <w:shd w:val="clear" w:color="000000" w:fill="FFFFFF"/>
            <w:hideMark/>
          </w:tcPr>
          <w:p w14:paraId="3C2D1D91"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 </w:t>
            </w:r>
          </w:p>
        </w:tc>
        <w:tc>
          <w:tcPr>
            <w:tcW w:w="6379" w:type="dxa"/>
            <w:tcBorders>
              <w:top w:val="nil"/>
              <w:left w:val="nil"/>
              <w:bottom w:val="single" w:sz="4" w:space="0" w:color="000000"/>
              <w:right w:val="single" w:sz="4" w:space="0" w:color="000000"/>
            </w:tcBorders>
            <w:shd w:val="clear" w:color="000000" w:fill="FFFFFF"/>
            <w:hideMark/>
          </w:tcPr>
          <w:p w14:paraId="29D413C7" w14:textId="77777777" w:rsidR="00F15219" w:rsidRPr="00F15219" w:rsidRDefault="00F15219" w:rsidP="00F15219">
            <w:pPr>
              <w:rPr>
                <w:rFonts w:ascii="Times New Roman" w:eastAsia="Times New Roman" w:hAnsi="Times New Roman" w:cs="Times New Roman"/>
              </w:rPr>
            </w:pPr>
            <w:r w:rsidRPr="00F15219">
              <w:rPr>
                <w:rFonts w:ascii="Times New Roman" w:eastAsia="Times New Roman" w:hAnsi="Times New Roman" w:cs="Times New Roman"/>
              </w:rPr>
              <w:t xml:space="preserve">Строительство данного объекта не будет продолжаться, </w:t>
            </w:r>
            <w:proofErr w:type="spellStart"/>
            <w:r w:rsidRPr="00F15219">
              <w:rPr>
                <w:rFonts w:ascii="Times New Roman" w:eastAsia="Times New Roman" w:hAnsi="Times New Roman" w:cs="Times New Roman"/>
              </w:rPr>
              <w:t>бънкт</w:t>
            </w:r>
            <w:proofErr w:type="spellEnd"/>
            <w:r w:rsidRPr="00F15219">
              <w:rPr>
                <w:rFonts w:ascii="Times New Roman" w:eastAsia="Times New Roman" w:hAnsi="Times New Roman" w:cs="Times New Roman"/>
              </w:rPr>
              <w:t xml:space="preserve"> незавершенного строительства передан в концессию ООО "АКС". Затраты по реконструкции объекта числятся на балансе МУ "ГУКС" в связи с отказом КУМИ в их принятии в казну. Ведется работа с КУМИ по передаче затрат.</w:t>
            </w:r>
          </w:p>
        </w:tc>
      </w:tr>
      <w:tr w:rsidR="00F15219" w:rsidRPr="00F15219" w14:paraId="550CA2E3" w14:textId="77777777" w:rsidTr="00F15219">
        <w:trPr>
          <w:trHeight w:val="2400"/>
        </w:trPr>
        <w:tc>
          <w:tcPr>
            <w:tcW w:w="798" w:type="dxa"/>
            <w:tcBorders>
              <w:top w:val="nil"/>
              <w:left w:val="single" w:sz="4" w:space="0" w:color="000000"/>
              <w:bottom w:val="single" w:sz="4" w:space="0" w:color="000000"/>
              <w:right w:val="single" w:sz="4" w:space="0" w:color="000000"/>
            </w:tcBorders>
            <w:shd w:val="clear" w:color="000000" w:fill="FFFFFF"/>
            <w:hideMark/>
          </w:tcPr>
          <w:p w14:paraId="630C4EE5"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00027</w:t>
            </w:r>
          </w:p>
        </w:tc>
        <w:tc>
          <w:tcPr>
            <w:tcW w:w="3863" w:type="dxa"/>
            <w:tcBorders>
              <w:top w:val="nil"/>
              <w:left w:val="nil"/>
              <w:bottom w:val="single" w:sz="4" w:space="0" w:color="000000"/>
              <w:right w:val="single" w:sz="4" w:space="0" w:color="000000"/>
            </w:tcBorders>
            <w:shd w:val="clear" w:color="000000" w:fill="FFFFFF"/>
            <w:hideMark/>
          </w:tcPr>
          <w:p w14:paraId="6A3B9FD3" w14:textId="77777777" w:rsidR="00F15219" w:rsidRPr="00F15219" w:rsidRDefault="00F15219" w:rsidP="00F15219">
            <w:pPr>
              <w:rPr>
                <w:rFonts w:ascii="Times New Roman" w:eastAsia="Times New Roman" w:hAnsi="Times New Roman" w:cs="Times New Roman"/>
              </w:rPr>
            </w:pPr>
            <w:r w:rsidRPr="00F15219">
              <w:rPr>
                <w:rFonts w:ascii="Times New Roman" w:eastAsia="Times New Roman" w:hAnsi="Times New Roman" w:cs="Times New Roman"/>
              </w:rPr>
              <w:t xml:space="preserve">Реконструкция канализационного коллектора от Северного жилого района до очистных сооружений канализации, </w:t>
            </w:r>
            <w:proofErr w:type="spellStart"/>
            <w:r w:rsidRPr="00F15219">
              <w:rPr>
                <w:rFonts w:ascii="Times New Roman" w:eastAsia="Times New Roman" w:hAnsi="Times New Roman" w:cs="Times New Roman"/>
              </w:rPr>
              <w:t>г.Благовещенск</w:t>
            </w:r>
            <w:proofErr w:type="spellEnd"/>
            <w:r w:rsidRPr="00F15219">
              <w:rPr>
                <w:rFonts w:ascii="Times New Roman" w:eastAsia="Times New Roman" w:hAnsi="Times New Roman" w:cs="Times New Roman"/>
              </w:rPr>
              <w:t xml:space="preserve">, Амурская область 4 очередь. По </w:t>
            </w:r>
            <w:proofErr w:type="spellStart"/>
            <w:r w:rsidRPr="00F15219">
              <w:rPr>
                <w:rFonts w:ascii="Times New Roman" w:eastAsia="Times New Roman" w:hAnsi="Times New Roman" w:cs="Times New Roman"/>
              </w:rPr>
              <w:t>ул.Зейская</w:t>
            </w:r>
            <w:proofErr w:type="spellEnd"/>
            <w:r w:rsidRPr="00F15219">
              <w:rPr>
                <w:rFonts w:ascii="Times New Roman" w:eastAsia="Times New Roman" w:hAnsi="Times New Roman" w:cs="Times New Roman"/>
              </w:rPr>
              <w:t xml:space="preserve"> от </w:t>
            </w:r>
            <w:proofErr w:type="spellStart"/>
            <w:r w:rsidRPr="00F15219">
              <w:rPr>
                <w:rFonts w:ascii="Times New Roman" w:eastAsia="Times New Roman" w:hAnsi="Times New Roman" w:cs="Times New Roman"/>
              </w:rPr>
              <w:t>ул.Чайковского</w:t>
            </w:r>
            <w:proofErr w:type="spellEnd"/>
            <w:r w:rsidRPr="00F15219">
              <w:rPr>
                <w:rFonts w:ascii="Times New Roman" w:eastAsia="Times New Roman" w:hAnsi="Times New Roman" w:cs="Times New Roman"/>
              </w:rPr>
              <w:t xml:space="preserve"> до </w:t>
            </w:r>
            <w:proofErr w:type="spellStart"/>
            <w:r w:rsidRPr="00F15219">
              <w:rPr>
                <w:rFonts w:ascii="Times New Roman" w:eastAsia="Times New Roman" w:hAnsi="Times New Roman" w:cs="Times New Roman"/>
              </w:rPr>
              <w:t>ул.Первомайская</w:t>
            </w:r>
            <w:proofErr w:type="spellEnd"/>
            <w:r w:rsidRPr="00F15219">
              <w:rPr>
                <w:rFonts w:ascii="Times New Roman" w:eastAsia="Times New Roman" w:hAnsi="Times New Roman" w:cs="Times New Roman"/>
              </w:rPr>
              <w:t xml:space="preserve">, от </w:t>
            </w:r>
            <w:proofErr w:type="spellStart"/>
            <w:r w:rsidRPr="00F15219">
              <w:rPr>
                <w:rFonts w:ascii="Times New Roman" w:eastAsia="Times New Roman" w:hAnsi="Times New Roman" w:cs="Times New Roman"/>
              </w:rPr>
              <w:t>ул.Новая</w:t>
            </w:r>
            <w:proofErr w:type="spellEnd"/>
            <w:r w:rsidRPr="00F15219">
              <w:rPr>
                <w:rFonts w:ascii="Times New Roman" w:eastAsia="Times New Roman" w:hAnsi="Times New Roman" w:cs="Times New Roman"/>
              </w:rPr>
              <w:t xml:space="preserve"> до </w:t>
            </w:r>
            <w:proofErr w:type="spellStart"/>
            <w:r w:rsidRPr="00F15219">
              <w:rPr>
                <w:rFonts w:ascii="Times New Roman" w:eastAsia="Times New Roman" w:hAnsi="Times New Roman" w:cs="Times New Roman"/>
              </w:rPr>
              <w:t>ул.Железнодорожная</w:t>
            </w:r>
            <w:proofErr w:type="spellEnd"/>
            <w:r w:rsidRPr="00F15219">
              <w:rPr>
                <w:rFonts w:ascii="Times New Roman" w:eastAsia="Times New Roman" w:hAnsi="Times New Roman" w:cs="Times New Roman"/>
              </w:rPr>
              <w:t xml:space="preserve">. По </w:t>
            </w:r>
            <w:proofErr w:type="spellStart"/>
            <w:r w:rsidRPr="00F15219">
              <w:rPr>
                <w:rFonts w:ascii="Times New Roman" w:eastAsia="Times New Roman" w:hAnsi="Times New Roman" w:cs="Times New Roman"/>
              </w:rPr>
              <w:t>ул.Трудовая</w:t>
            </w:r>
            <w:proofErr w:type="spellEnd"/>
            <w:r w:rsidRPr="00F15219">
              <w:rPr>
                <w:rFonts w:ascii="Times New Roman" w:eastAsia="Times New Roman" w:hAnsi="Times New Roman" w:cs="Times New Roman"/>
              </w:rPr>
              <w:t xml:space="preserve"> от </w:t>
            </w:r>
            <w:proofErr w:type="spellStart"/>
            <w:r w:rsidRPr="00F15219">
              <w:rPr>
                <w:rFonts w:ascii="Times New Roman" w:eastAsia="Times New Roman" w:hAnsi="Times New Roman" w:cs="Times New Roman"/>
              </w:rPr>
              <w:t>ул.Зейская</w:t>
            </w:r>
            <w:proofErr w:type="spellEnd"/>
            <w:r w:rsidRPr="00F15219">
              <w:rPr>
                <w:rFonts w:ascii="Times New Roman" w:eastAsia="Times New Roman" w:hAnsi="Times New Roman" w:cs="Times New Roman"/>
              </w:rPr>
              <w:t xml:space="preserve"> до </w:t>
            </w:r>
            <w:proofErr w:type="spellStart"/>
            <w:r w:rsidRPr="00F15219">
              <w:rPr>
                <w:rFonts w:ascii="Times New Roman" w:eastAsia="Times New Roman" w:hAnsi="Times New Roman" w:cs="Times New Roman"/>
              </w:rPr>
              <w:t>ул.Краснофлотская</w:t>
            </w:r>
            <w:proofErr w:type="spellEnd"/>
            <w:r w:rsidRPr="00F15219">
              <w:rPr>
                <w:rFonts w:ascii="Times New Roman" w:eastAsia="Times New Roman" w:hAnsi="Times New Roman" w:cs="Times New Roman"/>
              </w:rPr>
              <w:t>.</w:t>
            </w:r>
          </w:p>
        </w:tc>
        <w:tc>
          <w:tcPr>
            <w:tcW w:w="1190" w:type="dxa"/>
            <w:tcBorders>
              <w:top w:val="nil"/>
              <w:left w:val="nil"/>
              <w:bottom w:val="single" w:sz="4" w:space="0" w:color="000000"/>
              <w:right w:val="single" w:sz="4" w:space="0" w:color="000000"/>
            </w:tcBorders>
            <w:shd w:val="clear" w:color="000000" w:fill="FFFFFF"/>
            <w:hideMark/>
          </w:tcPr>
          <w:p w14:paraId="0C6F4C6E"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2013</w:t>
            </w:r>
          </w:p>
        </w:tc>
        <w:tc>
          <w:tcPr>
            <w:tcW w:w="1232" w:type="dxa"/>
            <w:tcBorders>
              <w:top w:val="nil"/>
              <w:left w:val="nil"/>
              <w:bottom w:val="single" w:sz="4" w:space="0" w:color="000000"/>
              <w:right w:val="single" w:sz="4" w:space="0" w:color="000000"/>
            </w:tcBorders>
            <w:shd w:val="clear" w:color="000000" w:fill="FFFFFF"/>
            <w:hideMark/>
          </w:tcPr>
          <w:p w14:paraId="24D3C538"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 </w:t>
            </w:r>
          </w:p>
        </w:tc>
        <w:tc>
          <w:tcPr>
            <w:tcW w:w="6379" w:type="dxa"/>
            <w:tcBorders>
              <w:top w:val="nil"/>
              <w:left w:val="nil"/>
              <w:bottom w:val="single" w:sz="4" w:space="0" w:color="000000"/>
              <w:right w:val="single" w:sz="4" w:space="0" w:color="000000"/>
            </w:tcBorders>
            <w:shd w:val="clear" w:color="000000" w:fill="FFFFFF"/>
            <w:hideMark/>
          </w:tcPr>
          <w:p w14:paraId="6B41C417" w14:textId="77777777" w:rsidR="00F15219" w:rsidRPr="00F15219" w:rsidRDefault="00F15219" w:rsidP="00F15219">
            <w:pPr>
              <w:rPr>
                <w:rFonts w:ascii="Times New Roman" w:eastAsia="Times New Roman" w:hAnsi="Times New Roman" w:cs="Times New Roman"/>
              </w:rPr>
            </w:pPr>
            <w:r w:rsidRPr="00F15219">
              <w:rPr>
                <w:rFonts w:ascii="Times New Roman" w:eastAsia="Times New Roman" w:hAnsi="Times New Roman" w:cs="Times New Roman"/>
              </w:rPr>
              <w:t xml:space="preserve">Реконструкция данного объекта закончена в 2013 году. До настоящего времени не решён вопрос о принятии данных затрат в казну. Заказчику МУ "ГУКС" требуется предоставить в КУМИ </w:t>
            </w:r>
            <w:proofErr w:type="spellStart"/>
            <w:r w:rsidRPr="00F15219">
              <w:rPr>
                <w:rFonts w:ascii="Times New Roman" w:eastAsia="Times New Roman" w:hAnsi="Times New Roman" w:cs="Times New Roman"/>
              </w:rPr>
              <w:t>г.Благовещенска</w:t>
            </w:r>
            <w:proofErr w:type="spellEnd"/>
            <w:r w:rsidRPr="00F15219">
              <w:rPr>
                <w:rFonts w:ascii="Times New Roman" w:eastAsia="Times New Roman" w:hAnsi="Times New Roman" w:cs="Times New Roman"/>
              </w:rPr>
              <w:t xml:space="preserve"> </w:t>
            </w:r>
            <w:proofErr w:type="spellStart"/>
            <w:proofErr w:type="gramStart"/>
            <w:r w:rsidRPr="00F15219">
              <w:rPr>
                <w:rFonts w:ascii="Times New Roman" w:eastAsia="Times New Roman" w:hAnsi="Times New Roman" w:cs="Times New Roman"/>
              </w:rPr>
              <w:t>тех.планы</w:t>
            </w:r>
            <w:proofErr w:type="spellEnd"/>
            <w:proofErr w:type="gramEnd"/>
            <w:r w:rsidRPr="00F15219">
              <w:rPr>
                <w:rFonts w:ascii="Times New Roman" w:eastAsia="Times New Roman" w:hAnsi="Times New Roman" w:cs="Times New Roman"/>
              </w:rPr>
              <w:t xml:space="preserve"> на канализационный коллектор и на те участки, которые не числятся в реестре муниципального имущества. Заключить контракты на изготовление </w:t>
            </w:r>
            <w:proofErr w:type="spellStart"/>
            <w:proofErr w:type="gramStart"/>
            <w:r w:rsidRPr="00F15219">
              <w:rPr>
                <w:rFonts w:ascii="Times New Roman" w:eastAsia="Times New Roman" w:hAnsi="Times New Roman" w:cs="Times New Roman"/>
              </w:rPr>
              <w:t>тех.планов</w:t>
            </w:r>
            <w:proofErr w:type="spellEnd"/>
            <w:proofErr w:type="gramEnd"/>
            <w:r w:rsidRPr="00F15219">
              <w:rPr>
                <w:rFonts w:ascii="Times New Roman" w:eastAsia="Times New Roman" w:hAnsi="Times New Roman" w:cs="Times New Roman"/>
              </w:rPr>
              <w:t xml:space="preserve"> не предоставляется возможным ввиду отсутствия бюджетных ассигнований на данные расходы.</w:t>
            </w:r>
          </w:p>
        </w:tc>
      </w:tr>
      <w:tr w:rsidR="00F15219" w:rsidRPr="00F15219" w14:paraId="3F823A75" w14:textId="77777777" w:rsidTr="00F15219">
        <w:trPr>
          <w:trHeight w:val="1680"/>
        </w:trPr>
        <w:tc>
          <w:tcPr>
            <w:tcW w:w="798" w:type="dxa"/>
            <w:tcBorders>
              <w:top w:val="nil"/>
              <w:left w:val="single" w:sz="4" w:space="0" w:color="000000"/>
              <w:bottom w:val="single" w:sz="4" w:space="0" w:color="000000"/>
              <w:right w:val="single" w:sz="4" w:space="0" w:color="000000"/>
            </w:tcBorders>
            <w:shd w:val="clear" w:color="000000" w:fill="FFFFFF"/>
            <w:hideMark/>
          </w:tcPr>
          <w:p w14:paraId="60D1B41B"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00002</w:t>
            </w:r>
          </w:p>
        </w:tc>
        <w:tc>
          <w:tcPr>
            <w:tcW w:w="3863" w:type="dxa"/>
            <w:tcBorders>
              <w:top w:val="nil"/>
              <w:left w:val="nil"/>
              <w:bottom w:val="single" w:sz="4" w:space="0" w:color="000000"/>
              <w:right w:val="single" w:sz="4" w:space="0" w:color="000000"/>
            </w:tcBorders>
            <w:shd w:val="clear" w:color="000000" w:fill="FFFFFF"/>
            <w:hideMark/>
          </w:tcPr>
          <w:p w14:paraId="67F7613F" w14:textId="77777777" w:rsidR="00F15219" w:rsidRPr="00F15219" w:rsidRDefault="00F15219" w:rsidP="00F15219">
            <w:pPr>
              <w:rPr>
                <w:rFonts w:ascii="Times New Roman" w:eastAsia="Times New Roman" w:hAnsi="Times New Roman" w:cs="Times New Roman"/>
              </w:rPr>
            </w:pPr>
            <w:r w:rsidRPr="00F15219">
              <w:rPr>
                <w:rFonts w:ascii="Times New Roman" w:eastAsia="Times New Roman" w:hAnsi="Times New Roman" w:cs="Times New Roman"/>
              </w:rPr>
              <w:t xml:space="preserve">Канализационные выпуски, 97.1 </w:t>
            </w:r>
            <w:proofErr w:type="spellStart"/>
            <w:r w:rsidRPr="00F15219">
              <w:rPr>
                <w:rFonts w:ascii="Times New Roman" w:eastAsia="Times New Roman" w:hAnsi="Times New Roman" w:cs="Times New Roman"/>
              </w:rPr>
              <w:t>пог.м</w:t>
            </w:r>
            <w:proofErr w:type="spellEnd"/>
            <w:r w:rsidRPr="00F15219">
              <w:rPr>
                <w:rFonts w:ascii="Times New Roman" w:eastAsia="Times New Roman" w:hAnsi="Times New Roman" w:cs="Times New Roman"/>
              </w:rPr>
              <w:t xml:space="preserve">. адрес объекта: Амурская обл., </w:t>
            </w:r>
            <w:proofErr w:type="spellStart"/>
            <w:r w:rsidRPr="00F15219">
              <w:rPr>
                <w:rFonts w:ascii="Times New Roman" w:eastAsia="Times New Roman" w:hAnsi="Times New Roman" w:cs="Times New Roman"/>
              </w:rPr>
              <w:t>г.Благовещенск</w:t>
            </w:r>
            <w:proofErr w:type="spellEnd"/>
            <w:r w:rsidRPr="00F15219">
              <w:rPr>
                <w:rFonts w:ascii="Times New Roman" w:eastAsia="Times New Roman" w:hAnsi="Times New Roman" w:cs="Times New Roman"/>
              </w:rPr>
              <w:t>, квартал 800</w:t>
            </w:r>
          </w:p>
        </w:tc>
        <w:tc>
          <w:tcPr>
            <w:tcW w:w="1190" w:type="dxa"/>
            <w:tcBorders>
              <w:top w:val="nil"/>
              <w:left w:val="nil"/>
              <w:bottom w:val="single" w:sz="4" w:space="0" w:color="000000"/>
              <w:right w:val="single" w:sz="4" w:space="0" w:color="000000"/>
            </w:tcBorders>
            <w:shd w:val="clear" w:color="000000" w:fill="FFFFFF"/>
            <w:hideMark/>
          </w:tcPr>
          <w:p w14:paraId="185AAE3E"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2010</w:t>
            </w:r>
          </w:p>
        </w:tc>
        <w:tc>
          <w:tcPr>
            <w:tcW w:w="1232" w:type="dxa"/>
            <w:tcBorders>
              <w:top w:val="nil"/>
              <w:left w:val="nil"/>
              <w:bottom w:val="single" w:sz="4" w:space="0" w:color="000000"/>
              <w:right w:val="single" w:sz="4" w:space="0" w:color="000000"/>
            </w:tcBorders>
            <w:shd w:val="clear" w:color="000000" w:fill="FFFFFF"/>
            <w:hideMark/>
          </w:tcPr>
          <w:p w14:paraId="69DB39C4"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 </w:t>
            </w:r>
          </w:p>
        </w:tc>
        <w:tc>
          <w:tcPr>
            <w:tcW w:w="6379" w:type="dxa"/>
            <w:tcBorders>
              <w:top w:val="nil"/>
              <w:left w:val="nil"/>
              <w:bottom w:val="single" w:sz="4" w:space="0" w:color="000000"/>
              <w:right w:val="single" w:sz="4" w:space="0" w:color="000000"/>
            </w:tcBorders>
            <w:shd w:val="clear" w:color="000000" w:fill="FFFFFF"/>
            <w:hideMark/>
          </w:tcPr>
          <w:p w14:paraId="1A440BB7" w14:textId="77777777" w:rsidR="00F15219" w:rsidRPr="00F15219" w:rsidRDefault="00F15219" w:rsidP="00F15219">
            <w:pPr>
              <w:rPr>
                <w:rFonts w:ascii="Times New Roman" w:eastAsia="Times New Roman" w:hAnsi="Times New Roman" w:cs="Times New Roman"/>
              </w:rPr>
            </w:pPr>
            <w:r w:rsidRPr="00F15219">
              <w:rPr>
                <w:rFonts w:ascii="Times New Roman" w:eastAsia="Times New Roman" w:hAnsi="Times New Roman" w:cs="Times New Roman"/>
              </w:rPr>
              <w:t>Объект учета "Канализационные выпуски" относится к имуществу собственников многоквартирного дома (</w:t>
            </w:r>
            <w:proofErr w:type="gramStart"/>
            <w:r w:rsidRPr="00F15219">
              <w:rPr>
                <w:rFonts w:ascii="Times New Roman" w:eastAsia="Times New Roman" w:hAnsi="Times New Roman" w:cs="Times New Roman"/>
              </w:rPr>
              <w:t>МКД)  передать</w:t>
            </w:r>
            <w:proofErr w:type="gramEnd"/>
            <w:r w:rsidRPr="00F15219">
              <w:rPr>
                <w:rFonts w:ascii="Times New Roman" w:eastAsia="Times New Roman" w:hAnsi="Times New Roman" w:cs="Times New Roman"/>
              </w:rPr>
              <w:t xml:space="preserve"> их каждому </w:t>
            </w:r>
            <w:proofErr w:type="spellStart"/>
            <w:r w:rsidRPr="00F15219">
              <w:rPr>
                <w:rFonts w:ascii="Times New Roman" w:eastAsia="Times New Roman" w:hAnsi="Times New Roman" w:cs="Times New Roman"/>
              </w:rPr>
              <w:t>собственникому</w:t>
            </w:r>
            <w:proofErr w:type="spellEnd"/>
            <w:r w:rsidRPr="00F15219">
              <w:rPr>
                <w:rFonts w:ascii="Times New Roman" w:eastAsia="Times New Roman" w:hAnsi="Times New Roman" w:cs="Times New Roman"/>
              </w:rPr>
              <w:t xml:space="preserve"> жилья не представляется  возможным. Назначено совещание по решению данного вопроса. До настоящего времени вопрос не решен.</w:t>
            </w:r>
          </w:p>
        </w:tc>
      </w:tr>
      <w:tr w:rsidR="00F15219" w:rsidRPr="00F15219" w14:paraId="1B2B732A" w14:textId="77777777" w:rsidTr="00F15219">
        <w:trPr>
          <w:trHeight w:val="990"/>
        </w:trPr>
        <w:tc>
          <w:tcPr>
            <w:tcW w:w="798" w:type="dxa"/>
            <w:tcBorders>
              <w:top w:val="nil"/>
              <w:left w:val="single" w:sz="4" w:space="0" w:color="000000"/>
              <w:bottom w:val="single" w:sz="4" w:space="0" w:color="000000"/>
              <w:right w:val="single" w:sz="4" w:space="0" w:color="000000"/>
            </w:tcBorders>
            <w:shd w:val="clear" w:color="000000" w:fill="FFFFFF"/>
            <w:hideMark/>
          </w:tcPr>
          <w:p w14:paraId="02095F38"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00005</w:t>
            </w:r>
          </w:p>
        </w:tc>
        <w:tc>
          <w:tcPr>
            <w:tcW w:w="3863" w:type="dxa"/>
            <w:tcBorders>
              <w:top w:val="nil"/>
              <w:left w:val="nil"/>
              <w:bottom w:val="single" w:sz="4" w:space="0" w:color="000000"/>
              <w:right w:val="single" w:sz="4" w:space="0" w:color="000000"/>
            </w:tcBorders>
            <w:shd w:val="clear" w:color="000000" w:fill="FFFFFF"/>
            <w:hideMark/>
          </w:tcPr>
          <w:p w14:paraId="3C968A1C" w14:textId="77777777" w:rsidR="00F15219" w:rsidRPr="00F15219" w:rsidRDefault="00F15219" w:rsidP="00F15219">
            <w:pPr>
              <w:rPr>
                <w:rFonts w:ascii="Times New Roman" w:eastAsia="Times New Roman" w:hAnsi="Times New Roman" w:cs="Times New Roman"/>
              </w:rPr>
            </w:pPr>
            <w:r w:rsidRPr="00F15219">
              <w:rPr>
                <w:rFonts w:ascii="Times New Roman" w:eastAsia="Times New Roman" w:hAnsi="Times New Roman" w:cs="Times New Roman"/>
              </w:rPr>
              <w:t>Строительство электрических сетей в районе «5 стройка»</w:t>
            </w:r>
          </w:p>
        </w:tc>
        <w:tc>
          <w:tcPr>
            <w:tcW w:w="1190" w:type="dxa"/>
            <w:tcBorders>
              <w:top w:val="nil"/>
              <w:left w:val="nil"/>
              <w:bottom w:val="single" w:sz="4" w:space="0" w:color="000000"/>
              <w:right w:val="single" w:sz="4" w:space="0" w:color="000000"/>
            </w:tcBorders>
            <w:shd w:val="clear" w:color="000000" w:fill="FFFFFF"/>
            <w:hideMark/>
          </w:tcPr>
          <w:p w14:paraId="763D38CD"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2014</w:t>
            </w:r>
          </w:p>
        </w:tc>
        <w:tc>
          <w:tcPr>
            <w:tcW w:w="1232" w:type="dxa"/>
            <w:tcBorders>
              <w:top w:val="nil"/>
              <w:left w:val="nil"/>
              <w:bottom w:val="single" w:sz="4" w:space="0" w:color="000000"/>
              <w:right w:val="single" w:sz="4" w:space="0" w:color="000000"/>
            </w:tcBorders>
            <w:shd w:val="clear" w:color="000000" w:fill="FFFFFF"/>
            <w:hideMark/>
          </w:tcPr>
          <w:p w14:paraId="25B8FF25"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 </w:t>
            </w:r>
          </w:p>
        </w:tc>
        <w:tc>
          <w:tcPr>
            <w:tcW w:w="6379" w:type="dxa"/>
            <w:tcBorders>
              <w:top w:val="nil"/>
              <w:left w:val="nil"/>
              <w:bottom w:val="single" w:sz="4" w:space="0" w:color="000000"/>
              <w:right w:val="single" w:sz="4" w:space="0" w:color="000000"/>
            </w:tcBorders>
            <w:shd w:val="clear" w:color="000000" w:fill="FFFFFF"/>
            <w:hideMark/>
          </w:tcPr>
          <w:p w14:paraId="4520ECDB" w14:textId="77777777" w:rsidR="00F15219" w:rsidRPr="00F15219" w:rsidRDefault="00F15219" w:rsidP="00F15219">
            <w:pPr>
              <w:rPr>
                <w:rFonts w:ascii="Times New Roman" w:eastAsia="Times New Roman" w:hAnsi="Times New Roman" w:cs="Times New Roman"/>
              </w:rPr>
            </w:pPr>
            <w:r w:rsidRPr="00F15219">
              <w:rPr>
                <w:rFonts w:ascii="Times New Roman" w:eastAsia="Times New Roman" w:hAnsi="Times New Roman" w:cs="Times New Roman"/>
              </w:rPr>
              <w:t xml:space="preserve">Для передачи необходимо получить </w:t>
            </w:r>
            <w:proofErr w:type="spellStart"/>
            <w:proofErr w:type="gramStart"/>
            <w:r w:rsidRPr="00F15219">
              <w:rPr>
                <w:rFonts w:ascii="Times New Roman" w:eastAsia="Times New Roman" w:hAnsi="Times New Roman" w:cs="Times New Roman"/>
              </w:rPr>
              <w:t>тех.планы</w:t>
            </w:r>
            <w:proofErr w:type="spellEnd"/>
            <w:proofErr w:type="gramEnd"/>
            <w:r w:rsidRPr="00F15219">
              <w:rPr>
                <w:rFonts w:ascii="Times New Roman" w:eastAsia="Times New Roman" w:hAnsi="Times New Roman" w:cs="Times New Roman"/>
              </w:rPr>
              <w:t xml:space="preserve">. Ведется работа по заключению контракта на изготовление </w:t>
            </w:r>
            <w:proofErr w:type="spellStart"/>
            <w:proofErr w:type="gramStart"/>
            <w:r w:rsidRPr="00F15219">
              <w:rPr>
                <w:rFonts w:ascii="Times New Roman" w:eastAsia="Times New Roman" w:hAnsi="Times New Roman" w:cs="Times New Roman"/>
              </w:rPr>
              <w:t>тех.плана</w:t>
            </w:r>
            <w:proofErr w:type="spellEnd"/>
            <w:proofErr w:type="gramEnd"/>
            <w:r w:rsidRPr="00F15219">
              <w:rPr>
                <w:rFonts w:ascii="Times New Roman" w:eastAsia="Times New Roman" w:hAnsi="Times New Roman" w:cs="Times New Roman"/>
              </w:rPr>
              <w:t>.</w:t>
            </w:r>
          </w:p>
        </w:tc>
      </w:tr>
      <w:tr w:rsidR="00F15219" w:rsidRPr="00F15219" w14:paraId="07A9E3C2" w14:textId="77777777" w:rsidTr="00F15219">
        <w:trPr>
          <w:trHeight w:val="600"/>
        </w:trPr>
        <w:tc>
          <w:tcPr>
            <w:tcW w:w="798" w:type="dxa"/>
            <w:tcBorders>
              <w:top w:val="nil"/>
              <w:left w:val="single" w:sz="4" w:space="0" w:color="000000"/>
              <w:bottom w:val="single" w:sz="4" w:space="0" w:color="000000"/>
              <w:right w:val="single" w:sz="4" w:space="0" w:color="000000"/>
            </w:tcBorders>
            <w:shd w:val="clear" w:color="000000" w:fill="FFFFFF"/>
            <w:hideMark/>
          </w:tcPr>
          <w:p w14:paraId="6CEDD16C"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00004</w:t>
            </w:r>
          </w:p>
        </w:tc>
        <w:tc>
          <w:tcPr>
            <w:tcW w:w="3863" w:type="dxa"/>
            <w:tcBorders>
              <w:top w:val="nil"/>
              <w:left w:val="nil"/>
              <w:bottom w:val="single" w:sz="4" w:space="0" w:color="000000"/>
              <w:right w:val="single" w:sz="4" w:space="0" w:color="000000"/>
            </w:tcBorders>
            <w:shd w:val="clear" w:color="000000" w:fill="FFFFFF"/>
            <w:hideMark/>
          </w:tcPr>
          <w:p w14:paraId="7A87FACA" w14:textId="77777777" w:rsidR="00F15219" w:rsidRPr="00F15219" w:rsidRDefault="00F15219" w:rsidP="00F15219">
            <w:pPr>
              <w:rPr>
                <w:rFonts w:ascii="Times New Roman" w:eastAsia="Times New Roman" w:hAnsi="Times New Roman" w:cs="Times New Roman"/>
              </w:rPr>
            </w:pPr>
            <w:r w:rsidRPr="00F15219">
              <w:rPr>
                <w:rFonts w:ascii="Times New Roman" w:eastAsia="Times New Roman" w:hAnsi="Times New Roman" w:cs="Times New Roman"/>
              </w:rPr>
              <w:t>Теплоснабжение жилых домов в 718 квартале города Благовещенска</w:t>
            </w:r>
          </w:p>
        </w:tc>
        <w:tc>
          <w:tcPr>
            <w:tcW w:w="1190" w:type="dxa"/>
            <w:tcBorders>
              <w:top w:val="nil"/>
              <w:left w:val="nil"/>
              <w:bottom w:val="single" w:sz="4" w:space="0" w:color="000000"/>
              <w:right w:val="single" w:sz="4" w:space="0" w:color="000000"/>
            </w:tcBorders>
            <w:shd w:val="clear" w:color="000000" w:fill="FFFFFF"/>
            <w:hideMark/>
          </w:tcPr>
          <w:p w14:paraId="4DAD2093"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2011</w:t>
            </w:r>
          </w:p>
        </w:tc>
        <w:tc>
          <w:tcPr>
            <w:tcW w:w="1232" w:type="dxa"/>
            <w:tcBorders>
              <w:top w:val="nil"/>
              <w:left w:val="nil"/>
              <w:bottom w:val="single" w:sz="4" w:space="0" w:color="000000"/>
              <w:right w:val="single" w:sz="4" w:space="0" w:color="000000"/>
            </w:tcBorders>
            <w:shd w:val="clear" w:color="000000" w:fill="FFFFFF"/>
            <w:hideMark/>
          </w:tcPr>
          <w:p w14:paraId="05C797B9"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 </w:t>
            </w:r>
          </w:p>
        </w:tc>
        <w:tc>
          <w:tcPr>
            <w:tcW w:w="6379" w:type="dxa"/>
            <w:tcBorders>
              <w:top w:val="nil"/>
              <w:left w:val="nil"/>
              <w:bottom w:val="single" w:sz="4" w:space="0" w:color="000000"/>
              <w:right w:val="single" w:sz="4" w:space="0" w:color="000000"/>
            </w:tcBorders>
            <w:shd w:val="clear" w:color="000000" w:fill="FFFFFF"/>
            <w:hideMark/>
          </w:tcPr>
          <w:p w14:paraId="55145266" w14:textId="77777777" w:rsidR="00F15219" w:rsidRPr="00F15219" w:rsidRDefault="00F15219" w:rsidP="00F15219">
            <w:pPr>
              <w:rPr>
                <w:rFonts w:ascii="Times New Roman" w:eastAsia="Times New Roman" w:hAnsi="Times New Roman" w:cs="Times New Roman"/>
              </w:rPr>
            </w:pPr>
            <w:r w:rsidRPr="00F15219">
              <w:rPr>
                <w:rFonts w:ascii="Times New Roman" w:eastAsia="Times New Roman" w:hAnsi="Times New Roman" w:cs="Times New Roman"/>
              </w:rPr>
              <w:t>Ведется работа по постановке объекта на кадастровый учет, для дальнейшей передачи в казну.</w:t>
            </w:r>
          </w:p>
        </w:tc>
      </w:tr>
      <w:tr w:rsidR="00F15219" w:rsidRPr="00F15219" w14:paraId="3F877B8C" w14:textId="77777777" w:rsidTr="00F15219">
        <w:trPr>
          <w:trHeight w:val="900"/>
        </w:trPr>
        <w:tc>
          <w:tcPr>
            <w:tcW w:w="798" w:type="dxa"/>
            <w:tcBorders>
              <w:top w:val="nil"/>
              <w:left w:val="single" w:sz="4" w:space="0" w:color="000000"/>
              <w:bottom w:val="single" w:sz="4" w:space="0" w:color="000000"/>
              <w:right w:val="single" w:sz="4" w:space="0" w:color="000000"/>
            </w:tcBorders>
            <w:shd w:val="clear" w:color="000000" w:fill="FFFFFF"/>
            <w:hideMark/>
          </w:tcPr>
          <w:p w14:paraId="1B932EA5"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00006</w:t>
            </w:r>
          </w:p>
        </w:tc>
        <w:tc>
          <w:tcPr>
            <w:tcW w:w="3863" w:type="dxa"/>
            <w:tcBorders>
              <w:top w:val="nil"/>
              <w:left w:val="nil"/>
              <w:bottom w:val="single" w:sz="4" w:space="0" w:color="000000"/>
              <w:right w:val="single" w:sz="4" w:space="0" w:color="000000"/>
            </w:tcBorders>
            <w:shd w:val="clear" w:color="000000" w:fill="FFFFFF"/>
            <w:hideMark/>
          </w:tcPr>
          <w:p w14:paraId="78712703" w14:textId="77777777" w:rsidR="00F15219" w:rsidRPr="00F15219" w:rsidRDefault="00F15219" w:rsidP="00F15219">
            <w:pPr>
              <w:rPr>
                <w:rFonts w:ascii="Times New Roman" w:eastAsia="Times New Roman" w:hAnsi="Times New Roman" w:cs="Times New Roman"/>
              </w:rPr>
            </w:pPr>
            <w:r w:rsidRPr="00F15219">
              <w:rPr>
                <w:rFonts w:ascii="Times New Roman" w:eastAsia="Times New Roman" w:hAnsi="Times New Roman" w:cs="Times New Roman"/>
              </w:rPr>
              <w:t xml:space="preserve">Очистные сооружения ливневой канализации центрально-исторического планировочного района </w:t>
            </w:r>
            <w:proofErr w:type="spellStart"/>
            <w:r w:rsidRPr="00F15219">
              <w:rPr>
                <w:rFonts w:ascii="Times New Roman" w:eastAsia="Times New Roman" w:hAnsi="Times New Roman" w:cs="Times New Roman"/>
              </w:rPr>
              <w:t>г.Благовещенска</w:t>
            </w:r>
            <w:proofErr w:type="spellEnd"/>
            <w:r w:rsidRPr="00F15219">
              <w:rPr>
                <w:rFonts w:ascii="Times New Roman" w:eastAsia="Times New Roman" w:hAnsi="Times New Roman" w:cs="Times New Roman"/>
              </w:rPr>
              <w:t>(в т.ч. проектные работы)</w:t>
            </w:r>
          </w:p>
        </w:tc>
        <w:tc>
          <w:tcPr>
            <w:tcW w:w="1190" w:type="dxa"/>
            <w:tcBorders>
              <w:top w:val="nil"/>
              <w:left w:val="nil"/>
              <w:bottom w:val="single" w:sz="4" w:space="0" w:color="000000"/>
              <w:right w:val="single" w:sz="4" w:space="0" w:color="000000"/>
            </w:tcBorders>
            <w:shd w:val="clear" w:color="000000" w:fill="FFFFFF"/>
            <w:hideMark/>
          </w:tcPr>
          <w:p w14:paraId="27F28B56"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2014</w:t>
            </w:r>
          </w:p>
        </w:tc>
        <w:tc>
          <w:tcPr>
            <w:tcW w:w="1232" w:type="dxa"/>
            <w:tcBorders>
              <w:top w:val="nil"/>
              <w:left w:val="nil"/>
              <w:bottom w:val="single" w:sz="4" w:space="0" w:color="000000"/>
              <w:right w:val="single" w:sz="4" w:space="0" w:color="000000"/>
            </w:tcBorders>
            <w:shd w:val="clear" w:color="000000" w:fill="FFFFFF"/>
            <w:hideMark/>
          </w:tcPr>
          <w:p w14:paraId="1ED835CA"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 </w:t>
            </w:r>
          </w:p>
        </w:tc>
        <w:tc>
          <w:tcPr>
            <w:tcW w:w="6379" w:type="dxa"/>
            <w:tcBorders>
              <w:top w:val="nil"/>
              <w:left w:val="nil"/>
              <w:bottom w:val="single" w:sz="4" w:space="0" w:color="000000"/>
              <w:right w:val="single" w:sz="4" w:space="0" w:color="000000"/>
            </w:tcBorders>
            <w:shd w:val="clear" w:color="000000" w:fill="FFFFFF"/>
            <w:hideMark/>
          </w:tcPr>
          <w:p w14:paraId="67944E29" w14:textId="77777777" w:rsidR="00F15219" w:rsidRPr="00F15219" w:rsidRDefault="00F15219" w:rsidP="00F15219">
            <w:pPr>
              <w:rPr>
                <w:rFonts w:ascii="Times New Roman" w:eastAsia="Times New Roman" w:hAnsi="Times New Roman" w:cs="Times New Roman"/>
              </w:rPr>
            </w:pPr>
            <w:r w:rsidRPr="00F15219">
              <w:rPr>
                <w:rFonts w:ascii="Times New Roman" w:eastAsia="Times New Roman" w:hAnsi="Times New Roman" w:cs="Times New Roman"/>
              </w:rPr>
              <w:t>Необходима корректировка ПСД в связи с изменением нормативов. Отсутствует финансирование. Данный объект не включен в трехгодичный бюджет</w:t>
            </w:r>
          </w:p>
        </w:tc>
      </w:tr>
      <w:tr w:rsidR="00F15219" w:rsidRPr="00F15219" w14:paraId="368BDE9D" w14:textId="77777777" w:rsidTr="00F15219">
        <w:trPr>
          <w:trHeight w:val="1500"/>
        </w:trPr>
        <w:tc>
          <w:tcPr>
            <w:tcW w:w="798" w:type="dxa"/>
            <w:tcBorders>
              <w:top w:val="nil"/>
              <w:left w:val="single" w:sz="4" w:space="0" w:color="000000"/>
              <w:bottom w:val="single" w:sz="4" w:space="0" w:color="000000"/>
              <w:right w:val="single" w:sz="4" w:space="0" w:color="000000"/>
            </w:tcBorders>
            <w:shd w:val="clear" w:color="000000" w:fill="FFFFFF"/>
            <w:hideMark/>
          </w:tcPr>
          <w:p w14:paraId="4B9B7EFA"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lastRenderedPageBreak/>
              <w:t>00007</w:t>
            </w:r>
          </w:p>
        </w:tc>
        <w:tc>
          <w:tcPr>
            <w:tcW w:w="3863" w:type="dxa"/>
            <w:tcBorders>
              <w:top w:val="nil"/>
              <w:left w:val="nil"/>
              <w:bottom w:val="single" w:sz="4" w:space="0" w:color="000000"/>
              <w:right w:val="single" w:sz="4" w:space="0" w:color="000000"/>
            </w:tcBorders>
            <w:shd w:val="clear" w:color="000000" w:fill="FFFFFF"/>
            <w:hideMark/>
          </w:tcPr>
          <w:p w14:paraId="276323D9" w14:textId="77777777" w:rsidR="00F15219" w:rsidRPr="00F15219" w:rsidRDefault="00F15219" w:rsidP="00F15219">
            <w:pPr>
              <w:rPr>
                <w:rFonts w:ascii="Times New Roman" w:eastAsia="Times New Roman" w:hAnsi="Times New Roman" w:cs="Times New Roman"/>
              </w:rPr>
            </w:pPr>
            <w:r w:rsidRPr="00F15219">
              <w:rPr>
                <w:rFonts w:ascii="Times New Roman" w:eastAsia="Times New Roman" w:hAnsi="Times New Roman" w:cs="Times New Roman"/>
              </w:rPr>
              <w:t xml:space="preserve">Разработка проектно-сметной документации на осуществление комплекса мер капитального характера по предотвращению подтопления территории </w:t>
            </w:r>
            <w:proofErr w:type="spellStart"/>
            <w:r w:rsidRPr="00F15219">
              <w:rPr>
                <w:rFonts w:ascii="Times New Roman" w:eastAsia="Times New Roman" w:hAnsi="Times New Roman" w:cs="Times New Roman"/>
              </w:rPr>
              <w:t>г.Благовещенск</w:t>
            </w:r>
            <w:proofErr w:type="spellEnd"/>
            <w:r w:rsidRPr="00F15219">
              <w:rPr>
                <w:rFonts w:ascii="Times New Roman" w:eastAsia="Times New Roman" w:hAnsi="Times New Roman" w:cs="Times New Roman"/>
              </w:rPr>
              <w:t xml:space="preserve"> в районе </w:t>
            </w:r>
            <w:proofErr w:type="spellStart"/>
            <w:r w:rsidRPr="00F15219">
              <w:rPr>
                <w:rFonts w:ascii="Times New Roman" w:eastAsia="Times New Roman" w:hAnsi="Times New Roman" w:cs="Times New Roman"/>
              </w:rPr>
              <w:t>Асташинских</w:t>
            </w:r>
            <w:proofErr w:type="spellEnd"/>
            <w:r w:rsidRPr="00F15219">
              <w:rPr>
                <w:rFonts w:ascii="Times New Roman" w:eastAsia="Times New Roman" w:hAnsi="Times New Roman" w:cs="Times New Roman"/>
              </w:rPr>
              <w:t xml:space="preserve"> озер</w:t>
            </w:r>
          </w:p>
        </w:tc>
        <w:tc>
          <w:tcPr>
            <w:tcW w:w="1190" w:type="dxa"/>
            <w:tcBorders>
              <w:top w:val="nil"/>
              <w:left w:val="nil"/>
              <w:bottom w:val="single" w:sz="4" w:space="0" w:color="000000"/>
              <w:right w:val="single" w:sz="4" w:space="0" w:color="000000"/>
            </w:tcBorders>
            <w:shd w:val="clear" w:color="000000" w:fill="FFFFFF"/>
            <w:hideMark/>
          </w:tcPr>
          <w:p w14:paraId="21630C4F"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2014</w:t>
            </w:r>
          </w:p>
        </w:tc>
        <w:tc>
          <w:tcPr>
            <w:tcW w:w="1232" w:type="dxa"/>
            <w:tcBorders>
              <w:top w:val="nil"/>
              <w:left w:val="nil"/>
              <w:bottom w:val="single" w:sz="4" w:space="0" w:color="000000"/>
              <w:right w:val="single" w:sz="4" w:space="0" w:color="000000"/>
            </w:tcBorders>
            <w:shd w:val="clear" w:color="000000" w:fill="FFFFFF"/>
            <w:hideMark/>
          </w:tcPr>
          <w:p w14:paraId="6FDBE952"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 </w:t>
            </w:r>
          </w:p>
        </w:tc>
        <w:tc>
          <w:tcPr>
            <w:tcW w:w="6379" w:type="dxa"/>
            <w:tcBorders>
              <w:top w:val="nil"/>
              <w:left w:val="nil"/>
              <w:bottom w:val="single" w:sz="4" w:space="0" w:color="000000"/>
              <w:right w:val="single" w:sz="4" w:space="0" w:color="000000"/>
            </w:tcBorders>
            <w:shd w:val="clear" w:color="000000" w:fill="FFFFFF"/>
            <w:hideMark/>
          </w:tcPr>
          <w:p w14:paraId="6292D896" w14:textId="77777777" w:rsidR="00F15219" w:rsidRPr="00F15219" w:rsidRDefault="00F15219" w:rsidP="00F15219">
            <w:pPr>
              <w:rPr>
                <w:rFonts w:ascii="Times New Roman" w:eastAsia="Times New Roman" w:hAnsi="Times New Roman" w:cs="Times New Roman"/>
              </w:rPr>
            </w:pPr>
            <w:r w:rsidRPr="00F15219">
              <w:rPr>
                <w:rFonts w:ascii="Times New Roman" w:eastAsia="Times New Roman" w:hAnsi="Times New Roman" w:cs="Times New Roman"/>
              </w:rPr>
              <w:t>Нет финансирования, не включен в трехгодичный бюджет</w:t>
            </w:r>
          </w:p>
        </w:tc>
      </w:tr>
      <w:tr w:rsidR="00F15219" w:rsidRPr="00F15219" w14:paraId="496F323C" w14:textId="77777777" w:rsidTr="00F15219">
        <w:trPr>
          <w:trHeight w:val="1392"/>
        </w:trPr>
        <w:tc>
          <w:tcPr>
            <w:tcW w:w="798" w:type="dxa"/>
            <w:tcBorders>
              <w:top w:val="nil"/>
              <w:left w:val="single" w:sz="4" w:space="0" w:color="000000"/>
              <w:bottom w:val="single" w:sz="4" w:space="0" w:color="000000"/>
              <w:right w:val="single" w:sz="4" w:space="0" w:color="000000"/>
            </w:tcBorders>
            <w:shd w:val="clear" w:color="000000" w:fill="FFFFFF"/>
            <w:hideMark/>
          </w:tcPr>
          <w:p w14:paraId="2EE80AFF"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00025</w:t>
            </w:r>
          </w:p>
        </w:tc>
        <w:tc>
          <w:tcPr>
            <w:tcW w:w="3863" w:type="dxa"/>
            <w:tcBorders>
              <w:top w:val="nil"/>
              <w:left w:val="nil"/>
              <w:bottom w:val="single" w:sz="4" w:space="0" w:color="000000"/>
              <w:right w:val="single" w:sz="4" w:space="0" w:color="000000"/>
            </w:tcBorders>
            <w:shd w:val="clear" w:color="000000" w:fill="FFFFFF"/>
            <w:hideMark/>
          </w:tcPr>
          <w:p w14:paraId="16FAA9F0" w14:textId="77777777" w:rsidR="00F15219" w:rsidRPr="00F15219" w:rsidRDefault="00F15219" w:rsidP="00F15219">
            <w:pPr>
              <w:rPr>
                <w:rFonts w:ascii="Times New Roman" w:eastAsia="Times New Roman" w:hAnsi="Times New Roman" w:cs="Times New Roman"/>
              </w:rPr>
            </w:pPr>
            <w:r w:rsidRPr="00F15219">
              <w:rPr>
                <w:rFonts w:ascii="Times New Roman" w:eastAsia="Times New Roman" w:hAnsi="Times New Roman" w:cs="Times New Roman"/>
              </w:rPr>
              <w:t>Астрахановка. Канализационная сеть квартал 718</w:t>
            </w:r>
          </w:p>
        </w:tc>
        <w:tc>
          <w:tcPr>
            <w:tcW w:w="1190" w:type="dxa"/>
            <w:tcBorders>
              <w:top w:val="nil"/>
              <w:left w:val="nil"/>
              <w:bottom w:val="single" w:sz="4" w:space="0" w:color="000000"/>
              <w:right w:val="single" w:sz="4" w:space="0" w:color="000000"/>
            </w:tcBorders>
            <w:shd w:val="clear" w:color="000000" w:fill="FFFFFF"/>
            <w:hideMark/>
          </w:tcPr>
          <w:p w14:paraId="295612BD"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2011</w:t>
            </w:r>
          </w:p>
        </w:tc>
        <w:tc>
          <w:tcPr>
            <w:tcW w:w="1232" w:type="dxa"/>
            <w:tcBorders>
              <w:top w:val="nil"/>
              <w:left w:val="nil"/>
              <w:bottom w:val="single" w:sz="4" w:space="0" w:color="000000"/>
              <w:right w:val="single" w:sz="4" w:space="0" w:color="000000"/>
            </w:tcBorders>
            <w:shd w:val="clear" w:color="000000" w:fill="FFFFFF"/>
            <w:hideMark/>
          </w:tcPr>
          <w:p w14:paraId="66199920" w14:textId="77777777" w:rsidR="00F15219" w:rsidRPr="00F15219" w:rsidRDefault="00F15219" w:rsidP="00F15219">
            <w:pPr>
              <w:jc w:val="center"/>
              <w:rPr>
                <w:rFonts w:ascii="Times New Roman" w:eastAsia="Times New Roman" w:hAnsi="Times New Roman" w:cs="Times New Roman"/>
              </w:rPr>
            </w:pPr>
            <w:r w:rsidRPr="00F15219">
              <w:rPr>
                <w:rFonts w:ascii="Times New Roman" w:eastAsia="Times New Roman" w:hAnsi="Times New Roman" w:cs="Times New Roman"/>
              </w:rPr>
              <w:t> </w:t>
            </w:r>
          </w:p>
        </w:tc>
        <w:tc>
          <w:tcPr>
            <w:tcW w:w="6379" w:type="dxa"/>
            <w:tcBorders>
              <w:top w:val="nil"/>
              <w:left w:val="nil"/>
              <w:bottom w:val="single" w:sz="4" w:space="0" w:color="000000"/>
              <w:right w:val="single" w:sz="4" w:space="0" w:color="000000"/>
            </w:tcBorders>
            <w:shd w:val="clear" w:color="000000" w:fill="FFFFFF"/>
            <w:hideMark/>
          </w:tcPr>
          <w:p w14:paraId="7F1450DD" w14:textId="77777777" w:rsidR="00F15219" w:rsidRPr="00F15219" w:rsidRDefault="00F15219" w:rsidP="00F15219">
            <w:pPr>
              <w:rPr>
                <w:rFonts w:ascii="Times New Roman" w:eastAsia="Times New Roman" w:hAnsi="Times New Roman" w:cs="Times New Roman"/>
              </w:rPr>
            </w:pPr>
            <w:r w:rsidRPr="00F15219">
              <w:rPr>
                <w:rFonts w:ascii="Times New Roman" w:eastAsia="Times New Roman" w:hAnsi="Times New Roman" w:cs="Times New Roman"/>
              </w:rPr>
              <w:t xml:space="preserve">В КУМИ направлено письмо № 3599 от 25.09.2023 о принятии неучтенных затрат по объекту "Канализационная сеть 154м". КУМИ в принятии затрат отказало (Письмо № 29-исх/6240). Ведется работа с </w:t>
            </w:r>
            <w:proofErr w:type="gramStart"/>
            <w:r w:rsidRPr="00F15219">
              <w:rPr>
                <w:rFonts w:ascii="Times New Roman" w:eastAsia="Times New Roman" w:hAnsi="Times New Roman" w:cs="Times New Roman"/>
              </w:rPr>
              <w:t>КУМИ  по</w:t>
            </w:r>
            <w:proofErr w:type="gramEnd"/>
            <w:r w:rsidRPr="00F15219">
              <w:rPr>
                <w:rFonts w:ascii="Times New Roman" w:eastAsia="Times New Roman" w:hAnsi="Times New Roman" w:cs="Times New Roman"/>
              </w:rPr>
              <w:t xml:space="preserve"> передаче затрат.</w:t>
            </w:r>
          </w:p>
        </w:tc>
      </w:tr>
    </w:tbl>
    <w:p w14:paraId="69E3E341" w14:textId="669232B7" w:rsidR="00F15219" w:rsidRDefault="00F15219">
      <w:pPr>
        <w:rPr>
          <w:rFonts w:ascii="Times New Roman" w:eastAsia="Calibri" w:hAnsi="Times New Roman" w:cs="Times New Roman"/>
          <w:color w:val="000000"/>
        </w:rPr>
      </w:pPr>
    </w:p>
    <w:p w14:paraId="11B08B39" w14:textId="3CD9BD09" w:rsidR="00F15219" w:rsidRDefault="00F15219">
      <w:pPr>
        <w:rPr>
          <w:rFonts w:ascii="Times New Roman" w:eastAsia="Calibri" w:hAnsi="Times New Roman" w:cs="Times New Roman"/>
          <w:color w:val="000000"/>
        </w:rPr>
      </w:pPr>
    </w:p>
    <w:p w14:paraId="0835C602" w14:textId="11F9F5FF" w:rsidR="00F15219" w:rsidRDefault="00F15219">
      <w:pPr>
        <w:rPr>
          <w:rFonts w:ascii="Times New Roman" w:eastAsia="Calibri" w:hAnsi="Times New Roman" w:cs="Times New Roman"/>
          <w:color w:val="000000"/>
        </w:rPr>
      </w:pPr>
    </w:p>
    <w:p w14:paraId="4DB94D08" w14:textId="58CCF842" w:rsidR="00F15219" w:rsidRDefault="00F15219">
      <w:pPr>
        <w:rPr>
          <w:rFonts w:ascii="Times New Roman" w:eastAsia="Calibri" w:hAnsi="Times New Roman" w:cs="Times New Roman"/>
          <w:color w:val="000000"/>
        </w:rPr>
      </w:pPr>
    </w:p>
    <w:p w14:paraId="4A5CD956" w14:textId="670A9E84" w:rsidR="00F15219" w:rsidRDefault="00F15219">
      <w:pPr>
        <w:rPr>
          <w:rFonts w:ascii="Times New Roman" w:eastAsia="Calibri" w:hAnsi="Times New Roman" w:cs="Times New Roman"/>
          <w:color w:val="000000"/>
        </w:rPr>
      </w:pPr>
    </w:p>
    <w:p w14:paraId="1D702BD6" w14:textId="77777777" w:rsidR="00F15219" w:rsidRPr="00E75344" w:rsidRDefault="00F15219">
      <w:pPr>
        <w:rPr>
          <w:rFonts w:ascii="Times New Roman" w:eastAsia="Courier New" w:hAnsi="Times New Roman" w:cs="Times New Roman"/>
        </w:rPr>
      </w:pPr>
    </w:p>
    <w:p w14:paraId="0A3386C1" w14:textId="77777777" w:rsidR="00B64999" w:rsidRPr="00E75344" w:rsidRDefault="00B64999">
      <w:pPr>
        <w:rPr>
          <w:rFonts w:ascii="Times New Roman" w:hAnsi="Times New Roman" w:cs="Times New Roman"/>
        </w:rPr>
      </w:pPr>
    </w:p>
    <w:tbl>
      <w:tblPr>
        <w:tblW w:w="0" w:type="auto"/>
        <w:tblInd w:w="96"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2235"/>
        <w:gridCol w:w="4716"/>
        <w:gridCol w:w="2864"/>
      </w:tblGrid>
      <w:tr w:rsidR="00B64999" w:rsidRPr="00E75344" w14:paraId="2C5E61A6" w14:textId="77777777">
        <w:trPr>
          <w:trHeight w:val="405"/>
        </w:trPr>
        <w:tc>
          <w:tcPr>
            <w:tcW w:w="0" w:type="auto"/>
            <w:tcMar>
              <w:top w:w="0" w:type="dxa"/>
              <w:left w:w="108" w:type="dxa"/>
              <w:bottom w:w="0" w:type="dxa"/>
              <w:right w:w="108" w:type="dxa"/>
            </w:tcMar>
            <w:vAlign w:val="center"/>
            <w:hideMark/>
          </w:tcPr>
          <w:p w14:paraId="75C54C17" w14:textId="77777777" w:rsidR="00B64999" w:rsidRPr="00E75344" w:rsidRDefault="00F91CC8">
            <w:pPr>
              <w:rPr>
                <w:rFonts w:ascii="Times New Roman" w:eastAsia="Times New Roman" w:hAnsi="Times New Roman" w:cs="Times New Roman"/>
                <w:sz w:val="24"/>
              </w:rPr>
            </w:pPr>
            <w:r w:rsidRPr="00E75344">
              <w:rPr>
                <w:rFonts w:ascii="Times New Roman" w:eastAsia="Times New Roman" w:hAnsi="Times New Roman" w:cs="Times New Roman"/>
                <w:sz w:val="20"/>
                <w:szCs w:val="20"/>
              </w:rPr>
              <w:t>Руководитель</w:t>
            </w:r>
          </w:p>
        </w:tc>
        <w:tc>
          <w:tcPr>
            <w:tcW w:w="0" w:type="auto"/>
            <w:tcMar>
              <w:top w:w="0" w:type="dxa"/>
              <w:left w:w="108" w:type="dxa"/>
              <w:bottom w:w="0" w:type="dxa"/>
              <w:right w:w="108" w:type="dxa"/>
            </w:tcMar>
            <w:vAlign w:val="center"/>
            <w:hideMark/>
          </w:tcPr>
          <w:p w14:paraId="2D04F99E" w14:textId="77777777" w:rsidR="00B64999" w:rsidRPr="00E75344" w:rsidRDefault="00F91CC8">
            <w:pPr>
              <w:jc w:val="center"/>
              <w:rPr>
                <w:rFonts w:ascii="Times New Roman" w:eastAsia="Times New Roman" w:hAnsi="Times New Roman" w:cs="Times New Roman"/>
                <w:sz w:val="24"/>
              </w:rPr>
            </w:pPr>
            <w:r w:rsidRPr="00E75344">
              <w:rPr>
                <w:rFonts w:ascii="Times New Roman" w:hAnsi="Times New Roman" w:cs="Times New Roman"/>
                <w:noProof/>
              </w:rPr>
              <w:drawing>
                <wp:inline distT="0" distB="0" distL="0" distR="0" wp14:anchorId="205F008F" wp14:editId="77A53B7F">
                  <wp:extent cx="2857500" cy="952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dpi="0">
                          <a:blip r:embed="rId4"/>
                          <a:srcRect/>
                          <a:stretch>
                            <a:fillRect/>
                          </a:stretch>
                        </pic:blipFill>
                        <pic:spPr>
                          <a:xfrm>
                            <a:off x="0" y="0"/>
                            <a:ext cx="2857500" cy="952500"/>
                          </a:xfrm>
                          <a:prstGeom prst="rect">
                            <a:avLst/>
                          </a:prstGeom>
                          <a:noFill/>
                        </pic:spPr>
                      </pic:pic>
                    </a:graphicData>
                  </a:graphic>
                </wp:inline>
              </w:drawing>
            </w:r>
          </w:p>
        </w:tc>
        <w:tc>
          <w:tcPr>
            <w:tcW w:w="0" w:type="auto"/>
            <w:tcMar>
              <w:top w:w="0" w:type="dxa"/>
              <w:left w:w="108" w:type="dxa"/>
              <w:bottom w:w="0" w:type="dxa"/>
              <w:right w:w="108" w:type="dxa"/>
            </w:tcMar>
            <w:vAlign w:val="center"/>
            <w:hideMark/>
          </w:tcPr>
          <w:p w14:paraId="32E8E9CE" w14:textId="77777777" w:rsidR="00B64999" w:rsidRPr="00E75344" w:rsidRDefault="00F91CC8">
            <w:pPr>
              <w:jc w:val="center"/>
              <w:rPr>
                <w:rFonts w:ascii="Times New Roman" w:eastAsia="Times New Roman" w:hAnsi="Times New Roman" w:cs="Times New Roman"/>
                <w:sz w:val="24"/>
              </w:rPr>
            </w:pPr>
            <w:r w:rsidRPr="00E75344">
              <w:rPr>
                <w:rFonts w:ascii="Times New Roman" w:eastAsia="Times New Roman" w:hAnsi="Times New Roman" w:cs="Times New Roman"/>
                <w:sz w:val="20"/>
                <w:szCs w:val="20"/>
                <w:u w:val="single"/>
              </w:rPr>
              <w:t>Тришина Наталья Эдуардовна</w:t>
            </w:r>
          </w:p>
        </w:tc>
      </w:tr>
      <w:tr w:rsidR="00B64999" w:rsidRPr="00E75344" w14:paraId="747BFA91" w14:textId="77777777">
        <w:trPr>
          <w:trHeight w:val="281"/>
        </w:trPr>
        <w:tc>
          <w:tcPr>
            <w:tcW w:w="0" w:type="auto"/>
            <w:tcMar>
              <w:top w:w="0" w:type="dxa"/>
              <w:left w:w="108" w:type="dxa"/>
              <w:bottom w:w="0" w:type="dxa"/>
              <w:right w:w="108" w:type="dxa"/>
            </w:tcMar>
            <w:vAlign w:val="center"/>
            <w:hideMark/>
          </w:tcPr>
          <w:p w14:paraId="3BD4E0AA" w14:textId="77777777" w:rsidR="00B64999" w:rsidRPr="00E75344" w:rsidRDefault="00B64999">
            <w:pPr>
              <w:rPr>
                <w:rFonts w:ascii="Times New Roman" w:hAnsi="Times New Roman" w:cs="Times New Roman"/>
                <w:sz w:val="24"/>
              </w:rPr>
            </w:pPr>
          </w:p>
        </w:tc>
        <w:tc>
          <w:tcPr>
            <w:tcW w:w="0" w:type="auto"/>
            <w:tcMar>
              <w:top w:w="0" w:type="dxa"/>
              <w:left w:w="108" w:type="dxa"/>
              <w:bottom w:w="0" w:type="dxa"/>
              <w:right w:w="108" w:type="dxa"/>
            </w:tcMar>
            <w:vAlign w:val="center"/>
            <w:hideMark/>
          </w:tcPr>
          <w:p w14:paraId="70BBBEE9" w14:textId="77777777" w:rsidR="00B64999" w:rsidRPr="00E75344" w:rsidRDefault="00F91CC8">
            <w:pPr>
              <w:jc w:val="center"/>
              <w:rPr>
                <w:rFonts w:ascii="Times New Roman" w:eastAsia="Times New Roman" w:hAnsi="Times New Roman" w:cs="Times New Roman"/>
                <w:sz w:val="24"/>
              </w:rPr>
            </w:pPr>
            <w:r w:rsidRPr="00E75344">
              <w:rPr>
                <w:rFonts w:ascii="Times New Roman" w:eastAsia="Times New Roman" w:hAnsi="Times New Roman" w:cs="Times New Roman"/>
                <w:sz w:val="20"/>
                <w:szCs w:val="20"/>
              </w:rPr>
              <w:t>(подпись)</w:t>
            </w:r>
          </w:p>
        </w:tc>
        <w:tc>
          <w:tcPr>
            <w:tcW w:w="0" w:type="auto"/>
            <w:tcMar>
              <w:top w:w="0" w:type="dxa"/>
              <w:left w:w="108" w:type="dxa"/>
              <w:bottom w:w="0" w:type="dxa"/>
              <w:right w:w="108" w:type="dxa"/>
            </w:tcMar>
            <w:vAlign w:val="center"/>
            <w:hideMark/>
          </w:tcPr>
          <w:p w14:paraId="6D97D2B9" w14:textId="77777777" w:rsidR="00B64999" w:rsidRPr="00E75344" w:rsidRDefault="00F91CC8">
            <w:pPr>
              <w:jc w:val="center"/>
              <w:rPr>
                <w:rFonts w:ascii="Times New Roman" w:eastAsia="Times New Roman" w:hAnsi="Times New Roman" w:cs="Times New Roman"/>
                <w:sz w:val="24"/>
              </w:rPr>
            </w:pPr>
            <w:r w:rsidRPr="00E75344">
              <w:rPr>
                <w:rFonts w:ascii="Times New Roman" w:eastAsia="Times New Roman" w:hAnsi="Times New Roman" w:cs="Times New Roman"/>
                <w:sz w:val="20"/>
                <w:szCs w:val="20"/>
              </w:rPr>
              <w:t>(расшифровка подписи)</w:t>
            </w:r>
          </w:p>
        </w:tc>
      </w:tr>
      <w:tr w:rsidR="00B64999" w:rsidRPr="00E75344" w14:paraId="7C01CAF8" w14:textId="77777777">
        <w:trPr>
          <w:trHeight w:val="281"/>
        </w:trPr>
        <w:tc>
          <w:tcPr>
            <w:tcW w:w="0" w:type="auto"/>
            <w:tcMar>
              <w:top w:w="0" w:type="dxa"/>
              <w:left w:w="108" w:type="dxa"/>
              <w:bottom w:w="0" w:type="dxa"/>
              <w:right w:w="108" w:type="dxa"/>
            </w:tcMar>
            <w:vAlign w:val="center"/>
            <w:hideMark/>
          </w:tcPr>
          <w:p w14:paraId="53487427" w14:textId="77777777" w:rsidR="00B64999" w:rsidRPr="00E75344" w:rsidRDefault="00F91CC8">
            <w:pPr>
              <w:rPr>
                <w:rFonts w:ascii="Times New Roman" w:eastAsia="Times New Roman" w:hAnsi="Times New Roman" w:cs="Times New Roman"/>
                <w:sz w:val="24"/>
              </w:rPr>
            </w:pPr>
            <w:r w:rsidRPr="00E75344">
              <w:rPr>
                <w:rFonts w:ascii="Times New Roman" w:eastAsia="Times New Roman" w:hAnsi="Times New Roman" w:cs="Times New Roman"/>
                <w:sz w:val="20"/>
                <w:szCs w:val="20"/>
              </w:rPr>
              <w:t>Руководитель планово-</w:t>
            </w:r>
          </w:p>
        </w:tc>
        <w:tc>
          <w:tcPr>
            <w:tcW w:w="0" w:type="auto"/>
            <w:tcMar>
              <w:top w:w="0" w:type="dxa"/>
              <w:left w:w="108" w:type="dxa"/>
              <w:bottom w:w="0" w:type="dxa"/>
              <w:right w:w="108" w:type="dxa"/>
            </w:tcMar>
            <w:vAlign w:val="center"/>
            <w:hideMark/>
          </w:tcPr>
          <w:p w14:paraId="1D9CD02A" w14:textId="77777777" w:rsidR="00B64999" w:rsidRPr="00E75344" w:rsidRDefault="00B64999">
            <w:pPr>
              <w:rPr>
                <w:rFonts w:ascii="Times New Roman" w:hAnsi="Times New Roman" w:cs="Times New Roman"/>
                <w:sz w:val="24"/>
              </w:rPr>
            </w:pPr>
          </w:p>
        </w:tc>
        <w:tc>
          <w:tcPr>
            <w:tcW w:w="0" w:type="auto"/>
            <w:tcMar>
              <w:top w:w="0" w:type="dxa"/>
              <w:left w:w="108" w:type="dxa"/>
              <w:bottom w:w="0" w:type="dxa"/>
              <w:right w:w="108" w:type="dxa"/>
            </w:tcMar>
            <w:vAlign w:val="center"/>
            <w:hideMark/>
          </w:tcPr>
          <w:p w14:paraId="23EAA67D" w14:textId="77777777" w:rsidR="00B64999" w:rsidRPr="00E75344" w:rsidRDefault="00F91CC8">
            <w:pPr>
              <w:jc w:val="center"/>
              <w:rPr>
                <w:rFonts w:ascii="Times New Roman" w:eastAsia="Times New Roman" w:hAnsi="Times New Roman" w:cs="Times New Roman"/>
                <w:sz w:val="24"/>
              </w:rPr>
            </w:pPr>
            <w:r w:rsidRPr="00E75344">
              <w:rPr>
                <w:rFonts w:ascii="Times New Roman" w:eastAsia="Times New Roman" w:hAnsi="Times New Roman" w:cs="Times New Roman"/>
                <w:sz w:val="20"/>
                <w:szCs w:val="20"/>
                <w:u w:val="single"/>
              </w:rPr>
              <w:t>Музыченко Ирина Викторовна</w:t>
            </w:r>
          </w:p>
        </w:tc>
      </w:tr>
      <w:tr w:rsidR="00B64999" w:rsidRPr="00E75344" w14:paraId="214CB60C" w14:textId="77777777">
        <w:trPr>
          <w:trHeight w:val="281"/>
        </w:trPr>
        <w:tc>
          <w:tcPr>
            <w:tcW w:w="0" w:type="auto"/>
            <w:tcMar>
              <w:top w:w="0" w:type="dxa"/>
              <w:left w:w="108" w:type="dxa"/>
              <w:bottom w:w="0" w:type="dxa"/>
              <w:right w:w="108" w:type="dxa"/>
            </w:tcMar>
            <w:vAlign w:val="center"/>
            <w:hideMark/>
          </w:tcPr>
          <w:p w14:paraId="6BD489D2" w14:textId="77777777" w:rsidR="00B64999" w:rsidRPr="00E75344" w:rsidRDefault="00F91CC8">
            <w:pPr>
              <w:rPr>
                <w:rFonts w:ascii="Times New Roman" w:eastAsia="Times New Roman" w:hAnsi="Times New Roman" w:cs="Times New Roman"/>
                <w:sz w:val="24"/>
              </w:rPr>
            </w:pPr>
            <w:r w:rsidRPr="00E75344">
              <w:rPr>
                <w:rFonts w:ascii="Times New Roman" w:eastAsia="Times New Roman" w:hAnsi="Times New Roman" w:cs="Times New Roman"/>
                <w:sz w:val="20"/>
                <w:szCs w:val="20"/>
              </w:rPr>
              <w:t>экономической службы</w:t>
            </w:r>
          </w:p>
        </w:tc>
        <w:tc>
          <w:tcPr>
            <w:tcW w:w="0" w:type="auto"/>
            <w:tcMar>
              <w:top w:w="0" w:type="dxa"/>
              <w:left w:w="108" w:type="dxa"/>
              <w:bottom w:w="0" w:type="dxa"/>
              <w:right w:w="108" w:type="dxa"/>
            </w:tcMar>
            <w:vAlign w:val="center"/>
            <w:hideMark/>
          </w:tcPr>
          <w:p w14:paraId="53B835B3" w14:textId="77777777" w:rsidR="00B64999" w:rsidRPr="00E75344" w:rsidRDefault="00F91CC8">
            <w:pPr>
              <w:jc w:val="center"/>
              <w:rPr>
                <w:rFonts w:ascii="Times New Roman" w:eastAsia="Times New Roman" w:hAnsi="Times New Roman" w:cs="Times New Roman"/>
                <w:sz w:val="24"/>
              </w:rPr>
            </w:pPr>
            <w:r w:rsidRPr="00E75344">
              <w:rPr>
                <w:rFonts w:ascii="Times New Roman" w:eastAsia="Times New Roman" w:hAnsi="Times New Roman" w:cs="Times New Roman"/>
                <w:sz w:val="20"/>
                <w:szCs w:val="20"/>
              </w:rPr>
              <w:t>(подпись)</w:t>
            </w:r>
          </w:p>
        </w:tc>
        <w:tc>
          <w:tcPr>
            <w:tcW w:w="0" w:type="auto"/>
            <w:tcMar>
              <w:top w:w="0" w:type="dxa"/>
              <w:left w:w="108" w:type="dxa"/>
              <w:bottom w:w="0" w:type="dxa"/>
              <w:right w:w="108" w:type="dxa"/>
            </w:tcMar>
            <w:vAlign w:val="center"/>
            <w:hideMark/>
          </w:tcPr>
          <w:p w14:paraId="5CF0E9F8" w14:textId="77777777" w:rsidR="00B64999" w:rsidRPr="00E75344" w:rsidRDefault="00F91CC8">
            <w:pPr>
              <w:jc w:val="center"/>
              <w:rPr>
                <w:rFonts w:ascii="Times New Roman" w:eastAsia="Times New Roman" w:hAnsi="Times New Roman" w:cs="Times New Roman"/>
                <w:sz w:val="24"/>
              </w:rPr>
            </w:pPr>
            <w:r w:rsidRPr="00E75344">
              <w:rPr>
                <w:rFonts w:ascii="Times New Roman" w:eastAsia="Times New Roman" w:hAnsi="Times New Roman" w:cs="Times New Roman"/>
                <w:sz w:val="20"/>
                <w:szCs w:val="20"/>
              </w:rPr>
              <w:t>(расшифровка подписи)</w:t>
            </w:r>
          </w:p>
        </w:tc>
      </w:tr>
      <w:tr w:rsidR="00B64999" w:rsidRPr="00E75344" w14:paraId="2B310665" w14:textId="77777777">
        <w:trPr>
          <w:trHeight w:val="281"/>
        </w:trPr>
        <w:tc>
          <w:tcPr>
            <w:tcW w:w="0" w:type="auto"/>
            <w:gridSpan w:val="3"/>
            <w:noWrap/>
            <w:tcMar>
              <w:top w:w="0" w:type="dxa"/>
              <w:left w:w="108" w:type="dxa"/>
              <w:bottom w:w="0" w:type="dxa"/>
              <w:right w:w="108" w:type="dxa"/>
            </w:tcMar>
            <w:vAlign w:val="bottom"/>
            <w:hideMark/>
          </w:tcPr>
          <w:p w14:paraId="16F0B3DE" w14:textId="77777777" w:rsidR="00B64999" w:rsidRPr="00E75344" w:rsidRDefault="00F91CC8">
            <w:pPr>
              <w:rPr>
                <w:rFonts w:ascii="Times New Roman" w:eastAsia="Times New Roman" w:hAnsi="Times New Roman" w:cs="Times New Roman"/>
                <w:sz w:val="24"/>
              </w:rPr>
            </w:pPr>
            <w:r w:rsidRPr="00E75344">
              <w:rPr>
                <w:rFonts w:ascii="Times New Roman" w:eastAsia="Times New Roman" w:hAnsi="Times New Roman" w:cs="Times New Roman"/>
                <w:sz w:val="24"/>
                <w:szCs w:val="24"/>
              </w:rPr>
              <w:t> </w:t>
            </w:r>
          </w:p>
        </w:tc>
      </w:tr>
      <w:tr w:rsidR="00B64999" w:rsidRPr="00E75344" w14:paraId="10EC129E" w14:textId="77777777">
        <w:trPr>
          <w:trHeight w:val="405"/>
        </w:trPr>
        <w:tc>
          <w:tcPr>
            <w:tcW w:w="0" w:type="auto"/>
            <w:tcMar>
              <w:top w:w="0" w:type="dxa"/>
              <w:left w:w="108" w:type="dxa"/>
              <w:bottom w:w="0" w:type="dxa"/>
              <w:right w:w="108" w:type="dxa"/>
            </w:tcMar>
            <w:vAlign w:val="center"/>
            <w:hideMark/>
          </w:tcPr>
          <w:p w14:paraId="12CF13C1" w14:textId="77777777" w:rsidR="00B64999" w:rsidRPr="00E75344" w:rsidRDefault="00F91CC8">
            <w:pPr>
              <w:rPr>
                <w:rFonts w:ascii="Times New Roman" w:eastAsia="Times New Roman" w:hAnsi="Times New Roman" w:cs="Times New Roman"/>
                <w:sz w:val="24"/>
              </w:rPr>
            </w:pPr>
            <w:r w:rsidRPr="00E75344">
              <w:rPr>
                <w:rFonts w:ascii="Times New Roman" w:eastAsia="Times New Roman" w:hAnsi="Times New Roman" w:cs="Times New Roman"/>
                <w:sz w:val="20"/>
                <w:szCs w:val="20"/>
              </w:rPr>
              <w:t>Главный бухгалтер</w:t>
            </w:r>
          </w:p>
        </w:tc>
        <w:tc>
          <w:tcPr>
            <w:tcW w:w="0" w:type="auto"/>
            <w:tcMar>
              <w:top w:w="0" w:type="dxa"/>
              <w:left w:w="108" w:type="dxa"/>
              <w:bottom w:w="0" w:type="dxa"/>
              <w:right w:w="108" w:type="dxa"/>
            </w:tcMar>
            <w:vAlign w:val="center"/>
            <w:hideMark/>
          </w:tcPr>
          <w:p w14:paraId="2D359C65" w14:textId="77777777" w:rsidR="00B64999" w:rsidRPr="00E75344" w:rsidRDefault="00B64999">
            <w:pPr>
              <w:rPr>
                <w:rFonts w:ascii="Times New Roman" w:hAnsi="Times New Roman" w:cs="Times New Roman"/>
                <w:sz w:val="24"/>
              </w:rPr>
            </w:pPr>
          </w:p>
        </w:tc>
        <w:tc>
          <w:tcPr>
            <w:tcW w:w="0" w:type="auto"/>
            <w:tcMar>
              <w:top w:w="0" w:type="dxa"/>
              <w:left w:w="108" w:type="dxa"/>
              <w:bottom w:w="0" w:type="dxa"/>
              <w:right w:w="108" w:type="dxa"/>
            </w:tcMar>
            <w:vAlign w:val="center"/>
            <w:hideMark/>
          </w:tcPr>
          <w:p w14:paraId="7CBD9AE4" w14:textId="77777777" w:rsidR="00B64999" w:rsidRPr="00E75344" w:rsidRDefault="00F91CC8">
            <w:pPr>
              <w:jc w:val="center"/>
              <w:rPr>
                <w:rFonts w:ascii="Times New Roman" w:eastAsia="Times New Roman" w:hAnsi="Times New Roman" w:cs="Times New Roman"/>
                <w:sz w:val="24"/>
              </w:rPr>
            </w:pPr>
            <w:proofErr w:type="spellStart"/>
            <w:r w:rsidRPr="00E75344">
              <w:rPr>
                <w:rFonts w:ascii="Times New Roman" w:eastAsia="Times New Roman" w:hAnsi="Times New Roman" w:cs="Times New Roman"/>
                <w:sz w:val="20"/>
                <w:szCs w:val="20"/>
                <w:u w:val="single"/>
              </w:rPr>
              <w:t>Буйлина</w:t>
            </w:r>
            <w:proofErr w:type="spellEnd"/>
            <w:r w:rsidRPr="00E75344">
              <w:rPr>
                <w:rFonts w:ascii="Times New Roman" w:eastAsia="Times New Roman" w:hAnsi="Times New Roman" w:cs="Times New Roman"/>
                <w:sz w:val="20"/>
                <w:szCs w:val="20"/>
                <w:u w:val="single"/>
              </w:rPr>
              <w:t xml:space="preserve"> Наталья </w:t>
            </w:r>
            <w:proofErr w:type="spellStart"/>
            <w:r w:rsidRPr="00E75344">
              <w:rPr>
                <w:rFonts w:ascii="Times New Roman" w:eastAsia="Times New Roman" w:hAnsi="Times New Roman" w:cs="Times New Roman"/>
                <w:sz w:val="20"/>
                <w:szCs w:val="20"/>
                <w:u w:val="single"/>
              </w:rPr>
              <w:t>Виктровна</w:t>
            </w:r>
            <w:proofErr w:type="spellEnd"/>
          </w:p>
        </w:tc>
      </w:tr>
      <w:tr w:rsidR="00B64999" w:rsidRPr="00E75344" w14:paraId="3C7149F0" w14:textId="77777777">
        <w:trPr>
          <w:trHeight w:val="281"/>
        </w:trPr>
        <w:tc>
          <w:tcPr>
            <w:tcW w:w="0" w:type="auto"/>
            <w:tcMar>
              <w:top w:w="0" w:type="dxa"/>
              <w:left w:w="108" w:type="dxa"/>
              <w:bottom w:w="0" w:type="dxa"/>
              <w:right w:w="108" w:type="dxa"/>
            </w:tcMar>
            <w:vAlign w:val="center"/>
            <w:hideMark/>
          </w:tcPr>
          <w:p w14:paraId="4B92FF8E" w14:textId="77777777" w:rsidR="00B64999" w:rsidRPr="00E75344" w:rsidRDefault="00B64999">
            <w:pPr>
              <w:rPr>
                <w:rFonts w:ascii="Times New Roman" w:hAnsi="Times New Roman" w:cs="Times New Roman"/>
                <w:sz w:val="24"/>
              </w:rPr>
            </w:pPr>
          </w:p>
        </w:tc>
        <w:tc>
          <w:tcPr>
            <w:tcW w:w="0" w:type="auto"/>
            <w:tcMar>
              <w:top w:w="0" w:type="dxa"/>
              <w:left w:w="108" w:type="dxa"/>
              <w:bottom w:w="0" w:type="dxa"/>
              <w:right w:w="108" w:type="dxa"/>
            </w:tcMar>
            <w:vAlign w:val="center"/>
            <w:hideMark/>
          </w:tcPr>
          <w:p w14:paraId="6162C15A" w14:textId="77777777" w:rsidR="00B64999" w:rsidRPr="00E75344" w:rsidRDefault="00F91CC8">
            <w:pPr>
              <w:jc w:val="center"/>
              <w:rPr>
                <w:rFonts w:ascii="Times New Roman" w:eastAsia="Times New Roman" w:hAnsi="Times New Roman" w:cs="Times New Roman"/>
                <w:sz w:val="24"/>
              </w:rPr>
            </w:pPr>
            <w:r w:rsidRPr="00E75344">
              <w:rPr>
                <w:rFonts w:ascii="Times New Roman" w:eastAsia="Times New Roman" w:hAnsi="Times New Roman" w:cs="Times New Roman"/>
                <w:sz w:val="20"/>
                <w:szCs w:val="20"/>
              </w:rPr>
              <w:t>(подпись)</w:t>
            </w:r>
          </w:p>
        </w:tc>
        <w:tc>
          <w:tcPr>
            <w:tcW w:w="0" w:type="auto"/>
            <w:tcMar>
              <w:top w:w="0" w:type="dxa"/>
              <w:left w:w="108" w:type="dxa"/>
              <w:bottom w:w="0" w:type="dxa"/>
              <w:right w:w="108" w:type="dxa"/>
            </w:tcMar>
            <w:vAlign w:val="center"/>
            <w:hideMark/>
          </w:tcPr>
          <w:p w14:paraId="24A08093" w14:textId="77777777" w:rsidR="00B64999" w:rsidRPr="00E75344" w:rsidRDefault="00F91CC8">
            <w:pPr>
              <w:jc w:val="center"/>
              <w:rPr>
                <w:rFonts w:ascii="Times New Roman" w:eastAsia="Times New Roman" w:hAnsi="Times New Roman" w:cs="Times New Roman"/>
                <w:sz w:val="24"/>
              </w:rPr>
            </w:pPr>
            <w:r w:rsidRPr="00E75344">
              <w:rPr>
                <w:rFonts w:ascii="Times New Roman" w:eastAsia="Times New Roman" w:hAnsi="Times New Roman" w:cs="Times New Roman"/>
                <w:sz w:val="20"/>
                <w:szCs w:val="20"/>
              </w:rPr>
              <w:t>(расшифровка подписи)</w:t>
            </w:r>
          </w:p>
        </w:tc>
      </w:tr>
      <w:tr w:rsidR="00B64999" w:rsidRPr="00E75344" w14:paraId="4B5C088F" w14:textId="77777777">
        <w:trPr>
          <w:trHeight w:val="281"/>
        </w:trPr>
        <w:tc>
          <w:tcPr>
            <w:tcW w:w="0" w:type="auto"/>
            <w:gridSpan w:val="3"/>
            <w:tcMar>
              <w:top w:w="0" w:type="dxa"/>
              <w:left w:w="108" w:type="dxa"/>
              <w:bottom w:w="0" w:type="dxa"/>
              <w:right w:w="108" w:type="dxa"/>
            </w:tcMar>
            <w:vAlign w:val="center"/>
            <w:hideMark/>
          </w:tcPr>
          <w:p w14:paraId="0462F41C" w14:textId="77777777" w:rsidR="00B64999" w:rsidRDefault="00F91CC8">
            <w:pPr>
              <w:rPr>
                <w:rFonts w:ascii="Times New Roman" w:eastAsia="Times New Roman" w:hAnsi="Times New Roman" w:cs="Times New Roman"/>
                <w:sz w:val="20"/>
                <w:szCs w:val="20"/>
              </w:rPr>
            </w:pPr>
            <w:r w:rsidRPr="00E75344">
              <w:rPr>
                <w:rFonts w:ascii="Times New Roman" w:eastAsia="Times New Roman" w:hAnsi="Times New Roman" w:cs="Times New Roman"/>
                <w:sz w:val="20"/>
                <w:szCs w:val="20"/>
              </w:rPr>
              <w:t>"</w:t>
            </w:r>
            <w:r w:rsidR="004470F1">
              <w:rPr>
                <w:rFonts w:ascii="Times New Roman" w:eastAsia="Times New Roman" w:hAnsi="Times New Roman" w:cs="Times New Roman"/>
                <w:sz w:val="20"/>
                <w:szCs w:val="20"/>
              </w:rPr>
              <w:t>01</w:t>
            </w:r>
            <w:r w:rsidRPr="00E75344">
              <w:rPr>
                <w:rFonts w:ascii="Times New Roman" w:eastAsia="Times New Roman" w:hAnsi="Times New Roman" w:cs="Times New Roman"/>
                <w:sz w:val="20"/>
                <w:szCs w:val="20"/>
              </w:rPr>
              <w:t xml:space="preserve">"   </w:t>
            </w:r>
            <w:r w:rsidR="004470F1">
              <w:rPr>
                <w:rFonts w:ascii="Times New Roman" w:eastAsia="Times New Roman" w:hAnsi="Times New Roman" w:cs="Times New Roman"/>
                <w:sz w:val="20"/>
                <w:szCs w:val="20"/>
              </w:rPr>
              <w:t>января</w:t>
            </w:r>
            <w:r w:rsidRPr="00E75344">
              <w:rPr>
                <w:rFonts w:ascii="Times New Roman" w:eastAsia="Times New Roman" w:hAnsi="Times New Roman" w:cs="Times New Roman"/>
                <w:sz w:val="20"/>
                <w:szCs w:val="20"/>
              </w:rPr>
              <w:t xml:space="preserve"> 20</w:t>
            </w:r>
            <w:r w:rsidR="004470F1">
              <w:rPr>
                <w:rFonts w:ascii="Times New Roman" w:eastAsia="Times New Roman" w:hAnsi="Times New Roman" w:cs="Times New Roman"/>
                <w:sz w:val="20"/>
                <w:szCs w:val="20"/>
              </w:rPr>
              <w:t xml:space="preserve">24 </w:t>
            </w:r>
            <w:r w:rsidRPr="00E75344">
              <w:rPr>
                <w:rFonts w:ascii="Times New Roman" w:eastAsia="Times New Roman" w:hAnsi="Times New Roman" w:cs="Times New Roman"/>
                <w:sz w:val="20"/>
                <w:szCs w:val="20"/>
              </w:rPr>
              <w:t>г.</w:t>
            </w:r>
          </w:p>
          <w:p w14:paraId="612E616A" w14:textId="34D9035E" w:rsidR="004470F1" w:rsidRPr="00E75344" w:rsidRDefault="004470F1">
            <w:pPr>
              <w:rPr>
                <w:rFonts w:ascii="Times New Roman" w:eastAsia="Times New Roman" w:hAnsi="Times New Roman" w:cs="Times New Roman"/>
                <w:sz w:val="24"/>
              </w:rPr>
            </w:pPr>
          </w:p>
        </w:tc>
      </w:tr>
    </w:tbl>
    <w:p w14:paraId="24C122C1" w14:textId="77777777" w:rsidR="00B64999" w:rsidRPr="00E75344" w:rsidRDefault="00F91CC8">
      <w:pPr>
        <w:rPr>
          <w:rFonts w:ascii="Times New Roman" w:hAnsi="Times New Roman" w:cs="Times New Roman"/>
        </w:rPr>
      </w:pPr>
      <w:r w:rsidRPr="00E75344">
        <w:rPr>
          <w:rFonts w:ascii="Times New Roman" w:eastAsia="Times New Roman" w:hAnsi="Times New Roman" w:cs="Times New Roman"/>
          <w:sz w:val="24"/>
          <w:szCs w:val="24"/>
        </w:rPr>
        <w:t>Документ подписан электронной подписью. Дата представления 07.03.2024</w:t>
      </w:r>
      <w:r w:rsidRPr="00E75344">
        <w:rPr>
          <w:rFonts w:ascii="Times New Roman" w:eastAsia="Times New Roman" w:hAnsi="Times New Roman" w:cs="Times New Roman"/>
          <w:sz w:val="24"/>
          <w:szCs w:val="24"/>
        </w:rPr>
        <w:br/>
        <w:t xml:space="preserve">Главный </w:t>
      </w:r>
      <w:proofErr w:type="gramStart"/>
      <w:r w:rsidRPr="00E75344">
        <w:rPr>
          <w:rFonts w:ascii="Times New Roman" w:eastAsia="Times New Roman" w:hAnsi="Times New Roman" w:cs="Times New Roman"/>
          <w:sz w:val="24"/>
          <w:szCs w:val="24"/>
        </w:rPr>
        <w:t>бухгалтер(</w:t>
      </w:r>
      <w:proofErr w:type="spellStart"/>
      <w:proofErr w:type="gramEnd"/>
      <w:r w:rsidRPr="00E75344">
        <w:rPr>
          <w:rFonts w:ascii="Times New Roman" w:eastAsia="Times New Roman" w:hAnsi="Times New Roman" w:cs="Times New Roman"/>
          <w:sz w:val="24"/>
          <w:szCs w:val="24"/>
        </w:rPr>
        <w:t>Буйлина</w:t>
      </w:r>
      <w:proofErr w:type="spellEnd"/>
      <w:r w:rsidRPr="00E75344">
        <w:rPr>
          <w:rFonts w:ascii="Times New Roman" w:eastAsia="Times New Roman" w:hAnsi="Times New Roman" w:cs="Times New Roman"/>
          <w:sz w:val="24"/>
          <w:szCs w:val="24"/>
        </w:rPr>
        <w:t xml:space="preserve"> Наталья Викторовна, Сертификат: 00E02B9F24EBFA761AA5E4AD07627982F2, Действителен: с 19.01.2024 по 13.04.2025),Руководитель финансово-экономической службы(Музыченко Ирина Викторовна, Сертификат: 730B0087CEA4FAB9B4374791AC613C08, Действителен: с 18.01.2023 по 12.04.2024),Руководитель(Тришина Наталья Эдуардовна, Сертификат: 2A6A9A338E5B8246E417E975DC92C458, Действителен: с 20.06.2023 по 12.09.2024)        </w:t>
      </w:r>
    </w:p>
    <w:sectPr w:rsidR="00B64999" w:rsidRPr="00E75344">
      <w:pgSz w:w="15840" w:h="12240" w:orient="landscape"/>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64999"/>
    <w:rsid w:val="00070A8E"/>
    <w:rsid w:val="00114763"/>
    <w:rsid w:val="00132882"/>
    <w:rsid w:val="002079CB"/>
    <w:rsid w:val="002E6386"/>
    <w:rsid w:val="003839DB"/>
    <w:rsid w:val="003E3A8C"/>
    <w:rsid w:val="0043081D"/>
    <w:rsid w:val="004470F1"/>
    <w:rsid w:val="005D0FC8"/>
    <w:rsid w:val="00926AE7"/>
    <w:rsid w:val="00986407"/>
    <w:rsid w:val="00B64999"/>
    <w:rsid w:val="00BE51BF"/>
    <w:rsid w:val="00D04CA4"/>
    <w:rsid w:val="00E75344"/>
    <w:rsid w:val="00F15219"/>
    <w:rsid w:val="00F20671"/>
    <w:rsid w:val="00F91C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4368F"/>
  <w15:docId w15:val="{0BED11C1-E494-467A-B6AC-FDF8D87EE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3121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25</Pages>
  <Words>7009</Words>
  <Characters>39955</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Захаревич Елена</cp:lastModifiedBy>
  <cp:revision>20</cp:revision>
  <dcterms:created xsi:type="dcterms:W3CDTF">2024-03-14T07:34:00Z</dcterms:created>
  <dcterms:modified xsi:type="dcterms:W3CDTF">2024-04-19T00:06:00Z</dcterms:modified>
</cp:coreProperties>
</file>