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316"/>
        <w:gridCol w:w="1234"/>
        <w:gridCol w:w="1843"/>
        <w:gridCol w:w="386"/>
        <w:gridCol w:w="432"/>
        <w:gridCol w:w="301"/>
        <w:gridCol w:w="965"/>
        <w:gridCol w:w="750"/>
        <w:gridCol w:w="3705"/>
      </w:tblGrid>
      <w:tr w:rsidR="00FF39D3" w:rsidTr="00FF39D3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F39D3">
              <w:rPr>
                <w:rFonts w:ascii="Times New Roman" w:hAnsi="Times New Roman" w:cs="Times New Roman"/>
                <w:b/>
              </w:rPr>
              <w:t>ИЗВЕЩЕНИЕ</w:t>
            </w:r>
          </w:p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  <w:b/>
              </w:rPr>
              <w:t>о начале выполнения комплексных кадастровых работ</w:t>
            </w:r>
          </w:p>
        </w:tc>
      </w:tr>
      <w:tr w:rsidR="00FF39D3" w:rsidTr="00FF39D3">
        <w:tc>
          <w:tcPr>
            <w:tcW w:w="10632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FF39D3" w:rsidRPr="00FF39D3" w:rsidRDefault="00FF39D3" w:rsidP="00256CDA">
            <w:pPr>
              <w:widowControl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0" w:name="Par2"/>
            <w:bookmarkEnd w:id="0"/>
            <w:r w:rsidRPr="00FF39D3">
              <w:rPr>
                <w:rFonts w:ascii="Times New Roman" w:hAnsi="Times New Roman" w:cs="Times New Roman"/>
              </w:rPr>
              <w:t>1. В период с "</w:t>
            </w:r>
            <w:r w:rsidRPr="00FF39D3">
              <w:rPr>
                <w:rFonts w:ascii="Times New Roman" w:hAnsi="Times New Roman" w:cs="Times New Roman"/>
                <w:u w:val="single"/>
              </w:rPr>
              <w:t>2</w:t>
            </w:r>
            <w:r w:rsidR="00256CDA">
              <w:rPr>
                <w:rFonts w:ascii="Times New Roman" w:hAnsi="Times New Roman" w:cs="Times New Roman"/>
                <w:u w:val="single"/>
              </w:rPr>
              <w:t>8</w:t>
            </w:r>
            <w:r w:rsidRPr="00FF39D3">
              <w:rPr>
                <w:rFonts w:ascii="Times New Roman" w:hAnsi="Times New Roman" w:cs="Times New Roman"/>
                <w:u w:val="single"/>
              </w:rPr>
              <w:t>" ма</w:t>
            </w:r>
            <w:r w:rsidR="00256CDA">
              <w:rPr>
                <w:rFonts w:ascii="Times New Roman" w:hAnsi="Times New Roman" w:cs="Times New Roman"/>
                <w:u w:val="single"/>
              </w:rPr>
              <w:t>я</w:t>
            </w:r>
            <w:r w:rsidRPr="00FF39D3">
              <w:rPr>
                <w:rFonts w:ascii="Times New Roman" w:hAnsi="Times New Roman" w:cs="Times New Roman"/>
                <w:u w:val="single"/>
              </w:rPr>
              <w:t xml:space="preserve"> 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39D3">
              <w:rPr>
                <w:rFonts w:ascii="Times New Roman" w:hAnsi="Times New Roman" w:cs="Times New Roman"/>
              </w:rPr>
              <w:t xml:space="preserve">г. по </w:t>
            </w:r>
            <w:r w:rsidRPr="00FF39D3">
              <w:rPr>
                <w:rFonts w:ascii="Times New Roman" w:hAnsi="Times New Roman" w:cs="Times New Roman"/>
                <w:u w:val="single"/>
              </w:rPr>
              <w:t>"</w:t>
            </w:r>
            <w:r w:rsidR="00256CDA">
              <w:rPr>
                <w:rFonts w:ascii="Times New Roman" w:hAnsi="Times New Roman" w:cs="Times New Roman"/>
                <w:u w:val="single"/>
              </w:rPr>
              <w:t>30</w:t>
            </w:r>
            <w:r w:rsidRPr="00FF39D3">
              <w:rPr>
                <w:rFonts w:ascii="Times New Roman" w:hAnsi="Times New Roman" w:cs="Times New Roman"/>
                <w:u w:val="single"/>
              </w:rPr>
              <w:t xml:space="preserve">" </w:t>
            </w:r>
            <w:r w:rsidR="00256CDA">
              <w:rPr>
                <w:rFonts w:ascii="Times New Roman" w:hAnsi="Times New Roman" w:cs="Times New Roman"/>
                <w:u w:val="single"/>
              </w:rPr>
              <w:t>ноября</w:t>
            </w:r>
            <w:r w:rsidRPr="00FF39D3">
              <w:rPr>
                <w:rFonts w:ascii="Times New Roman" w:hAnsi="Times New Roman" w:cs="Times New Roman"/>
                <w:u w:val="single"/>
              </w:rPr>
              <w:t xml:space="preserve"> 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39D3">
              <w:rPr>
                <w:rFonts w:ascii="Times New Roman" w:hAnsi="Times New Roman" w:cs="Times New Roman"/>
              </w:rPr>
              <w:t xml:space="preserve">г. в отношении объектов недвижимости, расположенных на территории: </w:t>
            </w:r>
            <w:r w:rsidRPr="00FF39D3">
              <w:rPr>
                <w:rFonts w:ascii="Times New Roman" w:hAnsi="Times New Roman" w:cs="Times New Roman"/>
                <w:b/>
              </w:rPr>
              <w:t>городского округа города Благовещенска</w:t>
            </w:r>
            <w:r w:rsidRPr="00FF39D3">
              <w:rPr>
                <w:rFonts w:ascii="Times New Roman" w:hAnsi="Times New Roman" w:cs="Times New Roman"/>
              </w:rPr>
              <w:t>,</w:t>
            </w:r>
          </w:p>
        </w:tc>
      </w:tr>
      <w:tr w:rsidR="00FF39D3" w:rsidTr="00FF39D3">
        <w:tc>
          <w:tcPr>
            <w:tcW w:w="5212" w:type="dxa"/>
            <w:gridSpan w:val="7"/>
            <w:tcBorders>
              <w:lef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ind w:firstLine="283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F39D3">
              <w:rPr>
                <w:rFonts w:ascii="Times New Roman" w:hAnsi="Times New Roman" w:cs="Times New Roman"/>
                <w:b/>
              </w:rPr>
              <w:t>в кадастровых кварталах:</w:t>
            </w:r>
          </w:p>
          <w:p w:rsidR="00FF39D3" w:rsidRPr="00FF39D3" w:rsidRDefault="00FF39D3" w:rsidP="00FF39D3">
            <w:pPr>
              <w:widowControl/>
              <w:autoSpaceDE w:val="0"/>
              <w:autoSpaceDN w:val="0"/>
              <w:adjustRightInd w:val="0"/>
              <w:ind w:firstLine="283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F39D3">
              <w:rPr>
                <w:rFonts w:ascii="Times New Roman" w:hAnsi="Times New Roman" w:cs="Times New Roman"/>
                <w:b/>
              </w:rPr>
              <w:t>1) 28:01:</w:t>
            </w:r>
            <w:r w:rsidR="00256CDA">
              <w:rPr>
                <w:rFonts w:ascii="Times New Roman" w:hAnsi="Times New Roman" w:cs="Times New Roman"/>
                <w:b/>
              </w:rPr>
              <w:t>060005</w:t>
            </w:r>
          </w:p>
          <w:p w:rsidR="00FF39D3" w:rsidRPr="00FF39D3" w:rsidRDefault="00FF39D3" w:rsidP="00FF39D3">
            <w:pPr>
              <w:widowControl/>
              <w:autoSpaceDE w:val="0"/>
              <w:autoSpaceDN w:val="0"/>
              <w:adjustRightInd w:val="0"/>
              <w:ind w:firstLine="283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FF39D3">
              <w:rPr>
                <w:rFonts w:ascii="Times New Roman" w:hAnsi="Times New Roman" w:cs="Times New Roman"/>
                <w:b/>
              </w:rPr>
              <w:t>2) 28:01:</w:t>
            </w:r>
            <w:r w:rsidR="00256CDA">
              <w:rPr>
                <w:rFonts w:ascii="Times New Roman" w:hAnsi="Times New Roman" w:cs="Times New Roman"/>
                <w:b/>
              </w:rPr>
              <w:t>070008</w:t>
            </w:r>
          </w:p>
          <w:p w:rsidR="00FF39D3" w:rsidRPr="00FF39D3" w:rsidRDefault="00FF39D3" w:rsidP="00FF39D3">
            <w:pPr>
              <w:widowControl/>
              <w:autoSpaceDE w:val="0"/>
              <w:autoSpaceDN w:val="0"/>
              <w:adjustRightInd w:val="0"/>
              <w:ind w:firstLine="283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  <w:gridSpan w:val="3"/>
            <w:tcBorders>
              <w:right w:val="single" w:sz="4" w:space="0" w:color="auto"/>
            </w:tcBorders>
          </w:tcPr>
          <w:p w:rsidR="00FF39D3" w:rsidRPr="00FF39D3" w:rsidRDefault="00FF39D3" w:rsidP="00A2312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 xml:space="preserve">(сведения, предусмотренные </w:t>
            </w:r>
            <w:hyperlink r:id="rId5" w:history="1">
              <w:r w:rsidRPr="00FF39D3">
                <w:rPr>
                  <w:rFonts w:ascii="Times New Roman" w:hAnsi="Times New Roman" w:cs="Times New Roman"/>
                  <w:color w:val="0000FF"/>
                </w:rPr>
                <w:t>пунктом 1 части 4 статьи 42.7</w:t>
              </w:r>
            </w:hyperlink>
            <w:r w:rsidRPr="00FF39D3">
              <w:rPr>
                <w:rFonts w:ascii="Times New Roman" w:hAnsi="Times New Roman" w:cs="Times New Roman"/>
              </w:rPr>
              <w:t xml:space="preserve"> Федерального закона от 24 июля 2007 г. </w:t>
            </w:r>
            <w:r w:rsidR="00A23127">
              <w:rPr>
                <w:rFonts w:ascii="Times New Roman" w:hAnsi="Times New Roman" w:cs="Times New Roman"/>
              </w:rPr>
              <w:t>№</w:t>
            </w:r>
            <w:r w:rsidRPr="00FF39D3">
              <w:rPr>
                <w:rFonts w:ascii="Times New Roman" w:hAnsi="Times New Roman" w:cs="Times New Roman"/>
              </w:rPr>
              <w:t xml:space="preserve"> 221-ФЗ </w:t>
            </w:r>
            <w:r w:rsidR="00A23127">
              <w:rPr>
                <w:rFonts w:ascii="Times New Roman" w:hAnsi="Times New Roman" w:cs="Times New Roman"/>
              </w:rPr>
              <w:t>«</w:t>
            </w:r>
            <w:r w:rsidRPr="00FF39D3">
              <w:rPr>
                <w:rFonts w:ascii="Times New Roman" w:hAnsi="Times New Roman" w:cs="Times New Roman"/>
              </w:rPr>
              <w:t>О кадастровой деятельности</w:t>
            </w:r>
            <w:r w:rsidR="00A23127">
              <w:rPr>
                <w:rFonts w:ascii="Times New Roman" w:hAnsi="Times New Roman" w:cs="Times New Roman"/>
              </w:rPr>
              <w:t>»</w:t>
            </w:r>
            <w:r w:rsidRPr="00FF39D3">
              <w:rPr>
                <w:rFonts w:ascii="Times New Roman" w:hAnsi="Times New Roman" w:cs="Times New Roman"/>
              </w:rPr>
              <w:t>)</w:t>
            </w:r>
          </w:p>
        </w:tc>
      </w:tr>
      <w:tr w:rsidR="00FF39D3" w:rsidTr="00FF39D3">
        <w:tc>
          <w:tcPr>
            <w:tcW w:w="1063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 xml:space="preserve">планируется выполнение комплексных кадастровых работ в соответствии с </w:t>
            </w:r>
            <w:r>
              <w:rPr>
                <w:rFonts w:ascii="Times New Roman" w:hAnsi="Times New Roman" w:cs="Times New Roman"/>
              </w:rPr>
              <w:t>муниципальным кварталом на выполнение комплексных кадастровых работ от 2</w:t>
            </w:r>
            <w:r w:rsidR="00256CD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256CDA">
              <w:rPr>
                <w:rFonts w:ascii="Times New Roman" w:hAnsi="Times New Roman" w:cs="Times New Roman"/>
              </w:rPr>
              <w:t>5.2026 № 2026.0261</w:t>
            </w:r>
            <w:r w:rsidRPr="00FF39D3">
              <w:rPr>
                <w:rFonts w:ascii="Times New Roman" w:hAnsi="Times New Roman" w:cs="Times New Roman"/>
              </w:rPr>
              <w:t>,</w:t>
            </w:r>
          </w:p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(наименование, дата, номер документа, являющегося основанием выполнения комплексных кадастровых работ)</w:t>
            </w:r>
          </w:p>
          <w:p w:rsidR="00FF39D3" w:rsidRPr="00FF39D3" w:rsidRDefault="00FF39D3">
            <w:pPr>
              <w:widowControl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39D3">
              <w:rPr>
                <w:rFonts w:ascii="Times New Roman" w:hAnsi="Times New Roman" w:cs="Times New Roman"/>
              </w:rPr>
              <w:t>сторонами</w:t>
            </w:r>
            <w:proofErr w:type="gramEnd"/>
            <w:r w:rsidRPr="00FF39D3">
              <w:rPr>
                <w:rFonts w:ascii="Times New Roman" w:hAnsi="Times New Roman" w:cs="Times New Roman"/>
              </w:rPr>
              <w:t xml:space="preserve"> по которому являются:</w:t>
            </w:r>
          </w:p>
        </w:tc>
      </w:tr>
      <w:tr w:rsidR="00FF39D3" w:rsidTr="00FF39D3">
        <w:tc>
          <w:tcPr>
            <w:tcW w:w="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</w:rPr>
            </w:pPr>
            <w:r w:rsidRPr="00FF39D3">
              <w:rPr>
                <w:rFonts w:ascii="Times New Roman" w:hAnsi="Times New Roman" w:cs="Times New Roman"/>
                <w:b/>
              </w:rPr>
              <w:t>ООО «Сеть кадастровых услуг»</w:t>
            </w:r>
          </w:p>
        </w:tc>
        <w:tc>
          <w:tcPr>
            <w:tcW w:w="61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</w:rPr>
            </w:pPr>
            <w:r w:rsidRPr="00FF39D3">
              <w:rPr>
                <w:rFonts w:ascii="Times New Roman" w:hAnsi="Times New Roman" w:cs="Times New Roman"/>
                <w:b/>
              </w:rPr>
              <w:t>Администрация города Благовещенска</w:t>
            </w:r>
          </w:p>
        </w:tc>
      </w:tr>
      <w:tr w:rsidR="00FF39D3" w:rsidTr="00FF39D3">
        <w:tc>
          <w:tcPr>
            <w:tcW w:w="44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 xml:space="preserve">(полное наименование юридического лица </w:t>
            </w:r>
            <w:hyperlink r:id="rId6" w:history="1">
              <w:r w:rsidRPr="00FF39D3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FF39D3">
              <w:rPr>
                <w:rFonts w:ascii="Times New Roman" w:hAnsi="Times New Roman" w:cs="Times New Roman"/>
              </w:rPr>
              <w:t xml:space="preserve"> или фамилия, имя, отчество (при наличии) индивидуального предпринимателя </w:t>
            </w:r>
            <w:hyperlink r:id="rId7" w:history="1">
              <w:r w:rsidRPr="00FF39D3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FF39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FF39D3">
              <w:rPr>
                <w:rFonts w:ascii="Times New Roman" w:hAnsi="Times New Roman" w:cs="Times New Roman"/>
              </w:rPr>
              <w:t xml:space="preserve">(полное наименование федерального органа исполнительной власти, предоставляющего субсидию и являющегося получателем средств федерального бюджета, уполномоченного органа местного самоуправления муниципального района, муниципального округа или городского округа, уполномоченного исполнительного органа государственной власти субъекта Российской Федерации </w:t>
            </w:r>
            <w:hyperlink r:id="rId8" w:history="1">
              <w:r w:rsidRPr="00FF39D3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FF39D3">
              <w:rPr>
                <w:rFonts w:ascii="Times New Roman" w:hAnsi="Times New Roman" w:cs="Times New Roman"/>
              </w:rPr>
              <w:t xml:space="preserve"> или фамилия, имя, отчество (при наличии) физического лица - представителя правообладателей объектов недвижимости, за счет средств которых осуществляется выполнение комплексных кадастровых работ </w:t>
            </w:r>
            <w:hyperlink r:id="rId9" w:history="1">
              <w:r w:rsidRPr="00FF39D3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  <w:r w:rsidRPr="00FF39D3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FF39D3" w:rsidTr="00FF39D3">
        <w:tc>
          <w:tcPr>
            <w:tcW w:w="44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15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F39D3" w:rsidTr="00FF39D3">
        <w:tc>
          <w:tcPr>
            <w:tcW w:w="44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39D3" w:rsidRPr="00FF39D3" w:rsidRDefault="00FF39D3" w:rsidP="00FF39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 xml:space="preserve">почтовый адрес: </w:t>
            </w:r>
            <w:r w:rsidRPr="00FF39D3">
              <w:rPr>
                <w:rFonts w:ascii="Times New Roman" w:hAnsi="Times New Roman" w:cs="Times New Roman"/>
                <w:b/>
              </w:rPr>
              <w:t>188320, ЛЕНИНГРАДСКАЯ ОБЛАСТЬ, Р-Н ГАТЧИНСКИЙ, Д. ПОКРОВСКАЯ, Д. 174А, ОФИС 13;</w:t>
            </w:r>
          </w:p>
        </w:tc>
        <w:tc>
          <w:tcPr>
            <w:tcW w:w="615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F39D3" w:rsidTr="00FF39D3">
        <w:tc>
          <w:tcPr>
            <w:tcW w:w="44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39D3" w:rsidRPr="00FF39D3" w:rsidRDefault="00FF39D3" w:rsidP="00FF39D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 xml:space="preserve">почтовый адрес: </w:t>
            </w:r>
            <w:r w:rsidRPr="00FF39D3">
              <w:rPr>
                <w:rFonts w:ascii="Times New Roman" w:hAnsi="Times New Roman" w:cs="Times New Roman"/>
                <w:b/>
              </w:rPr>
              <w:t>675000, Амурская область, г. Благовещенск, ул. Ленина, 133;</w:t>
            </w:r>
          </w:p>
        </w:tc>
      </w:tr>
      <w:tr w:rsidR="00FF39D3" w:rsidTr="00FF39D3">
        <w:tc>
          <w:tcPr>
            <w:tcW w:w="44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</w:rPr>
            </w:pPr>
            <w:r w:rsidRPr="00FF39D3">
              <w:rPr>
                <w:rFonts w:ascii="Times New Roman" w:hAnsi="Times New Roman" w:cs="Times New Roman"/>
              </w:rPr>
              <w:t>адрес эл</w:t>
            </w:r>
            <w:r>
              <w:rPr>
                <w:rFonts w:ascii="Times New Roman" w:hAnsi="Times New Roman" w:cs="Times New Roman"/>
              </w:rPr>
              <w:t xml:space="preserve">ектронной почты (при наличии): </w:t>
            </w:r>
            <w:r w:rsidRPr="00FF39D3">
              <w:rPr>
                <w:rFonts w:ascii="Times New Roman" w:hAnsi="Times New Roman" w:cs="Times New Roman"/>
                <w:b/>
              </w:rPr>
              <w:t>info@izmerenie.biz</w:t>
            </w:r>
          </w:p>
          <w:p w:rsidR="00FF39D3" w:rsidRDefault="00FF39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контактный номер телефона:</w:t>
            </w:r>
          </w:p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</w:rPr>
            </w:pPr>
            <w:r w:rsidRPr="00FF39D3">
              <w:rPr>
                <w:rFonts w:ascii="Times New Roman" w:hAnsi="Times New Roman" w:cs="Times New Roman"/>
                <w:b/>
              </w:rPr>
              <w:t>8-812-777-45-00</w:t>
            </w:r>
          </w:p>
        </w:tc>
        <w:tc>
          <w:tcPr>
            <w:tcW w:w="61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 xml:space="preserve">адрес электронной почты (при наличии): </w:t>
            </w:r>
          </w:p>
          <w:p w:rsidR="00FF39D3" w:rsidRPr="00256CDA" w:rsidRDefault="00FF39D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F39D3">
              <w:rPr>
                <w:rFonts w:ascii="Times New Roman" w:hAnsi="Times New Roman" w:cs="Times New Roman"/>
                <w:b/>
                <w:lang w:val="en-US"/>
              </w:rPr>
              <w:t>zem</w:t>
            </w:r>
            <w:proofErr w:type="spellEnd"/>
            <w:r w:rsidRPr="00256CDA">
              <w:rPr>
                <w:rFonts w:ascii="Times New Roman" w:hAnsi="Times New Roman" w:cs="Times New Roman"/>
                <w:b/>
              </w:rPr>
              <w:t>_</w:t>
            </w:r>
            <w:proofErr w:type="spellStart"/>
            <w:r w:rsidRPr="00FF39D3">
              <w:rPr>
                <w:rFonts w:ascii="Times New Roman" w:hAnsi="Times New Roman" w:cs="Times New Roman"/>
                <w:b/>
                <w:lang w:val="en-US"/>
              </w:rPr>
              <w:t>upr</w:t>
            </w:r>
            <w:proofErr w:type="spellEnd"/>
            <w:r w:rsidRPr="00256CDA">
              <w:rPr>
                <w:rFonts w:ascii="Times New Roman" w:hAnsi="Times New Roman" w:cs="Times New Roman"/>
                <w:b/>
              </w:rPr>
              <w:t>@</w:t>
            </w:r>
            <w:proofErr w:type="spellStart"/>
            <w:r w:rsidRPr="00FF39D3">
              <w:rPr>
                <w:rFonts w:ascii="Times New Roman" w:hAnsi="Times New Roman" w:cs="Times New Roman"/>
                <w:b/>
                <w:lang w:val="en-US"/>
              </w:rPr>
              <w:t>admblag</w:t>
            </w:r>
            <w:proofErr w:type="spellEnd"/>
            <w:r w:rsidRPr="00256CDA">
              <w:rPr>
                <w:rFonts w:ascii="Times New Roman" w:hAnsi="Times New Roman" w:cs="Times New Roman"/>
                <w:b/>
              </w:rPr>
              <w:t>.</w:t>
            </w:r>
            <w:proofErr w:type="spellStart"/>
            <w:r w:rsidRPr="00FF39D3">
              <w:rPr>
                <w:rFonts w:ascii="Times New Roman" w:hAnsi="Times New Roman" w:cs="Times New Roman"/>
                <w:b/>
                <w:lang w:val="en-US"/>
              </w:rPr>
              <w:t>ru</w:t>
            </w:r>
            <w:proofErr w:type="spellEnd"/>
          </w:p>
          <w:p w:rsidR="00FF39D3" w:rsidRPr="00256CDA" w:rsidRDefault="00FF39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контактный номер телефона:</w:t>
            </w:r>
          </w:p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 w:rsidRPr="00FF39D3">
              <w:rPr>
                <w:rFonts w:ascii="Times New Roman" w:hAnsi="Times New Roman" w:cs="Times New Roman"/>
                <w:b/>
                <w:lang w:val="en-US"/>
              </w:rPr>
              <w:t>+7(4162)233-884</w:t>
            </w:r>
          </w:p>
        </w:tc>
      </w:tr>
      <w:tr w:rsidR="00FF39D3" w:rsidTr="00FF39D3">
        <w:tc>
          <w:tcPr>
            <w:tcW w:w="44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5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F39D3" w:rsidTr="00FF39D3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2. Комплексные кадастровые работы будут выполнять:</w:t>
            </w:r>
          </w:p>
        </w:tc>
      </w:tr>
      <w:tr w:rsidR="00FF39D3" w:rsidTr="00FF39D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F39D3">
              <w:rPr>
                <w:rFonts w:ascii="Times New Roman" w:hAnsi="Times New Roman" w:cs="Times New Roman"/>
              </w:rPr>
              <w:t>п</w:t>
            </w:r>
            <w:proofErr w:type="gramEnd"/>
            <w:r w:rsidRPr="00FF39D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Фамилия, имя, отчество (при наличии) кадастрового инженера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Почтовый адрес и адрес электронной почты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Наименование саморегулируемой организации кадастровых инженеров, членом которой является кадастровый инженер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Уникальный реестровый номер в реестре саморегулируемых организаций кадастровых инженеров</w:t>
            </w:r>
          </w:p>
        </w:tc>
      </w:tr>
      <w:tr w:rsidR="00FF39D3" w:rsidTr="00FF39D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6</w:t>
            </w:r>
          </w:p>
        </w:tc>
      </w:tr>
      <w:tr w:rsidR="00FF39D3" w:rsidTr="00FF39D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Елфимова Ксения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Default="00A2312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188730, Ленинградская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Приозерский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пос. Сосново, ул. Ленинградская, </w:t>
            </w: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A23127" w:rsidRPr="00FF39D3" w:rsidRDefault="00A2312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A23127">
              <w:rPr>
                <w:rFonts w:ascii="Times New Roman" w:hAnsi="Times New Roman" w:cs="Times New Roman"/>
              </w:rPr>
              <w:t>info@izmerenie.biz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A2312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8-812-777-45-00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A2312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Ассоциация саморегулируемая организация «Объединение кадастровых инженеров»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A2312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Реестровый номер 2176</w:t>
            </w:r>
          </w:p>
        </w:tc>
      </w:tr>
      <w:tr w:rsidR="00FF39D3" w:rsidTr="00FF39D3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D3" w:rsidRPr="00FF39D3" w:rsidRDefault="00FF39D3" w:rsidP="00A23127">
            <w:pPr>
              <w:widowControl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lastRenderedPageBreak/>
              <w:t xml:space="preserve">3. </w:t>
            </w:r>
            <w:proofErr w:type="gramStart"/>
            <w:r w:rsidRPr="00FF39D3">
              <w:rPr>
                <w:rFonts w:ascii="Times New Roman" w:hAnsi="Times New Roman" w:cs="Times New Roman"/>
              </w:rPr>
              <w:t xml:space="preserve">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расположенных в границах территории, указанной в </w:t>
            </w:r>
            <w:hyperlink w:anchor="Par2" w:history="1">
              <w:r w:rsidRPr="00FF39D3">
                <w:rPr>
                  <w:rFonts w:ascii="Times New Roman" w:hAnsi="Times New Roman" w:cs="Times New Roman"/>
                  <w:color w:val="0000FF"/>
                </w:rPr>
                <w:t>пункте 1</w:t>
              </w:r>
            </w:hyperlink>
            <w:r w:rsidRPr="00FF39D3">
              <w:rPr>
                <w:rFonts w:ascii="Times New Roman" w:hAnsi="Times New Roman" w:cs="Times New Roman"/>
              </w:rPr>
              <w:t xml:space="preserve"> настоящего извещения, вправе предоставить исполнителю комплексных кадастровых работ в письменной форме по почтовому адресу</w:t>
            </w:r>
            <w:r w:rsidR="00A23127">
              <w:rPr>
                <w:rFonts w:ascii="Times New Roman" w:hAnsi="Times New Roman" w:cs="Times New Roman"/>
              </w:rPr>
              <w:t>:</w:t>
            </w:r>
            <w:r w:rsidR="00A23127" w:rsidRPr="00A23127">
              <w:rPr>
                <w:rFonts w:ascii="Times New Roman" w:hAnsi="Times New Roman" w:cs="Times New Roman"/>
                <w:b/>
              </w:rPr>
              <w:t xml:space="preserve">188730, Ленинградская область, </w:t>
            </w:r>
            <w:proofErr w:type="spellStart"/>
            <w:r w:rsidR="00A23127" w:rsidRPr="00A23127">
              <w:rPr>
                <w:rFonts w:ascii="Times New Roman" w:hAnsi="Times New Roman" w:cs="Times New Roman"/>
                <w:b/>
              </w:rPr>
              <w:t>Приозерский</w:t>
            </w:r>
            <w:proofErr w:type="spellEnd"/>
            <w:r w:rsidR="00A23127" w:rsidRPr="00A23127">
              <w:rPr>
                <w:rFonts w:ascii="Times New Roman" w:hAnsi="Times New Roman" w:cs="Times New Roman"/>
                <w:b/>
              </w:rPr>
              <w:t xml:space="preserve"> район, пос. Сосново, ул. Ленинградская, 15</w:t>
            </w:r>
            <w:r w:rsidR="00A23127">
              <w:rPr>
                <w:rFonts w:ascii="Times New Roman" w:hAnsi="Times New Roman" w:cs="Times New Roman"/>
              </w:rPr>
              <w:t xml:space="preserve">, </w:t>
            </w:r>
            <w:r w:rsidRPr="00FF39D3">
              <w:rPr>
                <w:rFonts w:ascii="Times New Roman" w:hAnsi="Times New Roman" w:cs="Times New Roman"/>
              </w:rPr>
              <w:t>или адресу электронной почты:</w:t>
            </w:r>
            <w:r w:rsidR="00A23127">
              <w:rPr>
                <w:rFonts w:ascii="Times New Roman" w:hAnsi="Times New Roman" w:cs="Times New Roman"/>
              </w:rPr>
              <w:t xml:space="preserve"> </w:t>
            </w:r>
            <w:r w:rsidR="00A23127" w:rsidRPr="00A23127">
              <w:rPr>
                <w:rFonts w:ascii="Times New Roman" w:hAnsi="Times New Roman" w:cs="Times New Roman"/>
                <w:b/>
              </w:rPr>
              <w:t>info@izmerenie.biz</w:t>
            </w:r>
            <w:r w:rsidRPr="00FF39D3">
              <w:rPr>
                <w:rFonts w:ascii="Times New Roman" w:hAnsi="Times New Roman" w:cs="Times New Roman"/>
              </w:rPr>
              <w:t xml:space="preserve"> сведения об адресе</w:t>
            </w:r>
            <w:proofErr w:type="gramEnd"/>
            <w:r w:rsidRPr="00FF39D3">
              <w:rPr>
                <w:rFonts w:ascii="Times New Roman" w:hAnsi="Times New Roman" w:cs="Times New Roman"/>
              </w:rPr>
              <w:t xml:space="preserve">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</w:p>
        </w:tc>
      </w:tr>
      <w:tr w:rsidR="00FF39D3" w:rsidTr="00FF39D3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 w:rsidP="00A23127">
            <w:pPr>
              <w:widowControl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 xml:space="preserve">4. Заинтересованные лица и правообладатели объектов недвижимости, которые считаются ранее учтенными объектами недвижимости  или </w:t>
            </w:r>
            <w:proofErr w:type="gramStart"/>
            <w:r w:rsidRPr="00FF39D3">
              <w:rPr>
                <w:rFonts w:ascii="Times New Roman" w:hAnsi="Times New Roman" w:cs="Times New Roman"/>
              </w:rPr>
              <w:t>сведения</w:t>
            </w:r>
            <w:proofErr w:type="gramEnd"/>
            <w:r w:rsidRPr="00FF39D3">
              <w:rPr>
                <w:rFonts w:ascii="Times New Roman" w:hAnsi="Times New Roman" w:cs="Times New Roman"/>
              </w:rPr>
              <w:t xml:space="preserve"> о которых могут быть внесены в Единый государственный реестр недвижимости как о ранее учтенных объектах недвижимости,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</w:t>
            </w:r>
            <w:r w:rsidR="00A23127">
              <w:rPr>
                <w:rFonts w:ascii="Times New Roman" w:hAnsi="Times New Roman" w:cs="Times New Roman"/>
              </w:rPr>
              <w:t xml:space="preserve"> </w:t>
            </w:r>
            <w:r w:rsidR="00A23127" w:rsidRPr="00A23127">
              <w:rPr>
                <w:rFonts w:ascii="Times New Roman" w:hAnsi="Times New Roman" w:cs="Times New Roman"/>
                <w:b/>
              </w:rPr>
              <w:t xml:space="preserve">188730, Ленинградская область, </w:t>
            </w:r>
            <w:proofErr w:type="spellStart"/>
            <w:r w:rsidR="00A23127" w:rsidRPr="00A23127">
              <w:rPr>
                <w:rFonts w:ascii="Times New Roman" w:hAnsi="Times New Roman" w:cs="Times New Roman"/>
                <w:b/>
              </w:rPr>
              <w:t>Приозерский</w:t>
            </w:r>
            <w:proofErr w:type="spellEnd"/>
            <w:r w:rsidR="00A23127" w:rsidRPr="00A23127">
              <w:rPr>
                <w:rFonts w:ascii="Times New Roman" w:hAnsi="Times New Roman" w:cs="Times New Roman"/>
                <w:b/>
              </w:rPr>
              <w:t xml:space="preserve"> район, пос. Сосново, ул. </w:t>
            </w:r>
            <w:proofErr w:type="gramStart"/>
            <w:r w:rsidR="00A23127" w:rsidRPr="00A23127">
              <w:rPr>
                <w:rFonts w:ascii="Times New Roman" w:hAnsi="Times New Roman" w:cs="Times New Roman"/>
                <w:b/>
              </w:rPr>
              <w:t>Ленинградская, 15</w:t>
            </w:r>
            <w:r w:rsidR="00A23127">
              <w:rPr>
                <w:rFonts w:ascii="Times New Roman" w:hAnsi="Times New Roman" w:cs="Times New Roman"/>
                <w:b/>
              </w:rPr>
              <w:t xml:space="preserve"> </w:t>
            </w:r>
            <w:r w:rsidRPr="00FF39D3">
              <w:rPr>
                <w:rFonts w:ascii="Times New Roman" w:hAnsi="Times New Roman" w:cs="Times New Roman"/>
              </w:rPr>
              <w:t xml:space="preserve">или адресу электронной почты: </w:t>
            </w:r>
            <w:r w:rsidR="00A23127" w:rsidRPr="00A23127">
              <w:rPr>
                <w:rFonts w:ascii="Times New Roman" w:hAnsi="Times New Roman" w:cs="Times New Roman"/>
                <w:b/>
              </w:rPr>
              <w:t>info@izmerenie.biz</w:t>
            </w:r>
            <w:r w:rsidRPr="00FF39D3">
              <w:rPr>
                <w:rFonts w:ascii="Times New Roman" w:hAnsi="Times New Roman" w:cs="Times New Roman"/>
              </w:rPr>
              <w:t xml:space="preserve"> имеющиеся у них материалы и документы в отношении таких объектов недвижимости, а также заверенные в порядке, установленном </w:t>
            </w:r>
            <w:hyperlink r:id="rId10" w:history="1">
              <w:r w:rsidRPr="00FF39D3">
                <w:rPr>
                  <w:rFonts w:ascii="Times New Roman" w:hAnsi="Times New Roman" w:cs="Times New Roman"/>
                  <w:color w:val="0000FF"/>
                </w:rPr>
                <w:t>частями 1</w:t>
              </w:r>
            </w:hyperlink>
            <w:r w:rsidRPr="00FF39D3">
              <w:rPr>
                <w:rFonts w:ascii="Times New Roman" w:hAnsi="Times New Roman" w:cs="Times New Roman"/>
              </w:rPr>
              <w:t xml:space="preserve"> и </w:t>
            </w:r>
            <w:hyperlink r:id="rId11" w:history="1">
              <w:r w:rsidRPr="00FF39D3">
                <w:rPr>
                  <w:rFonts w:ascii="Times New Roman" w:hAnsi="Times New Roman" w:cs="Times New Roman"/>
                  <w:color w:val="0000FF"/>
                </w:rPr>
                <w:t>9 статьи 21</w:t>
              </w:r>
            </w:hyperlink>
            <w:r w:rsidRPr="00FF39D3">
              <w:rPr>
                <w:rFonts w:ascii="Times New Roman" w:hAnsi="Times New Roman" w:cs="Times New Roman"/>
              </w:rPr>
              <w:t xml:space="preserve"> Федерального закона от 13 июля 2015 г. N 218-ФЗ "О государственной регистрации недвижимости", копии документов, устанавливающих или подтверждающих права на указанные объекты недвижимости, для внесения в Единый государственный</w:t>
            </w:r>
            <w:proofErr w:type="gramEnd"/>
            <w:r w:rsidRPr="00FF39D3">
              <w:rPr>
                <w:rFonts w:ascii="Times New Roman" w:hAnsi="Times New Roman" w:cs="Times New Roman"/>
              </w:rPr>
              <w:t xml:space="preserve"> реестр недвижимости сведений о таких объектах недвижимости.</w:t>
            </w:r>
          </w:p>
        </w:tc>
      </w:tr>
      <w:tr w:rsidR="00FF39D3" w:rsidTr="00FF39D3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FF39D3">
              <w:rPr>
                <w:rFonts w:ascii="Times New Roman" w:hAnsi="Times New Roman" w:cs="Times New Roman"/>
              </w:rPr>
              <w:t xml:space="preserve">Правообладатели объектов недвижимости, расположенных в границах территории, указанной в </w:t>
            </w:r>
            <w:hyperlink w:anchor="Par50" w:history="1">
              <w:r w:rsidRPr="00FF39D3">
                <w:rPr>
                  <w:rFonts w:ascii="Times New Roman" w:hAnsi="Times New Roman" w:cs="Times New Roman"/>
                  <w:color w:val="0000FF"/>
                </w:rPr>
                <w:t>пункте 6</w:t>
              </w:r>
            </w:hyperlink>
            <w:r w:rsidRPr="00FF39D3">
              <w:rPr>
                <w:rFonts w:ascii="Times New Roman" w:hAnsi="Times New Roman" w:cs="Times New Roman"/>
              </w:rPr>
              <w:t xml:space="preserve"> настоящего извещения,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время.</w:t>
            </w:r>
            <w:proofErr w:type="gramEnd"/>
          </w:p>
        </w:tc>
      </w:tr>
      <w:tr w:rsidR="00FF39D3" w:rsidTr="00FF39D3"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</w:rPr>
            </w:pPr>
            <w:bookmarkStart w:id="1" w:name="Par50"/>
            <w:bookmarkEnd w:id="1"/>
            <w:r w:rsidRPr="00FF39D3">
              <w:rPr>
                <w:rFonts w:ascii="Times New Roman" w:hAnsi="Times New Roman" w:cs="Times New Roman"/>
              </w:rPr>
              <w:t>6. График выполнения комплексных кадастровых работ:</w:t>
            </w:r>
          </w:p>
        </w:tc>
      </w:tr>
      <w:tr w:rsidR="00FF39D3" w:rsidTr="00FF39D3"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FF39D3">
              <w:rPr>
                <w:rFonts w:ascii="Times New Roman" w:hAnsi="Times New Roman" w:cs="Times New Roman"/>
              </w:rPr>
              <w:t>п</w:t>
            </w:r>
            <w:proofErr w:type="gramEnd"/>
            <w:r w:rsidRPr="00FF39D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Территория выполнения комплексных кадастровых работ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Период выполнения комплексных кадастровых работ</w:t>
            </w:r>
          </w:p>
        </w:tc>
      </w:tr>
      <w:tr w:rsidR="00FF39D3" w:rsidTr="00FF39D3"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FF39D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3</w:t>
            </w:r>
          </w:p>
        </w:tc>
      </w:tr>
      <w:tr w:rsidR="00FF39D3" w:rsidTr="00FF39D3"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A2312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DA" w:rsidRPr="00FF39D3" w:rsidRDefault="00A23127" w:rsidP="00256CDA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Кадастровые кварталы </w:t>
            </w:r>
            <w:r w:rsidRPr="00A23127">
              <w:rPr>
                <w:rFonts w:ascii="Times New Roman" w:hAnsi="Times New Roman" w:cs="Times New Roman"/>
              </w:rPr>
              <w:t>28:01:</w:t>
            </w:r>
            <w:r w:rsidR="00256CDA">
              <w:rPr>
                <w:rFonts w:ascii="Times New Roman" w:hAnsi="Times New Roman" w:cs="Times New Roman"/>
              </w:rPr>
              <w:t>060005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23127">
              <w:rPr>
                <w:rFonts w:ascii="Times New Roman" w:hAnsi="Times New Roman" w:cs="Times New Roman"/>
              </w:rPr>
              <w:t>28:01:</w:t>
            </w:r>
            <w:r w:rsidR="00256CDA">
              <w:rPr>
                <w:rFonts w:ascii="Times New Roman" w:hAnsi="Times New Roman" w:cs="Times New Roman"/>
              </w:rPr>
              <w:t>070008</w:t>
            </w:r>
          </w:p>
          <w:p w:rsidR="00FF39D3" w:rsidRPr="00FF39D3" w:rsidRDefault="00FF39D3" w:rsidP="00A2312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D3" w:rsidRPr="00FF39D3" w:rsidRDefault="00A23127" w:rsidP="00256CDA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 w:rsidRPr="00FF39D3">
              <w:rPr>
                <w:rFonts w:ascii="Times New Roman" w:hAnsi="Times New Roman" w:cs="Times New Roman"/>
              </w:rPr>
              <w:t>с "</w:t>
            </w:r>
            <w:r w:rsidRPr="00FF39D3">
              <w:rPr>
                <w:rFonts w:ascii="Times New Roman" w:hAnsi="Times New Roman" w:cs="Times New Roman"/>
                <w:u w:val="single"/>
              </w:rPr>
              <w:t>2</w:t>
            </w:r>
            <w:r w:rsidR="00256CDA">
              <w:rPr>
                <w:rFonts w:ascii="Times New Roman" w:hAnsi="Times New Roman" w:cs="Times New Roman"/>
                <w:u w:val="single"/>
              </w:rPr>
              <w:t>8</w:t>
            </w:r>
            <w:r w:rsidRPr="00FF39D3">
              <w:rPr>
                <w:rFonts w:ascii="Times New Roman" w:hAnsi="Times New Roman" w:cs="Times New Roman"/>
                <w:u w:val="single"/>
              </w:rPr>
              <w:t>" ма</w:t>
            </w:r>
            <w:r w:rsidR="00256CDA">
              <w:rPr>
                <w:rFonts w:ascii="Times New Roman" w:hAnsi="Times New Roman" w:cs="Times New Roman"/>
                <w:u w:val="single"/>
              </w:rPr>
              <w:t>я</w:t>
            </w:r>
            <w:r w:rsidRPr="00FF39D3">
              <w:rPr>
                <w:rFonts w:ascii="Times New Roman" w:hAnsi="Times New Roman" w:cs="Times New Roman"/>
                <w:u w:val="single"/>
              </w:rPr>
              <w:t xml:space="preserve"> 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39D3">
              <w:rPr>
                <w:rFonts w:ascii="Times New Roman" w:hAnsi="Times New Roman" w:cs="Times New Roman"/>
              </w:rPr>
              <w:t xml:space="preserve">г. по </w:t>
            </w:r>
            <w:r w:rsidRPr="00FF39D3">
              <w:rPr>
                <w:rFonts w:ascii="Times New Roman" w:hAnsi="Times New Roman" w:cs="Times New Roman"/>
                <w:u w:val="single"/>
              </w:rPr>
              <w:t>"</w:t>
            </w:r>
            <w:r w:rsidR="00256CDA">
              <w:rPr>
                <w:rFonts w:ascii="Times New Roman" w:hAnsi="Times New Roman" w:cs="Times New Roman"/>
                <w:u w:val="single"/>
              </w:rPr>
              <w:t>30</w:t>
            </w:r>
            <w:r w:rsidRPr="00FF39D3">
              <w:rPr>
                <w:rFonts w:ascii="Times New Roman" w:hAnsi="Times New Roman" w:cs="Times New Roman"/>
                <w:u w:val="single"/>
              </w:rPr>
              <w:t xml:space="preserve">" </w:t>
            </w:r>
            <w:r w:rsidR="00256CDA">
              <w:rPr>
                <w:rFonts w:ascii="Times New Roman" w:hAnsi="Times New Roman" w:cs="Times New Roman"/>
                <w:u w:val="single"/>
              </w:rPr>
              <w:t>но</w:t>
            </w:r>
            <w:bookmarkStart w:id="2" w:name="_GoBack"/>
            <w:bookmarkEnd w:id="2"/>
            <w:r w:rsidRPr="00FF39D3">
              <w:rPr>
                <w:rFonts w:ascii="Times New Roman" w:hAnsi="Times New Roman" w:cs="Times New Roman"/>
                <w:u w:val="single"/>
              </w:rPr>
              <w:t>ября 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F39D3">
              <w:rPr>
                <w:rFonts w:ascii="Times New Roman" w:hAnsi="Times New Roman" w:cs="Times New Roman"/>
              </w:rPr>
              <w:t>г</w:t>
            </w:r>
          </w:p>
        </w:tc>
      </w:tr>
    </w:tbl>
    <w:p w:rsidR="0045228E" w:rsidRDefault="0045228E"/>
    <w:sectPr w:rsidR="0045228E" w:rsidSect="00FF39D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3A"/>
    <w:rsid w:val="00256CDA"/>
    <w:rsid w:val="0045228E"/>
    <w:rsid w:val="00A23127"/>
    <w:rsid w:val="00D3503A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640&amp;dst=1000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640&amp;dst=10006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640&amp;dst=100059" TargetMode="External"/><Relationship Id="rId11" Type="http://schemas.openxmlformats.org/officeDocument/2006/relationships/hyperlink" Target="https://login.consultant.ru/link/?req=doc&amp;base=LAW&amp;n=511746&amp;dst=100326" TargetMode="External"/><Relationship Id="rId5" Type="http://schemas.openxmlformats.org/officeDocument/2006/relationships/hyperlink" Target="https://login.consultant.ru/link/?req=doc&amp;base=LAW&amp;n=511701&amp;dst=984" TargetMode="External"/><Relationship Id="rId10" Type="http://schemas.openxmlformats.org/officeDocument/2006/relationships/hyperlink" Target="https://login.consultant.ru/link/?req=doc&amp;base=LAW&amp;n=511746&amp;dst=1003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640&amp;dst=10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Товпик Александр Викторович</dc:creator>
  <cp:keywords/>
  <dc:description/>
  <cp:lastModifiedBy>Товпик Александр Викторович</cp:lastModifiedBy>
  <cp:revision>3</cp:revision>
  <dcterms:created xsi:type="dcterms:W3CDTF">2026-03-27T04:19:00Z</dcterms:created>
  <dcterms:modified xsi:type="dcterms:W3CDTF">2026-05-29T02:03:00Z</dcterms:modified>
</cp:coreProperties>
</file>